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FD" w:rsidRDefault="00D346FD" w:rsidP="00D346FD">
      <w:pPr>
        <w:tabs>
          <w:tab w:val="left" w:pos="7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Главе  района</w:t>
      </w:r>
    </w:p>
    <w:p w:rsidR="00D346FD" w:rsidRDefault="00D346FD" w:rsidP="00D346FD">
      <w:pPr>
        <w:tabs>
          <w:tab w:val="left" w:pos="7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С.Р.Васильковой</w:t>
      </w:r>
    </w:p>
    <w:p w:rsidR="00D346FD" w:rsidRDefault="00D346FD" w:rsidP="00D346FD">
      <w:pPr>
        <w:tabs>
          <w:tab w:val="left" w:pos="7755"/>
        </w:tabs>
        <w:jc w:val="right"/>
        <w:rPr>
          <w:sz w:val="28"/>
          <w:szCs w:val="28"/>
        </w:rPr>
      </w:pPr>
    </w:p>
    <w:p w:rsidR="00D346FD" w:rsidRPr="00673826" w:rsidRDefault="008850E2" w:rsidP="00D346FD">
      <w:pPr>
        <w:tabs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Сводный г</w:t>
      </w:r>
      <w:r w:rsidR="00D346FD" w:rsidRPr="00673826">
        <w:rPr>
          <w:sz w:val="28"/>
          <w:szCs w:val="28"/>
        </w:rPr>
        <w:t>одовой доклад о ходе реализации и оценке эффективности муниципальных программ за 20</w:t>
      </w:r>
      <w:r w:rsidR="00D346FD">
        <w:rPr>
          <w:sz w:val="28"/>
          <w:szCs w:val="28"/>
        </w:rPr>
        <w:t>19</w:t>
      </w:r>
      <w:r w:rsidR="00D346FD" w:rsidRPr="00673826">
        <w:rPr>
          <w:sz w:val="28"/>
          <w:szCs w:val="28"/>
        </w:rPr>
        <w:t xml:space="preserve"> год</w:t>
      </w:r>
    </w:p>
    <w:p w:rsidR="00D346FD" w:rsidRPr="00673826" w:rsidRDefault="00D346FD" w:rsidP="00D346FD">
      <w:pPr>
        <w:tabs>
          <w:tab w:val="left" w:pos="7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46FD" w:rsidRPr="00F64148" w:rsidRDefault="00D346FD" w:rsidP="00D346FD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F64148">
        <w:rPr>
          <w:sz w:val="28"/>
          <w:szCs w:val="28"/>
        </w:rPr>
        <w:t xml:space="preserve">        </w:t>
      </w:r>
      <w:proofErr w:type="gramStart"/>
      <w:r w:rsidRPr="00F64148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F64148">
        <w:rPr>
          <w:sz w:val="28"/>
          <w:szCs w:val="28"/>
        </w:rPr>
        <w:t>Пустошкинского</w:t>
      </w:r>
      <w:proofErr w:type="spellEnd"/>
      <w:r w:rsidRPr="00F64148">
        <w:rPr>
          <w:sz w:val="28"/>
          <w:szCs w:val="28"/>
        </w:rPr>
        <w:t xml:space="preserve"> района  от 30.09.2015 года № 146 « Об утверждении Порядка разработки и реализации муниципальных программ  муниципального образования муниципального образования «</w:t>
      </w:r>
      <w:proofErr w:type="spellStart"/>
      <w:r w:rsidRPr="00F64148">
        <w:rPr>
          <w:sz w:val="28"/>
          <w:szCs w:val="28"/>
        </w:rPr>
        <w:t>Пустошкинский</w:t>
      </w:r>
      <w:proofErr w:type="spellEnd"/>
      <w:r w:rsidRPr="00F64148">
        <w:rPr>
          <w:sz w:val="28"/>
          <w:szCs w:val="28"/>
        </w:rPr>
        <w:t xml:space="preserve"> район» комитет по экономике, муниципальным закупкам и градостроительной деятельности Администрации </w:t>
      </w:r>
      <w:proofErr w:type="spellStart"/>
      <w:r w:rsidRPr="00F64148">
        <w:rPr>
          <w:sz w:val="28"/>
          <w:szCs w:val="28"/>
        </w:rPr>
        <w:t>Пустошкинского</w:t>
      </w:r>
      <w:proofErr w:type="spellEnd"/>
      <w:r w:rsidRPr="00F64148">
        <w:rPr>
          <w:sz w:val="28"/>
          <w:szCs w:val="28"/>
        </w:rPr>
        <w:t xml:space="preserve"> района представляет </w:t>
      </w:r>
      <w:r w:rsidR="008850E2" w:rsidRPr="00F64148">
        <w:rPr>
          <w:sz w:val="28"/>
          <w:szCs w:val="28"/>
        </w:rPr>
        <w:t xml:space="preserve">сводный </w:t>
      </w:r>
      <w:r w:rsidRPr="00F64148">
        <w:rPr>
          <w:sz w:val="28"/>
          <w:szCs w:val="28"/>
        </w:rPr>
        <w:t>годовой доклад о ходе реализации и оценке эффективности муниципальных программ утвержденных на 2016–2021годы.</w:t>
      </w:r>
      <w:proofErr w:type="gramEnd"/>
    </w:p>
    <w:p w:rsidR="00D346FD" w:rsidRPr="00F64148" w:rsidRDefault="00D346FD" w:rsidP="00D346FD">
      <w:pPr>
        <w:widowControl w:val="0"/>
        <w:jc w:val="both"/>
        <w:rPr>
          <w:sz w:val="28"/>
          <w:szCs w:val="28"/>
        </w:rPr>
      </w:pPr>
      <w:r w:rsidRPr="00F64148">
        <w:rPr>
          <w:sz w:val="28"/>
          <w:szCs w:val="28"/>
        </w:rPr>
        <w:t xml:space="preserve">       Постановлением Администрации </w:t>
      </w:r>
      <w:proofErr w:type="spellStart"/>
      <w:r w:rsidR="008850E2" w:rsidRPr="00F64148">
        <w:rPr>
          <w:sz w:val="28"/>
          <w:szCs w:val="28"/>
        </w:rPr>
        <w:t>Пустошкинскинского</w:t>
      </w:r>
      <w:proofErr w:type="spellEnd"/>
      <w:r w:rsidRPr="00F64148">
        <w:rPr>
          <w:sz w:val="28"/>
          <w:szCs w:val="28"/>
        </w:rPr>
        <w:t xml:space="preserve"> района от 25.11.2015 года № 623 «Об утверждении Перечня муниципальных программ  муниципального образования «</w:t>
      </w:r>
      <w:proofErr w:type="spellStart"/>
      <w:r w:rsidRPr="00F64148">
        <w:rPr>
          <w:sz w:val="28"/>
          <w:szCs w:val="28"/>
        </w:rPr>
        <w:t>Пустошкинский</w:t>
      </w:r>
      <w:proofErr w:type="spellEnd"/>
      <w:r w:rsidRPr="00F64148">
        <w:rPr>
          <w:sz w:val="28"/>
          <w:szCs w:val="28"/>
        </w:rPr>
        <w:t xml:space="preserve"> район» (ред. от 02.11.2018 г. №490) утвержден перечень,  состоящий из девяти муниципальных программ, подлежащих реализации и назначены ответственные за их исполнение.   </w:t>
      </w:r>
    </w:p>
    <w:p w:rsidR="00D346FD" w:rsidRPr="00F64148" w:rsidRDefault="00D346FD" w:rsidP="00CC00C7">
      <w:pPr>
        <w:spacing w:line="360" w:lineRule="auto"/>
        <w:jc w:val="center"/>
        <w:rPr>
          <w:b/>
          <w:sz w:val="28"/>
          <w:szCs w:val="28"/>
        </w:rPr>
      </w:pPr>
    </w:p>
    <w:p w:rsidR="00CC00C7" w:rsidRDefault="00CC00C7" w:rsidP="00CC00C7">
      <w:pPr>
        <w:pStyle w:val="a3"/>
        <w:ind w:firstLine="709"/>
        <w:jc w:val="both"/>
        <w:rPr>
          <w:sz w:val="28"/>
          <w:szCs w:val="28"/>
        </w:rPr>
      </w:pPr>
      <w:r w:rsidRPr="00CC00C7">
        <w:rPr>
          <w:b/>
          <w:sz w:val="28"/>
          <w:szCs w:val="28"/>
        </w:rPr>
        <w:t xml:space="preserve">Анализ эффективности  муниципальной  программы «Обеспечение безопасности граждан на территории </w:t>
      </w:r>
      <w:proofErr w:type="spellStart"/>
      <w:r w:rsidRPr="00CC00C7">
        <w:rPr>
          <w:b/>
          <w:sz w:val="28"/>
          <w:szCs w:val="28"/>
        </w:rPr>
        <w:t>Пустошкинского</w:t>
      </w:r>
      <w:proofErr w:type="spellEnd"/>
      <w:r w:rsidRPr="00CC00C7">
        <w:rPr>
          <w:b/>
          <w:sz w:val="28"/>
          <w:szCs w:val="28"/>
        </w:rPr>
        <w:t xml:space="preserve"> района» на 2016 – 202</w:t>
      </w:r>
      <w:r w:rsidR="00F64148">
        <w:rPr>
          <w:b/>
          <w:sz w:val="28"/>
          <w:szCs w:val="28"/>
        </w:rPr>
        <w:t>1</w:t>
      </w:r>
      <w:r w:rsidRPr="00CC00C7">
        <w:rPr>
          <w:b/>
          <w:sz w:val="28"/>
          <w:szCs w:val="28"/>
        </w:rPr>
        <w:t xml:space="preserve"> годы, утвержденной  постановлением Администрации </w:t>
      </w:r>
      <w:proofErr w:type="spellStart"/>
      <w:r w:rsidRPr="00CC00C7">
        <w:rPr>
          <w:b/>
          <w:sz w:val="28"/>
          <w:szCs w:val="28"/>
        </w:rPr>
        <w:t>Пустошкинского</w:t>
      </w:r>
      <w:proofErr w:type="spellEnd"/>
      <w:r w:rsidRPr="00CC00C7">
        <w:rPr>
          <w:b/>
          <w:sz w:val="28"/>
          <w:szCs w:val="28"/>
        </w:rPr>
        <w:t xml:space="preserve"> района от 18.12.2015 г. № 202</w:t>
      </w:r>
      <w:r>
        <w:rPr>
          <w:sz w:val="28"/>
          <w:szCs w:val="28"/>
        </w:rPr>
        <w:t>.</w:t>
      </w:r>
    </w:p>
    <w:p w:rsidR="00CC00C7" w:rsidRPr="00C11E26" w:rsidRDefault="00CC00C7" w:rsidP="00CC00C7">
      <w:pPr>
        <w:pStyle w:val="a3"/>
        <w:ind w:firstLine="709"/>
        <w:jc w:val="both"/>
        <w:rPr>
          <w:sz w:val="28"/>
          <w:szCs w:val="28"/>
        </w:rPr>
      </w:pPr>
      <w:r w:rsidRPr="00C11E26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C11E26">
        <w:rPr>
          <w:sz w:val="28"/>
          <w:szCs w:val="28"/>
        </w:rPr>
        <w:t xml:space="preserve">елью </w:t>
      </w:r>
      <w:r>
        <w:rPr>
          <w:sz w:val="28"/>
          <w:szCs w:val="28"/>
        </w:rPr>
        <w:t>программы</w:t>
      </w:r>
      <w:r w:rsidRPr="00C11E26">
        <w:rPr>
          <w:sz w:val="28"/>
          <w:szCs w:val="28"/>
        </w:rPr>
        <w:t xml:space="preserve"> является </w:t>
      </w:r>
      <w:r w:rsidRPr="00C11E26">
        <w:rPr>
          <w:color w:val="000000"/>
          <w:sz w:val="28"/>
          <w:szCs w:val="28"/>
        </w:rPr>
        <w:t xml:space="preserve">обеспечение безопасности граждан на территории </w:t>
      </w:r>
      <w:proofErr w:type="spellStart"/>
      <w:r w:rsidRPr="00C11E26">
        <w:rPr>
          <w:color w:val="000000"/>
          <w:sz w:val="28"/>
          <w:szCs w:val="28"/>
        </w:rPr>
        <w:t>Пустошкинского</w:t>
      </w:r>
      <w:proofErr w:type="spellEnd"/>
      <w:r w:rsidRPr="00C11E26">
        <w:rPr>
          <w:color w:val="000000"/>
          <w:sz w:val="28"/>
          <w:szCs w:val="28"/>
        </w:rPr>
        <w:t xml:space="preserve"> района</w:t>
      </w:r>
      <w:r w:rsidRPr="00C11E26">
        <w:rPr>
          <w:sz w:val="28"/>
          <w:szCs w:val="28"/>
        </w:rPr>
        <w:t xml:space="preserve">. Ход и результаты   выполнения мероприятий муниципальной программы ежегодно рассматриваются  на заседаниях комиссии в соответствии с планом, с заслушиванием отчётов руководителей субъектов профилактики правонарушений – исполнителей муниципальной программы. </w:t>
      </w:r>
    </w:p>
    <w:p w:rsidR="00CC00C7" w:rsidRPr="00AF2156" w:rsidRDefault="00CC00C7" w:rsidP="00CC00C7">
      <w:pPr>
        <w:pStyle w:val="a3"/>
        <w:ind w:firstLine="709"/>
        <w:jc w:val="both"/>
        <w:rPr>
          <w:sz w:val="28"/>
          <w:szCs w:val="28"/>
        </w:rPr>
      </w:pPr>
      <w:r w:rsidRPr="000B0E4A">
        <w:rPr>
          <w:sz w:val="28"/>
          <w:szCs w:val="28"/>
        </w:rPr>
        <w:t>На финансирование муниципальной программы в 201</w:t>
      </w:r>
      <w:r w:rsidR="008101A3">
        <w:rPr>
          <w:sz w:val="28"/>
          <w:szCs w:val="28"/>
        </w:rPr>
        <w:t>9</w:t>
      </w:r>
      <w:r w:rsidRPr="000B0E4A">
        <w:rPr>
          <w:sz w:val="28"/>
          <w:szCs w:val="28"/>
        </w:rPr>
        <w:t xml:space="preserve"> году было запланировано </w:t>
      </w:r>
      <w:r w:rsidR="008101A3">
        <w:rPr>
          <w:sz w:val="28"/>
          <w:szCs w:val="28"/>
        </w:rPr>
        <w:t>145</w:t>
      </w:r>
      <w:r w:rsidRPr="000B0E4A">
        <w:rPr>
          <w:sz w:val="28"/>
          <w:szCs w:val="28"/>
        </w:rPr>
        <w:t xml:space="preserve">,0 тысяч рублей, фактически было выделено и освоено </w:t>
      </w:r>
      <w:r w:rsidR="008101A3">
        <w:rPr>
          <w:sz w:val="28"/>
          <w:szCs w:val="28"/>
        </w:rPr>
        <w:t>145</w:t>
      </w:r>
      <w:r w:rsidRPr="000B0E4A">
        <w:rPr>
          <w:sz w:val="28"/>
          <w:szCs w:val="28"/>
        </w:rPr>
        <w:t xml:space="preserve">,0 тысяч рублей. </w:t>
      </w:r>
      <w:r>
        <w:rPr>
          <w:sz w:val="28"/>
          <w:szCs w:val="28"/>
        </w:rPr>
        <w:t>Данные средства</w:t>
      </w:r>
      <w:r w:rsidRPr="000B0E4A">
        <w:rPr>
          <w:sz w:val="28"/>
          <w:szCs w:val="28"/>
        </w:rPr>
        <w:t xml:space="preserve"> были затрачены на реализацию следующих мероприятий муниципальной программы: организация профилактических мероприятий в местах проведения досуга молодежи с целью выявления потребления и распространения наркотических средств и психотропных веществ, курительных смесей и их компонентов, а также фактов пропаганды и незаконной рекламы наркотических средств, психотропных веществ, курительных смесей и их компонентов – 10,0 тысяч рублей; проведение мероприятий по профилактике правонарушений и асоциального поведения, в том числе мероприятий по патриотическому воспитанию детей и молодежи, привлечение к работе с ними общественных и ветеранских организаций, используя имеющиеся музей, комнаты боевой славы и др., - 30,0 тысяч рублей. </w:t>
      </w:r>
      <w:r w:rsidR="008101A3">
        <w:rPr>
          <w:sz w:val="28"/>
          <w:szCs w:val="28"/>
        </w:rPr>
        <w:t xml:space="preserve">Обеспечение мер пожарной безопасности </w:t>
      </w:r>
      <w:r w:rsidR="008101A3">
        <w:rPr>
          <w:sz w:val="28"/>
          <w:szCs w:val="28"/>
        </w:rPr>
        <w:lastRenderedPageBreak/>
        <w:t xml:space="preserve">105,0 тысяч рублей. </w:t>
      </w:r>
      <w:r w:rsidRPr="000B0E4A">
        <w:rPr>
          <w:sz w:val="28"/>
          <w:szCs w:val="28"/>
        </w:rPr>
        <w:t xml:space="preserve">Средства освоены в полном объеме. </w:t>
      </w:r>
      <w:proofErr w:type="gramStart"/>
      <w:r w:rsidRPr="00AF2156">
        <w:rPr>
          <w:sz w:val="28"/>
          <w:szCs w:val="28"/>
        </w:rPr>
        <w:t>Они были затрачены на изготовление печатной продукции: стенда «Безопасность», Благодарственных писем и Почетных грамот для участников мероприятий по профилактике правонарушений, изготовление баннеров по данной тематике, а также на подписку периодической печати, пропагандирующих здоровый образ жизни: журналы «</w:t>
      </w:r>
      <w:proofErr w:type="spellStart"/>
      <w:r w:rsidRPr="00AF2156">
        <w:rPr>
          <w:sz w:val="28"/>
          <w:szCs w:val="28"/>
        </w:rPr>
        <w:t>Нарконет</w:t>
      </w:r>
      <w:proofErr w:type="spellEnd"/>
      <w:r w:rsidRPr="00AF2156">
        <w:rPr>
          <w:sz w:val="28"/>
          <w:szCs w:val="28"/>
        </w:rPr>
        <w:t xml:space="preserve">», «Пока не поздно…». </w:t>
      </w:r>
      <w:proofErr w:type="gramEnd"/>
    </w:p>
    <w:p w:rsidR="00CC00C7" w:rsidRPr="007D01D1" w:rsidRDefault="00CC00C7" w:rsidP="00CC00C7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>
        <w:rPr>
          <w:color w:val="000000"/>
          <w:sz w:val="28"/>
          <w:szCs w:val="28"/>
        </w:rPr>
        <w:t xml:space="preserve">Программа состоит из двух подпрограмм: </w:t>
      </w:r>
      <w:r w:rsidRPr="007D01D1">
        <w:rPr>
          <w:color w:val="000000"/>
          <w:sz w:val="28"/>
          <w:szCs w:val="28"/>
        </w:rPr>
        <w:t xml:space="preserve">«Профилактика правонарушений и асоциального поведения граждан» </w:t>
      </w:r>
      <w:r>
        <w:rPr>
          <w:color w:val="000000"/>
          <w:sz w:val="28"/>
          <w:szCs w:val="28"/>
        </w:rPr>
        <w:t xml:space="preserve">и </w:t>
      </w:r>
      <w:r w:rsidRPr="007D01D1">
        <w:rPr>
          <w:color w:val="000000"/>
          <w:sz w:val="28"/>
          <w:szCs w:val="28"/>
        </w:rPr>
        <w:t>«Пожарная безопасность муниципального района»</w:t>
      </w:r>
      <w:r>
        <w:rPr>
          <w:color w:val="000000"/>
          <w:sz w:val="28"/>
          <w:szCs w:val="28"/>
        </w:rPr>
        <w:t>.</w:t>
      </w:r>
    </w:p>
    <w:p w:rsidR="00CC00C7" w:rsidRDefault="00CC00C7" w:rsidP="00CC00C7">
      <w:pPr>
        <w:tabs>
          <w:tab w:val="left" w:pos="709"/>
        </w:tabs>
        <w:jc w:val="both"/>
        <w:rPr>
          <w:sz w:val="28"/>
          <w:szCs w:val="28"/>
        </w:rPr>
      </w:pPr>
      <w:r w:rsidRPr="00F00141">
        <w:rPr>
          <w:sz w:val="28"/>
          <w:szCs w:val="28"/>
        </w:rPr>
        <w:tab/>
        <w:t>Результат реализации подпрограммы</w:t>
      </w:r>
      <w:r>
        <w:rPr>
          <w:sz w:val="28"/>
          <w:szCs w:val="28"/>
        </w:rPr>
        <w:t xml:space="preserve"> </w:t>
      </w:r>
      <w:r w:rsidRPr="007D01D1">
        <w:rPr>
          <w:color w:val="000000"/>
          <w:sz w:val="28"/>
          <w:szCs w:val="28"/>
        </w:rPr>
        <w:t>«Профилактика правонарушений и асоциального поведения граждан»</w:t>
      </w:r>
      <w:r w:rsidRPr="00F00141">
        <w:rPr>
          <w:sz w:val="28"/>
          <w:szCs w:val="28"/>
        </w:rPr>
        <w:t>, ее эффективность</w:t>
      </w:r>
      <w:r>
        <w:rPr>
          <w:sz w:val="28"/>
          <w:szCs w:val="28"/>
        </w:rPr>
        <w:t xml:space="preserve">: </w:t>
      </w:r>
    </w:p>
    <w:p w:rsidR="00CC00C7" w:rsidRDefault="00CC00C7" w:rsidP="00CC00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DB5F14">
        <w:rPr>
          <w:sz w:val="28"/>
          <w:szCs w:val="28"/>
        </w:rPr>
        <w:t xml:space="preserve">оличество организованных мероприятий по профилактике правонарушений – </w:t>
      </w:r>
      <w:r>
        <w:rPr>
          <w:sz w:val="28"/>
          <w:szCs w:val="28"/>
        </w:rPr>
        <w:t xml:space="preserve">план  </w:t>
      </w:r>
      <w:r w:rsidRPr="00DB5F14">
        <w:rPr>
          <w:sz w:val="28"/>
          <w:szCs w:val="28"/>
        </w:rPr>
        <w:t>1</w:t>
      </w:r>
      <w:r w:rsidR="008101A3">
        <w:rPr>
          <w:sz w:val="28"/>
          <w:szCs w:val="28"/>
        </w:rPr>
        <w:t>5</w:t>
      </w:r>
      <w:r w:rsidRPr="00DB5F14">
        <w:rPr>
          <w:sz w:val="28"/>
          <w:szCs w:val="28"/>
        </w:rPr>
        <w:t xml:space="preserve"> ед.</w:t>
      </w:r>
      <w:r>
        <w:rPr>
          <w:sz w:val="28"/>
          <w:szCs w:val="28"/>
        </w:rPr>
        <w:t>, факт 5</w:t>
      </w:r>
      <w:r w:rsidR="008101A3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:rsidR="00CC00C7" w:rsidRPr="00DB5F14" w:rsidRDefault="00CC00C7" w:rsidP="00CC00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B5F14">
        <w:rPr>
          <w:sz w:val="28"/>
          <w:szCs w:val="28"/>
        </w:rPr>
        <w:t>дельный вес преступлений, совершенных несовершеннолетними, в общем</w:t>
      </w:r>
      <w:r>
        <w:rPr>
          <w:sz w:val="28"/>
          <w:szCs w:val="28"/>
        </w:rPr>
        <w:t xml:space="preserve"> количестве преступлений – план 2 %, факт </w:t>
      </w:r>
      <w:r w:rsidR="008101A3">
        <w:rPr>
          <w:sz w:val="28"/>
          <w:szCs w:val="28"/>
        </w:rPr>
        <w:t>8</w:t>
      </w:r>
      <w:r>
        <w:rPr>
          <w:sz w:val="28"/>
          <w:szCs w:val="28"/>
        </w:rPr>
        <w:t xml:space="preserve">%; </w:t>
      </w:r>
    </w:p>
    <w:p w:rsidR="00CC00C7" w:rsidRPr="00DB5F14" w:rsidRDefault="00CC00C7" w:rsidP="00CC00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DB5F14">
        <w:rPr>
          <w:sz w:val="28"/>
          <w:szCs w:val="28"/>
        </w:rPr>
        <w:t xml:space="preserve">оличество несовершеннолетних, состоящих на учете в органах внутренних дел – </w:t>
      </w:r>
      <w:r>
        <w:rPr>
          <w:sz w:val="28"/>
          <w:szCs w:val="28"/>
        </w:rPr>
        <w:t>план 4</w:t>
      </w:r>
      <w:r w:rsidRPr="00DB5F14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, факт 4; </w:t>
      </w:r>
    </w:p>
    <w:p w:rsidR="00CC00C7" w:rsidRDefault="00CC00C7" w:rsidP="00CC00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DB5F14">
        <w:rPr>
          <w:sz w:val="28"/>
          <w:szCs w:val="28"/>
        </w:rPr>
        <w:t xml:space="preserve">оличество мероприятий по профилактике наркомании, алкоголизма и </w:t>
      </w:r>
      <w:proofErr w:type="spellStart"/>
      <w:r w:rsidRPr="00DB5F14">
        <w:rPr>
          <w:sz w:val="28"/>
          <w:szCs w:val="28"/>
        </w:rPr>
        <w:t>табакокурения</w:t>
      </w:r>
      <w:proofErr w:type="spellEnd"/>
      <w:r w:rsidRPr="00DB5F14">
        <w:rPr>
          <w:sz w:val="28"/>
          <w:szCs w:val="28"/>
        </w:rPr>
        <w:t xml:space="preserve">, организованных в образовательных организациях, организациях культуры – </w:t>
      </w:r>
      <w:r>
        <w:rPr>
          <w:sz w:val="28"/>
          <w:szCs w:val="28"/>
        </w:rPr>
        <w:t>план</w:t>
      </w:r>
      <w:r w:rsidR="008101A3">
        <w:rPr>
          <w:sz w:val="28"/>
          <w:szCs w:val="28"/>
        </w:rPr>
        <w:t>8</w:t>
      </w:r>
      <w:r w:rsidRPr="00DB5F14">
        <w:rPr>
          <w:sz w:val="28"/>
          <w:szCs w:val="28"/>
        </w:rPr>
        <w:t xml:space="preserve"> ед.</w:t>
      </w:r>
      <w:r>
        <w:rPr>
          <w:sz w:val="28"/>
          <w:szCs w:val="28"/>
        </w:rPr>
        <w:t>, факт 4</w:t>
      </w:r>
      <w:r w:rsidR="008101A3">
        <w:rPr>
          <w:sz w:val="28"/>
          <w:szCs w:val="28"/>
        </w:rPr>
        <w:t>0</w:t>
      </w:r>
      <w:r>
        <w:rPr>
          <w:sz w:val="28"/>
          <w:szCs w:val="28"/>
        </w:rPr>
        <w:t xml:space="preserve">; </w:t>
      </w:r>
    </w:p>
    <w:p w:rsidR="00CC00C7" w:rsidRDefault="00CC00C7" w:rsidP="00CC00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D49E2">
        <w:rPr>
          <w:sz w:val="28"/>
          <w:szCs w:val="28"/>
        </w:rPr>
        <w:t>оличество повторных преступлений, совершенных лицами, состоящими на учете в УИИ</w:t>
      </w:r>
      <w:r>
        <w:rPr>
          <w:sz w:val="28"/>
          <w:szCs w:val="28"/>
        </w:rPr>
        <w:t xml:space="preserve">, – план 0 ед., факт </w:t>
      </w:r>
      <w:r w:rsidR="008101A3">
        <w:rPr>
          <w:sz w:val="28"/>
          <w:szCs w:val="28"/>
        </w:rPr>
        <w:t>1</w:t>
      </w:r>
      <w:r>
        <w:rPr>
          <w:sz w:val="28"/>
          <w:szCs w:val="28"/>
        </w:rPr>
        <w:t xml:space="preserve">; </w:t>
      </w:r>
    </w:p>
    <w:p w:rsidR="00CC00C7" w:rsidRDefault="00CC00C7" w:rsidP="00CC00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D49E2">
        <w:rPr>
          <w:sz w:val="28"/>
          <w:szCs w:val="28"/>
        </w:rPr>
        <w:t>оличество административных правонарушений, совершенных лицами, состоящими на учете в УИИ</w:t>
      </w:r>
      <w:r>
        <w:rPr>
          <w:sz w:val="28"/>
          <w:szCs w:val="28"/>
        </w:rPr>
        <w:t xml:space="preserve">, – план 0 ед., факт 3; </w:t>
      </w:r>
    </w:p>
    <w:p w:rsidR="00CC00C7" w:rsidRPr="00CC00C7" w:rsidRDefault="00CC00C7" w:rsidP="00CC00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D49E2">
        <w:rPr>
          <w:sz w:val="28"/>
          <w:szCs w:val="28"/>
        </w:rPr>
        <w:t>оличество трудоустроенных лиц, состоящих на учете в УИИ, находящихся в трудной жизненной ситуац</w:t>
      </w:r>
      <w:r>
        <w:rPr>
          <w:sz w:val="28"/>
          <w:szCs w:val="28"/>
        </w:rPr>
        <w:t xml:space="preserve">ии,  – план 2 ед., факт 1. </w:t>
      </w:r>
    </w:p>
    <w:p w:rsidR="00CC00C7" w:rsidRPr="00CC00C7" w:rsidRDefault="00CC00C7" w:rsidP="00CC00C7">
      <w:pPr>
        <w:pStyle w:val="a3"/>
        <w:ind w:firstLine="709"/>
        <w:jc w:val="both"/>
        <w:rPr>
          <w:b/>
          <w:sz w:val="28"/>
          <w:szCs w:val="28"/>
        </w:rPr>
      </w:pPr>
      <w:r w:rsidRPr="00CC00C7">
        <w:rPr>
          <w:b/>
          <w:sz w:val="28"/>
          <w:szCs w:val="28"/>
        </w:rPr>
        <w:t xml:space="preserve">Анализ эффективности  муниципальной  программы «Осуществление мер по социальной поддержке населения </w:t>
      </w:r>
      <w:proofErr w:type="spellStart"/>
      <w:r w:rsidRPr="00CC00C7">
        <w:rPr>
          <w:b/>
          <w:sz w:val="28"/>
          <w:szCs w:val="28"/>
        </w:rPr>
        <w:t>Пустошкинского</w:t>
      </w:r>
      <w:proofErr w:type="spellEnd"/>
      <w:r w:rsidRPr="00CC00C7">
        <w:rPr>
          <w:b/>
          <w:sz w:val="28"/>
          <w:szCs w:val="28"/>
        </w:rPr>
        <w:t xml:space="preserve"> района» на 2016 – 202</w:t>
      </w:r>
      <w:r w:rsidR="00F64148">
        <w:rPr>
          <w:b/>
          <w:sz w:val="28"/>
          <w:szCs w:val="28"/>
        </w:rPr>
        <w:t>1</w:t>
      </w:r>
      <w:r w:rsidRPr="00CC00C7">
        <w:rPr>
          <w:b/>
          <w:sz w:val="28"/>
          <w:szCs w:val="28"/>
        </w:rPr>
        <w:t xml:space="preserve"> годы, утвержденной  постановлением Администрации </w:t>
      </w:r>
      <w:proofErr w:type="spellStart"/>
      <w:r w:rsidRPr="00CC00C7">
        <w:rPr>
          <w:b/>
          <w:sz w:val="28"/>
          <w:szCs w:val="28"/>
        </w:rPr>
        <w:t>Пустошкинского</w:t>
      </w:r>
      <w:proofErr w:type="spellEnd"/>
      <w:r w:rsidRPr="00CC00C7">
        <w:rPr>
          <w:b/>
          <w:sz w:val="28"/>
          <w:szCs w:val="28"/>
        </w:rPr>
        <w:t xml:space="preserve"> района от 17.12.2015 г. № 198.</w:t>
      </w:r>
    </w:p>
    <w:p w:rsidR="00CC00C7" w:rsidRPr="000A25A0" w:rsidRDefault="00CC00C7" w:rsidP="00CC0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C11E26">
        <w:rPr>
          <w:sz w:val="28"/>
          <w:szCs w:val="28"/>
        </w:rPr>
        <w:t xml:space="preserve">елью </w:t>
      </w:r>
      <w:r>
        <w:rPr>
          <w:sz w:val="28"/>
          <w:szCs w:val="28"/>
        </w:rPr>
        <w:t>программы</w:t>
      </w:r>
      <w:r w:rsidRPr="00C11E26">
        <w:rPr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>о</w:t>
      </w:r>
      <w:r w:rsidRPr="000A25A0">
        <w:rPr>
          <w:color w:val="000000"/>
          <w:sz w:val="28"/>
          <w:szCs w:val="28"/>
        </w:rPr>
        <w:t xml:space="preserve">существление мер по социальной поддержке населения </w:t>
      </w:r>
      <w:proofErr w:type="spellStart"/>
      <w:r w:rsidRPr="000A25A0">
        <w:rPr>
          <w:color w:val="000000"/>
          <w:sz w:val="28"/>
          <w:szCs w:val="28"/>
        </w:rPr>
        <w:t>Пустошкинского</w:t>
      </w:r>
      <w:proofErr w:type="spellEnd"/>
      <w:r w:rsidRPr="000A25A0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  <w:r w:rsidRPr="000A25A0">
        <w:rPr>
          <w:sz w:val="28"/>
          <w:szCs w:val="28"/>
        </w:rPr>
        <w:t xml:space="preserve"> </w:t>
      </w:r>
    </w:p>
    <w:p w:rsidR="00CC00C7" w:rsidRPr="00407A09" w:rsidRDefault="00CC00C7" w:rsidP="00CC00C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07A09">
        <w:rPr>
          <w:sz w:val="28"/>
          <w:szCs w:val="28"/>
        </w:rPr>
        <w:t>Развитие социальной сферы муниципального образования «</w:t>
      </w:r>
      <w:proofErr w:type="spellStart"/>
      <w:r w:rsidRPr="00407A09">
        <w:rPr>
          <w:sz w:val="28"/>
          <w:szCs w:val="28"/>
        </w:rPr>
        <w:t>Пустошкинский</w:t>
      </w:r>
      <w:proofErr w:type="spellEnd"/>
      <w:r w:rsidRPr="00407A09">
        <w:rPr>
          <w:sz w:val="28"/>
          <w:szCs w:val="28"/>
        </w:rPr>
        <w:t xml:space="preserve"> район» на период до 202</w:t>
      </w:r>
      <w:r w:rsidR="00F64148">
        <w:rPr>
          <w:sz w:val="28"/>
          <w:szCs w:val="28"/>
        </w:rPr>
        <w:t>1</w:t>
      </w:r>
      <w:r w:rsidRPr="00407A09">
        <w:rPr>
          <w:sz w:val="28"/>
          <w:szCs w:val="28"/>
        </w:rPr>
        <w:t xml:space="preserve"> года предполагает обеспечение жильем отдельных категорий граждан, оказание финансовой поддержки общественным объединениям, осуществление мер социальной поддержки отдельных категорий граждан, реализацию социальных гарантий</w:t>
      </w:r>
      <w:r>
        <w:rPr>
          <w:sz w:val="28"/>
          <w:szCs w:val="28"/>
        </w:rPr>
        <w:t>, о</w:t>
      </w:r>
      <w:r w:rsidRPr="00407A09">
        <w:rPr>
          <w:color w:val="000000"/>
          <w:sz w:val="28"/>
          <w:szCs w:val="28"/>
        </w:rPr>
        <w:t>казание материальной помощи на ремонт жилых помещений ветеранам Великой Отечественной войны, а также обеспечение поздравлений ветеранов Великой Отечественной войны в связи с традиционно считающимися юбилейными Днями рождения</w:t>
      </w:r>
      <w:proofErr w:type="gramEnd"/>
      <w:r w:rsidRPr="00407A09">
        <w:rPr>
          <w:color w:val="000000"/>
          <w:sz w:val="28"/>
          <w:szCs w:val="28"/>
        </w:rPr>
        <w:t>, начиная с 90-летия.</w:t>
      </w:r>
    </w:p>
    <w:p w:rsidR="00CC00C7" w:rsidRDefault="00CC00C7" w:rsidP="00CC0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0E4A">
        <w:rPr>
          <w:sz w:val="28"/>
          <w:szCs w:val="28"/>
        </w:rPr>
        <w:t>На финансирование муниципальной программы в 201</w:t>
      </w:r>
      <w:r w:rsidR="0083667A">
        <w:rPr>
          <w:sz w:val="28"/>
          <w:szCs w:val="28"/>
        </w:rPr>
        <w:t>9</w:t>
      </w:r>
      <w:r w:rsidRPr="000B0E4A">
        <w:rPr>
          <w:sz w:val="28"/>
          <w:szCs w:val="28"/>
        </w:rPr>
        <w:t xml:space="preserve"> году было запланировано </w:t>
      </w:r>
      <w:r w:rsidR="0083667A">
        <w:rPr>
          <w:sz w:val="28"/>
          <w:szCs w:val="28"/>
        </w:rPr>
        <w:t>4803,1</w:t>
      </w:r>
      <w:r>
        <w:rPr>
          <w:sz w:val="28"/>
          <w:szCs w:val="28"/>
        </w:rPr>
        <w:t xml:space="preserve"> тыс. руб., в том числе </w:t>
      </w:r>
      <w:r w:rsidR="0083667A">
        <w:rPr>
          <w:sz w:val="28"/>
          <w:szCs w:val="28"/>
        </w:rPr>
        <w:t>1384,3</w:t>
      </w:r>
      <w:r w:rsidRPr="000B0E4A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 за счет средств областного бюджета</w:t>
      </w:r>
      <w:r w:rsidR="0083667A">
        <w:rPr>
          <w:sz w:val="28"/>
          <w:szCs w:val="28"/>
        </w:rPr>
        <w:t xml:space="preserve"> 3418,</w:t>
      </w:r>
      <w:r>
        <w:rPr>
          <w:sz w:val="28"/>
          <w:szCs w:val="28"/>
        </w:rPr>
        <w:t xml:space="preserve">8 тыс. руб. из средств местного бюджета. </w:t>
      </w:r>
      <w:r>
        <w:rPr>
          <w:sz w:val="28"/>
          <w:szCs w:val="28"/>
        </w:rPr>
        <w:lastRenderedPageBreak/>
        <w:t>Ф</w:t>
      </w:r>
      <w:r w:rsidRPr="000B0E4A">
        <w:rPr>
          <w:sz w:val="28"/>
          <w:szCs w:val="28"/>
        </w:rPr>
        <w:t xml:space="preserve">актически было выделено и освоено </w:t>
      </w:r>
      <w:r w:rsidR="0083667A">
        <w:rPr>
          <w:color w:val="000000"/>
          <w:sz w:val="28"/>
          <w:szCs w:val="28"/>
        </w:rPr>
        <w:t>4799,9</w:t>
      </w:r>
      <w:r>
        <w:rPr>
          <w:color w:val="000000"/>
        </w:rPr>
        <w:t xml:space="preserve"> </w:t>
      </w:r>
      <w:r w:rsidRPr="000B0E4A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, в том числе </w:t>
      </w:r>
      <w:r w:rsidR="0083667A">
        <w:rPr>
          <w:color w:val="000000"/>
          <w:sz w:val="28"/>
          <w:szCs w:val="28"/>
        </w:rPr>
        <w:t>1384,3</w:t>
      </w:r>
      <w:r w:rsidRPr="00F42001">
        <w:rPr>
          <w:color w:val="000000"/>
          <w:sz w:val="28"/>
          <w:szCs w:val="28"/>
        </w:rPr>
        <w:t xml:space="preserve"> тыс. рублей</w:t>
      </w:r>
      <w:r w:rsidRPr="00F42001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областного бюджета</w:t>
      </w:r>
      <w:r w:rsidR="0083667A">
        <w:rPr>
          <w:sz w:val="28"/>
          <w:szCs w:val="28"/>
        </w:rPr>
        <w:t xml:space="preserve"> 3414,6</w:t>
      </w:r>
      <w:r w:rsidRPr="00F42001">
        <w:rPr>
          <w:color w:val="000000"/>
          <w:sz w:val="28"/>
          <w:szCs w:val="28"/>
        </w:rPr>
        <w:t xml:space="preserve"> тыс. рублей</w:t>
      </w:r>
      <w:r w:rsidRPr="00F42001">
        <w:rPr>
          <w:sz w:val="28"/>
          <w:szCs w:val="28"/>
        </w:rPr>
        <w:t xml:space="preserve"> </w:t>
      </w:r>
      <w:r>
        <w:rPr>
          <w:sz w:val="28"/>
          <w:szCs w:val="28"/>
        </w:rPr>
        <w:t>из средств местного бюджета</w:t>
      </w:r>
      <w:r w:rsidR="0083667A">
        <w:rPr>
          <w:sz w:val="28"/>
          <w:szCs w:val="28"/>
        </w:rPr>
        <w:t>.</w:t>
      </w:r>
    </w:p>
    <w:p w:rsidR="00CC00C7" w:rsidRPr="00F00141" w:rsidRDefault="00CC00C7" w:rsidP="00CC00C7">
      <w:pPr>
        <w:tabs>
          <w:tab w:val="left" w:pos="709"/>
        </w:tabs>
        <w:jc w:val="both"/>
        <w:rPr>
          <w:sz w:val="28"/>
          <w:szCs w:val="28"/>
        </w:rPr>
      </w:pPr>
      <w:r w:rsidRPr="00F00141">
        <w:rPr>
          <w:sz w:val="28"/>
          <w:szCs w:val="28"/>
        </w:rPr>
        <w:t>Результат реализации подпрограммы, ее эффективность</w:t>
      </w:r>
      <w:r>
        <w:rPr>
          <w:sz w:val="28"/>
          <w:szCs w:val="28"/>
        </w:rPr>
        <w:t>:</w:t>
      </w:r>
      <w:r w:rsidRPr="00F00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C00C7" w:rsidRPr="00CC00C7" w:rsidRDefault="00CC00C7" w:rsidP="00CC00C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00141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- д</w:t>
      </w:r>
      <w:r w:rsidRPr="00F00141">
        <w:rPr>
          <w:color w:val="000000"/>
          <w:sz w:val="28"/>
          <w:szCs w:val="28"/>
        </w:rPr>
        <w:t>оля граждан, получивших единовременные социальные выплаты, от общего числа граждан, имеющ</w:t>
      </w:r>
      <w:r>
        <w:rPr>
          <w:color w:val="000000"/>
          <w:sz w:val="28"/>
          <w:szCs w:val="28"/>
        </w:rPr>
        <w:t xml:space="preserve">их право на их получение – план 100%, факт 100%. </w:t>
      </w:r>
    </w:p>
    <w:p w:rsidR="00CC00C7" w:rsidRPr="00CC00C7" w:rsidRDefault="00CC00C7" w:rsidP="00CC00C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0882">
        <w:rPr>
          <w:sz w:val="28"/>
          <w:szCs w:val="28"/>
        </w:rPr>
        <w:tab/>
      </w:r>
      <w:r w:rsidRPr="00CC00C7">
        <w:rPr>
          <w:b/>
          <w:sz w:val="28"/>
          <w:szCs w:val="28"/>
        </w:rPr>
        <w:t>Анализ эффективности  муниципальной  программы</w:t>
      </w:r>
      <w:r>
        <w:rPr>
          <w:sz w:val="28"/>
          <w:szCs w:val="28"/>
        </w:rPr>
        <w:t xml:space="preserve">  </w:t>
      </w:r>
      <w:r w:rsidRPr="00CC00C7">
        <w:rPr>
          <w:b/>
          <w:sz w:val="28"/>
          <w:szCs w:val="28"/>
        </w:rPr>
        <w:t>«Развитие системы образования и молодежной политики» на 2016-202</w:t>
      </w:r>
      <w:r w:rsidR="00F64148">
        <w:rPr>
          <w:b/>
          <w:sz w:val="28"/>
          <w:szCs w:val="28"/>
        </w:rPr>
        <w:t>1</w:t>
      </w:r>
      <w:r w:rsidRPr="00CC00C7">
        <w:rPr>
          <w:b/>
          <w:sz w:val="28"/>
          <w:szCs w:val="28"/>
        </w:rPr>
        <w:t xml:space="preserve"> годы </w:t>
      </w:r>
      <w:proofErr w:type="gramStart"/>
      <w:r w:rsidRPr="00CC00C7">
        <w:rPr>
          <w:b/>
          <w:sz w:val="28"/>
          <w:szCs w:val="28"/>
        </w:rPr>
        <w:t>утверждена</w:t>
      </w:r>
      <w:proofErr w:type="gramEnd"/>
      <w:r w:rsidRPr="00CC00C7">
        <w:rPr>
          <w:b/>
          <w:sz w:val="28"/>
          <w:szCs w:val="28"/>
        </w:rPr>
        <w:t xml:space="preserve">  постановлением Администрации </w:t>
      </w:r>
      <w:proofErr w:type="spellStart"/>
      <w:r w:rsidRPr="00CC00C7">
        <w:rPr>
          <w:b/>
          <w:sz w:val="28"/>
          <w:szCs w:val="28"/>
        </w:rPr>
        <w:t>Пустошкинского</w:t>
      </w:r>
      <w:proofErr w:type="spellEnd"/>
      <w:r w:rsidRPr="00CC00C7">
        <w:rPr>
          <w:b/>
          <w:sz w:val="28"/>
          <w:szCs w:val="28"/>
        </w:rPr>
        <w:t xml:space="preserve"> района от 17.12.2015 г. № 200.</w:t>
      </w:r>
    </w:p>
    <w:p w:rsidR="00CC00C7" w:rsidRDefault="00CC00C7" w:rsidP="00CC00C7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Развитие системы образования и молодежной политики предусматривает:</w:t>
      </w:r>
    </w:p>
    <w:p w:rsidR="00CC00C7" w:rsidRPr="00120228" w:rsidRDefault="00CC00C7" w:rsidP="00CC00C7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мероприятия по развитию всех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уровней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муниципального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образования (дошкол</w:t>
      </w:r>
      <w:r>
        <w:rPr>
          <w:rFonts w:eastAsia="Lucida Sans Unicode"/>
          <w:kern w:val="1"/>
          <w:sz w:val="28"/>
          <w:szCs w:val="28"/>
          <w:lang w:eastAsia="hi-IN" w:bidi="hi-IN"/>
        </w:rPr>
        <w:t>ьного, общего, дополнительного);</w:t>
      </w:r>
    </w:p>
    <w:p w:rsidR="00CC00C7" w:rsidRPr="00120228" w:rsidRDefault="00CC00C7" w:rsidP="00CC00C7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мер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оприятия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по укреплению материально- технической базы образовательных организаций всех видов;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ab/>
      </w:r>
    </w:p>
    <w:p w:rsidR="00CC00C7" w:rsidRPr="00120228" w:rsidRDefault="00CC00C7" w:rsidP="00CC00C7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мероприятия по по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ддержке разных категорий детей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(детей с ограниченными возможностями здоровья, детей-сирот и детей, остав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шихся без попечения родителей,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детей из малообеспеченных семей, талантливых детей) и молодежи.</w:t>
      </w:r>
    </w:p>
    <w:p w:rsidR="00CC00C7" w:rsidRDefault="00CC00C7" w:rsidP="00CC0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0E4A">
        <w:rPr>
          <w:sz w:val="28"/>
          <w:szCs w:val="28"/>
        </w:rPr>
        <w:t>На финансирование муниципальной программы в 201</w:t>
      </w:r>
      <w:r w:rsidR="004576BC">
        <w:rPr>
          <w:sz w:val="28"/>
          <w:szCs w:val="28"/>
        </w:rPr>
        <w:t>9</w:t>
      </w:r>
      <w:r w:rsidRPr="000B0E4A">
        <w:rPr>
          <w:sz w:val="28"/>
          <w:szCs w:val="28"/>
        </w:rPr>
        <w:t xml:space="preserve"> году было запланировано </w:t>
      </w:r>
      <w:r w:rsidR="004576BC">
        <w:rPr>
          <w:sz w:val="28"/>
          <w:szCs w:val="28"/>
        </w:rPr>
        <w:t>93287,3</w:t>
      </w:r>
      <w:r w:rsidRPr="00004384">
        <w:t xml:space="preserve"> </w:t>
      </w:r>
      <w:r>
        <w:rPr>
          <w:sz w:val="28"/>
          <w:szCs w:val="28"/>
        </w:rPr>
        <w:t>тыс. руб. Ф</w:t>
      </w:r>
      <w:r w:rsidRPr="000B0E4A">
        <w:rPr>
          <w:sz w:val="28"/>
          <w:szCs w:val="28"/>
        </w:rPr>
        <w:t xml:space="preserve">актически было выделено и освоено </w:t>
      </w:r>
      <w:r w:rsidR="004576BC">
        <w:rPr>
          <w:sz w:val="28"/>
          <w:szCs w:val="28"/>
        </w:rPr>
        <w:t>93274,6</w:t>
      </w:r>
      <w:r w:rsidRPr="00004384">
        <w:t xml:space="preserve"> </w:t>
      </w:r>
      <w:r w:rsidRPr="000B0E4A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. </w:t>
      </w:r>
    </w:p>
    <w:p w:rsidR="00CC00C7" w:rsidRDefault="00CC00C7" w:rsidP="004576BC">
      <w:pPr>
        <w:tabs>
          <w:tab w:val="left" w:pos="709"/>
        </w:tabs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76BC">
        <w:rPr>
          <w:sz w:val="28"/>
          <w:szCs w:val="28"/>
        </w:rPr>
        <w:t>Результат реализации подпрограммы, её эффективность:</w:t>
      </w:r>
      <w:r w:rsidR="004576BC">
        <w:rPr>
          <w:sz w:val="28"/>
          <w:szCs w:val="28"/>
        </w:rPr>
        <w:br/>
        <w:t xml:space="preserve">1. Доля детей в возрасте от 2 месяцев до </w:t>
      </w:r>
      <w:r w:rsidR="00293F10">
        <w:rPr>
          <w:sz w:val="28"/>
          <w:szCs w:val="28"/>
        </w:rPr>
        <w:t>7</w:t>
      </w:r>
      <w:r w:rsidR="004576BC">
        <w:rPr>
          <w:sz w:val="28"/>
          <w:szCs w:val="28"/>
        </w:rPr>
        <w:t xml:space="preserve"> лет,</w:t>
      </w:r>
      <w:r w:rsidR="00293F10">
        <w:rPr>
          <w:sz w:val="28"/>
          <w:szCs w:val="28"/>
        </w:rPr>
        <w:t xml:space="preserve"> охваченных всеми формами дошкольного образования, от общего количества детей дошкольного возраста: план – 55%, факт -70 %.</w:t>
      </w:r>
      <w:r w:rsidR="00293F10">
        <w:rPr>
          <w:sz w:val="28"/>
          <w:szCs w:val="28"/>
        </w:rPr>
        <w:tab/>
      </w:r>
      <w:r w:rsidR="00293F10">
        <w:rPr>
          <w:sz w:val="28"/>
          <w:szCs w:val="28"/>
        </w:rPr>
        <w:br/>
        <w:t>2. Доля детей школьного возраста, охваченных организованным отдыхом, от общего количества детей школьного возраста, подлежащих оздоровлению: план – 25%, факт – 25%</w:t>
      </w:r>
      <w:r w:rsidR="00293F10">
        <w:rPr>
          <w:sz w:val="28"/>
          <w:szCs w:val="28"/>
        </w:rPr>
        <w:tab/>
      </w:r>
      <w:r w:rsidR="00293F10">
        <w:rPr>
          <w:sz w:val="28"/>
          <w:szCs w:val="28"/>
        </w:rPr>
        <w:br/>
        <w:t xml:space="preserve">3. Охват детей и </w:t>
      </w:r>
      <w:r w:rsidR="00AE2EB1">
        <w:rPr>
          <w:sz w:val="28"/>
          <w:szCs w:val="28"/>
        </w:rPr>
        <w:t>подростков программами дополнительного образования в образовательных учреждениях и учреждениях дополнительного образования детей: план – 85%, факт – 98 %.</w:t>
      </w:r>
      <w:r w:rsidR="00AE2EB1">
        <w:rPr>
          <w:sz w:val="28"/>
          <w:szCs w:val="28"/>
        </w:rPr>
        <w:tab/>
      </w:r>
      <w:r w:rsidR="00AE2EB1">
        <w:rPr>
          <w:sz w:val="28"/>
          <w:szCs w:val="28"/>
        </w:rPr>
        <w:br/>
        <w:t>4. Удельный вес численности обучающихся 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обучающихся: план – 82%, факт – 82%</w:t>
      </w:r>
      <w:r w:rsidR="00AE2EB1">
        <w:rPr>
          <w:sz w:val="28"/>
          <w:szCs w:val="28"/>
        </w:rPr>
        <w:tab/>
      </w:r>
      <w:r w:rsidR="00AE2EB1">
        <w:rPr>
          <w:sz w:val="28"/>
          <w:szCs w:val="28"/>
        </w:rPr>
        <w:br/>
        <w:t xml:space="preserve">5. Доля молодых людей в возрасте от </w:t>
      </w:r>
      <w:r w:rsidR="00313BFE">
        <w:rPr>
          <w:sz w:val="28"/>
          <w:szCs w:val="28"/>
        </w:rPr>
        <w:t>14 до 30 лет, участвующих в деятельности молодежных общественных объединений, в общем количестве молодых людей в возрасте от 14 до 30 лет: план – 22%, факт – 30%.</w:t>
      </w:r>
      <w:r w:rsidR="00313BFE">
        <w:rPr>
          <w:sz w:val="28"/>
          <w:szCs w:val="28"/>
        </w:rPr>
        <w:tab/>
      </w:r>
      <w:r w:rsidR="00313BFE">
        <w:rPr>
          <w:sz w:val="28"/>
          <w:szCs w:val="28"/>
        </w:rPr>
        <w:br/>
        <w:t xml:space="preserve">6. Доля учителей, имеющих высшую и первую </w:t>
      </w:r>
      <w:proofErr w:type="spellStart"/>
      <w:r w:rsidR="00313BFE">
        <w:rPr>
          <w:sz w:val="28"/>
          <w:szCs w:val="28"/>
        </w:rPr>
        <w:t>квалифакационную</w:t>
      </w:r>
      <w:proofErr w:type="spellEnd"/>
      <w:r w:rsidR="00313BFE">
        <w:rPr>
          <w:sz w:val="28"/>
          <w:szCs w:val="28"/>
        </w:rPr>
        <w:t xml:space="preserve"> категории, от общего количества учителей</w:t>
      </w:r>
      <w:proofErr w:type="gramStart"/>
      <w:r w:rsidR="00313BFE">
        <w:rPr>
          <w:sz w:val="28"/>
          <w:szCs w:val="28"/>
        </w:rPr>
        <w:t xml:space="preserve"> :</w:t>
      </w:r>
      <w:proofErr w:type="gramEnd"/>
      <w:r w:rsidR="00313BFE">
        <w:rPr>
          <w:sz w:val="28"/>
          <w:szCs w:val="28"/>
        </w:rPr>
        <w:t xml:space="preserve"> план – 86%, факт – 95%</w:t>
      </w:r>
      <w:r w:rsidR="00313BFE">
        <w:rPr>
          <w:sz w:val="28"/>
          <w:szCs w:val="28"/>
        </w:rPr>
        <w:tab/>
      </w:r>
      <w:r w:rsidR="00313BFE">
        <w:rPr>
          <w:sz w:val="28"/>
          <w:szCs w:val="28"/>
        </w:rPr>
        <w:br/>
        <w:t xml:space="preserve">7. Доля педагогических работников, </w:t>
      </w:r>
      <w:proofErr w:type="spellStart"/>
      <w:r w:rsidR="00313BFE">
        <w:rPr>
          <w:sz w:val="28"/>
          <w:szCs w:val="28"/>
        </w:rPr>
        <w:t>проршеджших</w:t>
      </w:r>
      <w:proofErr w:type="spellEnd"/>
      <w:r w:rsidR="00313BFE">
        <w:rPr>
          <w:sz w:val="28"/>
          <w:szCs w:val="28"/>
        </w:rPr>
        <w:t xml:space="preserve"> курсы повышения квалификации с </w:t>
      </w:r>
      <w:proofErr w:type="spellStart"/>
      <w:r w:rsidR="00313BFE">
        <w:rPr>
          <w:sz w:val="28"/>
          <w:szCs w:val="28"/>
        </w:rPr>
        <w:t>переодичностью</w:t>
      </w:r>
      <w:proofErr w:type="spellEnd"/>
      <w:r w:rsidR="00313BFE">
        <w:rPr>
          <w:sz w:val="28"/>
          <w:szCs w:val="28"/>
        </w:rPr>
        <w:t xml:space="preserve"> один раз в три года: план – 75%, факт – </w:t>
      </w:r>
      <w:r w:rsidR="00313BFE">
        <w:rPr>
          <w:sz w:val="28"/>
          <w:szCs w:val="28"/>
        </w:rPr>
        <w:lastRenderedPageBreak/>
        <w:t>100%.</w:t>
      </w:r>
      <w:r w:rsidR="00313BFE">
        <w:rPr>
          <w:sz w:val="28"/>
          <w:szCs w:val="28"/>
        </w:rPr>
        <w:tab/>
      </w:r>
      <w:r w:rsidR="00313BFE">
        <w:rPr>
          <w:sz w:val="28"/>
          <w:szCs w:val="28"/>
        </w:rPr>
        <w:br/>
        <w:t>8. Доля граждан в возрасте от 14 до 30 лет, участвующих в мероприятиях гражданско-патриотической направленности в общем количестве молодежи: план – 56%, факт – 60%.</w:t>
      </w:r>
      <w:r w:rsidR="00313BFE">
        <w:rPr>
          <w:sz w:val="28"/>
          <w:szCs w:val="28"/>
        </w:rPr>
        <w:tab/>
      </w:r>
      <w:r w:rsidR="00313BFE">
        <w:rPr>
          <w:sz w:val="28"/>
          <w:szCs w:val="28"/>
        </w:rPr>
        <w:br/>
        <w:t>9. Численность молодежи, участвующей в волонтерской деятельности: план – 10%, факт – 15%</w:t>
      </w:r>
      <w:r w:rsidR="00313BFE">
        <w:rPr>
          <w:sz w:val="28"/>
          <w:szCs w:val="28"/>
        </w:rPr>
        <w:tab/>
      </w:r>
    </w:p>
    <w:p w:rsidR="008B0882" w:rsidRDefault="00CC00C7" w:rsidP="00CC00C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CC00C7">
        <w:rPr>
          <w:b/>
          <w:sz w:val="28"/>
          <w:szCs w:val="28"/>
        </w:rPr>
        <w:t>Анализ эффективности  муниципальной  программы</w:t>
      </w:r>
      <w:r>
        <w:rPr>
          <w:sz w:val="28"/>
          <w:szCs w:val="28"/>
        </w:rPr>
        <w:t xml:space="preserve">  </w:t>
      </w:r>
      <w:r w:rsidRPr="008B0882">
        <w:rPr>
          <w:b/>
          <w:sz w:val="28"/>
          <w:szCs w:val="28"/>
        </w:rPr>
        <w:t>«</w:t>
      </w:r>
      <w:proofErr w:type="spellStart"/>
      <w:r w:rsidRPr="008B0882">
        <w:rPr>
          <w:b/>
          <w:sz w:val="28"/>
          <w:szCs w:val="28"/>
        </w:rPr>
        <w:t>Пустошкинский</w:t>
      </w:r>
      <w:proofErr w:type="spellEnd"/>
      <w:r w:rsidRPr="008B0882">
        <w:rPr>
          <w:b/>
          <w:sz w:val="28"/>
          <w:szCs w:val="28"/>
        </w:rPr>
        <w:t xml:space="preserve"> район»  «Развитие культуры в </w:t>
      </w:r>
      <w:proofErr w:type="spellStart"/>
      <w:r w:rsidRPr="008B0882">
        <w:rPr>
          <w:b/>
          <w:sz w:val="28"/>
          <w:szCs w:val="28"/>
        </w:rPr>
        <w:t>Пустошкинском</w:t>
      </w:r>
      <w:proofErr w:type="spellEnd"/>
      <w:r w:rsidRPr="000A7F72">
        <w:rPr>
          <w:b/>
          <w:sz w:val="28"/>
          <w:szCs w:val="28"/>
        </w:rPr>
        <w:t xml:space="preserve"> районе» на 2016-202</w:t>
      </w:r>
      <w:r w:rsidR="005524B9">
        <w:rPr>
          <w:b/>
          <w:sz w:val="28"/>
          <w:szCs w:val="28"/>
        </w:rPr>
        <w:t>1</w:t>
      </w:r>
      <w:r w:rsidRPr="000A7F72">
        <w:rPr>
          <w:b/>
          <w:sz w:val="28"/>
          <w:szCs w:val="28"/>
        </w:rPr>
        <w:t xml:space="preserve"> годы»</w:t>
      </w:r>
      <w:r w:rsidR="008B0882">
        <w:rPr>
          <w:b/>
          <w:sz w:val="28"/>
          <w:szCs w:val="28"/>
        </w:rPr>
        <w:t xml:space="preserve">, </w:t>
      </w:r>
      <w:proofErr w:type="gramStart"/>
      <w:r w:rsidR="008B0882" w:rsidRPr="00775455">
        <w:rPr>
          <w:b/>
          <w:sz w:val="28"/>
          <w:szCs w:val="28"/>
        </w:rPr>
        <w:t>утверждена</w:t>
      </w:r>
      <w:proofErr w:type="gramEnd"/>
      <w:r w:rsidR="008B0882" w:rsidRPr="00775455">
        <w:rPr>
          <w:b/>
          <w:sz w:val="28"/>
          <w:szCs w:val="28"/>
        </w:rPr>
        <w:t xml:space="preserve"> постановлением Администрации </w:t>
      </w:r>
      <w:proofErr w:type="spellStart"/>
      <w:r w:rsidR="008B0882" w:rsidRPr="00775455">
        <w:rPr>
          <w:b/>
          <w:sz w:val="28"/>
          <w:szCs w:val="28"/>
        </w:rPr>
        <w:t>Пустошкинского</w:t>
      </w:r>
      <w:proofErr w:type="spellEnd"/>
      <w:r w:rsidR="008B0882" w:rsidRPr="00775455">
        <w:rPr>
          <w:b/>
          <w:sz w:val="28"/>
          <w:szCs w:val="28"/>
        </w:rPr>
        <w:t xml:space="preserve"> района от 18.12.2015 г. № 204</w:t>
      </w:r>
      <w:r w:rsidR="008B0882">
        <w:rPr>
          <w:b/>
          <w:sz w:val="28"/>
          <w:szCs w:val="28"/>
        </w:rPr>
        <w:t>.</w:t>
      </w:r>
    </w:p>
    <w:p w:rsidR="00CC00C7" w:rsidRPr="00CC00C7" w:rsidRDefault="00CC00C7" w:rsidP="00CC00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5524B9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на реализацию </w:t>
      </w:r>
      <w:r w:rsidRPr="00991750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ьной программы </w:t>
      </w:r>
      <w:r w:rsidRPr="00991750">
        <w:rPr>
          <w:sz w:val="28"/>
          <w:szCs w:val="28"/>
        </w:rPr>
        <w:t>муниципального образования «</w:t>
      </w:r>
      <w:proofErr w:type="spellStart"/>
      <w:r w:rsidRPr="00991750">
        <w:rPr>
          <w:sz w:val="28"/>
          <w:szCs w:val="28"/>
        </w:rPr>
        <w:t>Пустошкинский</w:t>
      </w:r>
      <w:proofErr w:type="spellEnd"/>
      <w:r w:rsidRPr="00991750">
        <w:rPr>
          <w:sz w:val="28"/>
          <w:szCs w:val="28"/>
        </w:rPr>
        <w:t xml:space="preserve"> район»  «Развитие культуры в </w:t>
      </w:r>
      <w:proofErr w:type="spellStart"/>
      <w:r w:rsidRPr="00991750">
        <w:rPr>
          <w:sz w:val="28"/>
          <w:szCs w:val="28"/>
        </w:rPr>
        <w:t>Пустошкинском</w:t>
      </w:r>
      <w:proofErr w:type="spellEnd"/>
      <w:r w:rsidRPr="00991750">
        <w:rPr>
          <w:sz w:val="28"/>
          <w:szCs w:val="28"/>
        </w:rPr>
        <w:t xml:space="preserve"> районе» на 2016-2021 годы»  было</w:t>
      </w:r>
      <w:r w:rsidR="005524B9">
        <w:rPr>
          <w:sz w:val="28"/>
          <w:szCs w:val="28"/>
        </w:rPr>
        <w:t xml:space="preserve"> запланировано 16 420,0 тыс. руб., фактически </w:t>
      </w:r>
      <w:r w:rsidRPr="00991750">
        <w:rPr>
          <w:sz w:val="28"/>
          <w:szCs w:val="28"/>
        </w:rPr>
        <w:t xml:space="preserve"> выделено </w:t>
      </w:r>
      <w:r w:rsidR="005524B9">
        <w:rPr>
          <w:sz w:val="28"/>
          <w:szCs w:val="28"/>
        </w:rPr>
        <w:t>15 902 360 тыс. руб. Задачи муниципальной программы муниципального образования «</w:t>
      </w:r>
      <w:proofErr w:type="spellStart"/>
      <w:r w:rsidR="005524B9">
        <w:rPr>
          <w:sz w:val="28"/>
          <w:szCs w:val="28"/>
        </w:rPr>
        <w:t>Пустошкинский</w:t>
      </w:r>
      <w:proofErr w:type="spellEnd"/>
      <w:r w:rsidR="005524B9">
        <w:rPr>
          <w:sz w:val="28"/>
          <w:szCs w:val="28"/>
        </w:rPr>
        <w:t xml:space="preserve"> район», «Развитие культуры в </w:t>
      </w:r>
      <w:proofErr w:type="spellStart"/>
      <w:r w:rsidR="005524B9">
        <w:rPr>
          <w:sz w:val="28"/>
          <w:szCs w:val="28"/>
        </w:rPr>
        <w:t>Пустошкинском</w:t>
      </w:r>
      <w:proofErr w:type="spellEnd"/>
      <w:r w:rsidR="005524B9">
        <w:rPr>
          <w:sz w:val="28"/>
          <w:szCs w:val="28"/>
        </w:rPr>
        <w:t xml:space="preserve"> районе» на 2016 – 2021 годы» на 2019 год:</w:t>
      </w:r>
      <w:r w:rsidR="005524B9">
        <w:rPr>
          <w:sz w:val="28"/>
          <w:szCs w:val="28"/>
        </w:rPr>
        <w:tab/>
      </w:r>
      <w:r w:rsidR="005524B9">
        <w:rPr>
          <w:sz w:val="28"/>
          <w:szCs w:val="28"/>
        </w:rPr>
        <w:br/>
        <w:t>- создать благоприятные условия для развития сферы культуры</w:t>
      </w:r>
      <w:proofErr w:type="gramStart"/>
      <w:r w:rsidR="005524B9">
        <w:rPr>
          <w:sz w:val="28"/>
          <w:szCs w:val="28"/>
        </w:rPr>
        <w:t>.</w:t>
      </w:r>
      <w:proofErr w:type="gramEnd"/>
      <w:r w:rsidR="005524B9">
        <w:rPr>
          <w:sz w:val="28"/>
          <w:szCs w:val="28"/>
        </w:rPr>
        <w:tab/>
      </w:r>
      <w:r w:rsidR="005524B9">
        <w:rPr>
          <w:sz w:val="28"/>
          <w:szCs w:val="28"/>
        </w:rPr>
        <w:br/>
        <w:t xml:space="preserve">- </w:t>
      </w:r>
      <w:proofErr w:type="gramStart"/>
      <w:r w:rsidR="005524B9">
        <w:rPr>
          <w:sz w:val="28"/>
          <w:szCs w:val="28"/>
        </w:rPr>
        <w:t>с</w:t>
      </w:r>
      <w:proofErr w:type="gramEnd"/>
      <w:r w:rsidR="005524B9">
        <w:rPr>
          <w:sz w:val="28"/>
          <w:szCs w:val="28"/>
        </w:rPr>
        <w:t>охранить историко-культурное наследие района.</w:t>
      </w:r>
      <w:r w:rsidR="005524B9">
        <w:rPr>
          <w:sz w:val="28"/>
          <w:szCs w:val="28"/>
        </w:rPr>
        <w:tab/>
      </w:r>
      <w:r w:rsidR="005524B9">
        <w:rPr>
          <w:sz w:val="28"/>
          <w:szCs w:val="28"/>
        </w:rPr>
        <w:tab/>
      </w:r>
      <w:r w:rsidR="005524B9">
        <w:rPr>
          <w:sz w:val="28"/>
          <w:szCs w:val="28"/>
        </w:rPr>
        <w:br/>
        <w:t xml:space="preserve">       </w:t>
      </w:r>
      <w:r w:rsidRPr="00991750">
        <w:rPr>
          <w:sz w:val="28"/>
          <w:szCs w:val="28"/>
        </w:rPr>
        <w:t xml:space="preserve"> Данная муниципальная программа состоит из подпрограммы «Культура, сохранение культурного наследия в </w:t>
      </w:r>
      <w:proofErr w:type="spellStart"/>
      <w:r w:rsidRPr="00991750">
        <w:rPr>
          <w:sz w:val="28"/>
          <w:szCs w:val="28"/>
        </w:rPr>
        <w:t>Пустошкинском</w:t>
      </w:r>
      <w:proofErr w:type="spellEnd"/>
      <w:r w:rsidRPr="00991750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, </w:t>
      </w:r>
      <w:r w:rsidR="005524B9">
        <w:rPr>
          <w:sz w:val="28"/>
          <w:szCs w:val="28"/>
        </w:rPr>
        <w:t xml:space="preserve">в </w:t>
      </w:r>
      <w:proofErr w:type="gramStart"/>
      <w:r w:rsidR="005524B9">
        <w:rPr>
          <w:sz w:val="28"/>
          <w:szCs w:val="28"/>
        </w:rPr>
        <w:t>структуре</w:t>
      </w:r>
      <w:proofErr w:type="gramEnd"/>
      <w:r w:rsidR="005524B9">
        <w:rPr>
          <w:sz w:val="28"/>
          <w:szCs w:val="28"/>
        </w:rPr>
        <w:t xml:space="preserve"> которой два основных мероприятия</w:t>
      </w:r>
      <w:r w:rsidRPr="00991750">
        <w:rPr>
          <w:sz w:val="28"/>
          <w:szCs w:val="28"/>
        </w:rPr>
        <w:t xml:space="preserve">:  </w:t>
      </w:r>
      <w:r w:rsidR="005524B9">
        <w:rPr>
          <w:sz w:val="28"/>
          <w:szCs w:val="28"/>
        </w:rPr>
        <w:tab/>
      </w:r>
    </w:p>
    <w:p w:rsidR="00CC00C7" w:rsidRPr="00991750" w:rsidRDefault="00CC00C7" w:rsidP="00CC00C7">
      <w:pPr>
        <w:jc w:val="both"/>
        <w:rPr>
          <w:sz w:val="28"/>
          <w:szCs w:val="28"/>
        </w:rPr>
      </w:pPr>
      <w:r w:rsidRPr="009917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91750">
        <w:rPr>
          <w:sz w:val="28"/>
          <w:szCs w:val="28"/>
        </w:rPr>
        <w:t xml:space="preserve">Развитие системы культурно – </w:t>
      </w:r>
      <w:proofErr w:type="spellStart"/>
      <w:r w:rsidRPr="00991750">
        <w:rPr>
          <w:sz w:val="28"/>
          <w:szCs w:val="28"/>
        </w:rPr>
        <w:t>досугового</w:t>
      </w:r>
      <w:proofErr w:type="spellEnd"/>
      <w:r w:rsidRPr="00991750">
        <w:rPr>
          <w:sz w:val="28"/>
          <w:szCs w:val="28"/>
        </w:rPr>
        <w:t xml:space="preserve"> обслуживания населения, би</w:t>
      </w:r>
      <w:r>
        <w:rPr>
          <w:sz w:val="28"/>
          <w:szCs w:val="28"/>
        </w:rPr>
        <w:t xml:space="preserve">блиотечного дела   (выделено </w:t>
      </w:r>
      <w:r w:rsidR="005524B9">
        <w:rPr>
          <w:sz w:val="28"/>
          <w:szCs w:val="28"/>
        </w:rPr>
        <w:t>лимитов</w:t>
      </w:r>
      <w:r>
        <w:rPr>
          <w:sz w:val="28"/>
          <w:szCs w:val="28"/>
        </w:rPr>
        <w:t xml:space="preserve"> </w:t>
      </w:r>
      <w:r w:rsidR="005524B9">
        <w:rPr>
          <w:sz w:val="28"/>
          <w:szCs w:val="28"/>
        </w:rPr>
        <w:t>16170,0</w:t>
      </w:r>
      <w:r>
        <w:rPr>
          <w:sz w:val="28"/>
          <w:szCs w:val="28"/>
        </w:rPr>
        <w:t xml:space="preserve"> тыс. руб., в том числе из федерального бюджета </w:t>
      </w:r>
      <w:r w:rsidR="005524B9">
        <w:rPr>
          <w:sz w:val="28"/>
          <w:szCs w:val="28"/>
        </w:rPr>
        <w:t>15,5,5</w:t>
      </w:r>
      <w:r>
        <w:rPr>
          <w:sz w:val="28"/>
          <w:szCs w:val="28"/>
        </w:rPr>
        <w:t xml:space="preserve"> тыс. руб.  на  </w:t>
      </w:r>
      <w:r w:rsidR="005524B9">
        <w:rPr>
          <w:sz w:val="28"/>
          <w:szCs w:val="28"/>
        </w:rPr>
        <w:t xml:space="preserve">приобретение зрительских кресел для зрительного зала </w:t>
      </w:r>
      <w:r>
        <w:rPr>
          <w:sz w:val="28"/>
          <w:szCs w:val="28"/>
        </w:rPr>
        <w:t xml:space="preserve"> МБУК «</w:t>
      </w:r>
      <w:proofErr w:type="spellStart"/>
      <w:r>
        <w:rPr>
          <w:sz w:val="28"/>
          <w:szCs w:val="28"/>
        </w:rPr>
        <w:t>Пустошкинский</w:t>
      </w:r>
      <w:proofErr w:type="spellEnd"/>
      <w:r>
        <w:rPr>
          <w:sz w:val="28"/>
          <w:szCs w:val="28"/>
        </w:rPr>
        <w:t xml:space="preserve"> районный Центр культуры»);</w:t>
      </w:r>
    </w:p>
    <w:p w:rsidR="00CC00C7" w:rsidRDefault="00CC00C7" w:rsidP="00CC00C7">
      <w:pPr>
        <w:jc w:val="both"/>
        <w:rPr>
          <w:sz w:val="28"/>
          <w:szCs w:val="28"/>
        </w:rPr>
      </w:pPr>
      <w:r w:rsidRPr="0099175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91750">
        <w:rPr>
          <w:sz w:val="28"/>
          <w:szCs w:val="28"/>
        </w:rPr>
        <w:t xml:space="preserve">Сохранение объектов культурного наследия </w:t>
      </w:r>
      <w:proofErr w:type="spellStart"/>
      <w:r w:rsidRPr="00991750">
        <w:rPr>
          <w:sz w:val="28"/>
          <w:szCs w:val="28"/>
        </w:rPr>
        <w:t>Пустошкинского</w:t>
      </w:r>
      <w:proofErr w:type="spellEnd"/>
      <w:r w:rsidRPr="0099175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выделено из областного бюджета </w:t>
      </w:r>
      <w:r w:rsidR="005524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524B9">
        <w:rPr>
          <w:sz w:val="28"/>
          <w:szCs w:val="28"/>
        </w:rPr>
        <w:t>250,0</w:t>
      </w:r>
      <w:r>
        <w:rPr>
          <w:sz w:val="28"/>
          <w:szCs w:val="28"/>
        </w:rPr>
        <w:t xml:space="preserve"> тыс. руб.</w:t>
      </w:r>
      <w:r w:rsidR="005524B9">
        <w:rPr>
          <w:sz w:val="28"/>
          <w:szCs w:val="28"/>
        </w:rPr>
        <w:t>, сумма освоения составила</w:t>
      </w:r>
      <w:r w:rsidR="00B9418E">
        <w:rPr>
          <w:sz w:val="28"/>
          <w:szCs w:val="28"/>
        </w:rPr>
        <w:t xml:space="preserve"> 247,0 тыс. руб.</w:t>
      </w:r>
      <w:r>
        <w:rPr>
          <w:sz w:val="28"/>
          <w:szCs w:val="28"/>
        </w:rPr>
        <w:t>).</w:t>
      </w:r>
    </w:p>
    <w:p w:rsidR="00CC00C7" w:rsidRPr="00991750" w:rsidRDefault="00CC00C7" w:rsidP="00CC0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</w:t>
      </w:r>
      <w:r w:rsidR="00B9418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  выделенные  денежные средства   на реализацию муниципальной программы «</w:t>
      </w:r>
      <w:r w:rsidRPr="00991750">
        <w:rPr>
          <w:sz w:val="28"/>
          <w:szCs w:val="28"/>
        </w:rPr>
        <w:t xml:space="preserve">Культура, сохранение культурного наследия в </w:t>
      </w:r>
      <w:proofErr w:type="spellStart"/>
      <w:r w:rsidRPr="00991750">
        <w:rPr>
          <w:sz w:val="28"/>
          <w:szCs w:val="28"/>
        </w:rPr>
        <w:t>Пустошкинском</w:t>
      </w:r>
      <w:proofErr w:type="spellEnd"/>
      <w:r w:rsidRPr="0099175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» на 2016 – 2021 годы   </w:t>
      </w:r>
      <w:r w:rsidR="00BD7F16">
        <w:rPr>
          <w:sz w:val="28"/>
          <w:szCs w:val="28"/>
        </w:rPr>
        <w:t xml:space="preserve">освоены не полностью, в виду того что лимиты выделенные на выполнение основного мероприятия «Развитие системы культурно - </w:t>
      </w:r>
      <w:proofErr w:type="spellStart"/>
      <w:r w:rsidR="00BD7F16">
        <w:rPr>
          <w:sz w:val="28"/>
          <w:szCs w:val="28"/>
        </w:rPr>
        <w:t>досугового</w:t>
      </w:r>
      <w:proofErr w:type="spellEnd"/>
      <w:r w:rsidR="00BD7F16">
        <w:rPr>
          <w:sz w:val="28"/>
          <w:szCs w:val="28"/>
        </w:rPr>
        <w:t xml:space="preserve"> обслуживания населения, библиотечного дела</w:t>
      </w:r>
      <w:proofErr w:type="gramStart"/>
      <w:r w:rsidR="00BD7F16">
        <w:rPr>
          <w:sz w:val="28"/>
          <w:szCs w:val="28"/>
        </w:rPr>
        <w:t>»н</w:t>
      </w:r>
      <w:proofErr w:type="gramEnd"/>
      <w:r w:rsidR="00BD7F16">
        <w:rPr>
          <w:sz w:val="28"/>
          <w:szCs w:val="28"/>
        </w:rPr>
        <w:t xml:space="preserve">е были профинансированы на сумму 514 640 руб. Финансовые средства, выделенные на муниципальную программу «Культура в </w:t>
      </w:r>
      <w:proofErr w:type="spellStart"/>
      <w:r w:rsidR="00BD7F16">
        <w:rPr>
          <w:sz w:val="28"/>
          <w:szCs w:val="28"/>
        </w:rPr>
        <w:t>Пустошкинском</w:t>
      </w:r>
      <w:proofErr w:type="spellEnd"/>
      <w:r w:rsidR="00BD7F16">
        <w:rPr>
          <w:sz w:val="28"/>
          <w:szCs w:val="28"/>
        </w:rPr>
        <w:t xml:space="preserve"> районе» на 2016 – 2021 годы освоены на 96,8%</w:t>
      </w:r>
      <w:r w:rsidR="00BD7F16">
        <w:rPr>
          <w:sz w:val="28"/>
          <w:szCs w:val="28"/>
        </w:rPr>
        <w:tab/>
      </w:r>
      <w:r w:rsidR="00BD7F16">
        <w:rPr>
          <w:sz w:val="28"/>
          <w:szCs w:val="28"/>
        </w:rPr>
        <w:br/>
      </w:r>
    </w:p>
    <w:p w:rsidR="00CC00C7" w:rsidRDefault="00CC00C7" w:rsidP="00CC00C7">
      <w:pPr>
        <w:jc w:val="both"/>
      </w:pPr>
      <w:r>
        <w:rPr>
          <w:sz w:val="28"/>
          <w:szCs w:val="28"/>
        </w:rPr>
        <w:t xml:space="preserve">       Оценка   эффективности   </w:t>
      </w:r>
      <w:r w:rsidRPr="00262158">
        <w:rPr>
          <w:sz w:val="28"/>
          <w:szCs w:val="28"/>
        </w:rPr>
        <w:t>муниципальной программы за 201</w:t>
      </w:r>
      <w:r w:rsidR="00BD7F16">
        <w:rPr>
          <w:sz w:val="28"/>
          <w:szCs w:val="28"/>
        </w:rPr>
        <w:t>9</w:t>
      </w:r>
      <w:r w:rsidRPr="0026215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Pr="00262158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Pr="0026215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</w:t>
      </w:r>
      <w:r w:rsidRPr="00262158">
        <w:rPr>
          <w:sz w:val="28"/>
          <w:szCs w:val="28"/>
        </w:rPr>
        <w:t>по</w:t>
      </w:r>
      <w:r>
        <w:rPr>
          <w:sz w:val="28"/>
          <w:szCs w:val="28"/>
        </w:rPr>
        <w:t xml:space="preserve">  выполнению  </w:t>
      </w:r>
      <w:r w:rsidRPr="00262158">
        <w:rPr>
          <w:sz w:val="28"/>
          <w:szCs w:val="28"/>
        </w:rPr>
        <w:t>целевых индикатор</w:t>
      </w:r>
      <w:r>
        <w:rPr>
          <w:sz w:val="28"/>
          <w:szCs w:val="28"/>
        </w:rPr>
        <w:t xml:space="preserve">ов </w:t>
      </w:r>
      <w:r w:rsidRPr="00262158">
        <w:rPr>
          <w:sz w:val="28"/>
          <w:szCs w:val="28"/>
        </w:rPr>
        <w:t>муниципальной программы:</w:t>
      </w:r>
      <w:r w:rsidRPr="00262158">
        <w:t xml:space="preserve">  </w:t>
      </w:r>
    </w:p>
    <w:p w:rsidR="00CC00C7" w:rsidRPr="00262158" w:rsidRDefault="00CC00C7" w:rsidP="00CC0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158">
        <w:rPr>
          <w:rFonts w:ascii="Times New Roman" w:hAnsi="Times New Roman" w:cs="Times New Roman"/>
          <w:sz w:val="28"/>
          <w:szCs w:val="28"/>
        </w:rPr>
        <w:t>Удельный вес населения, участвующего в культурно-массовых мероприятиях, проводимых муниципальными учреждениями культуры.</w:t>
      </w:r>
    </w:p>
    <w:p w:rsidR="00CC00C7" w:rsidRDefault="00CC00C7" w:rsidP="00CC0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158">
        <w:rPr>
          <w:rFonts w:ascii="Times New Roman" w:hAnsi="Times New Roman" w:cs="Times New Roman"/>
          <w:sz w:val="28"/>
          <w:szCs w:val="28"/>
        </w:rPr>
        <w:lastRenderedPageBreak/>
        <w:t>Доля объектов культурного наследия находящихся в удовлетворительном состоянии от общего количества объектов культурного наследия (по видовой принадлежности - памятники  истории и архитектуры).</w:t>
      </w:r>
    </w:p>
    <w:p w:rsidR="00CC00C7" w:rsidRDefault="00CC00C7" w:rsidP="00CC00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муниципальной программы и их расчеты:</w:t>
      </w:r>
    </w:p>
    <w:p w:rsidR="00CC00C7" w:rsidRDefault="00CC00C7" w:rsidP="00CC00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1. Удельный вес населения, участвующего в культурно</w:t>
      </w:r>
      <w:r w:rsidR="00BD7F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D7F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мероприятиях, проводимых муниципальными учреждениями  культуры, рассчитывается по следующей формуле:</w:t>
      </w:r>
      <w:r w:rsidR="00BD7F16">
        <w:rPr>
          <w:sz w:val="28"/>
          <w:szCs w:val="28"/>
        </w:rPr>
        <w:tab/>
      </w:r>
      <w:r>
        <w:rPr>
          <w:sz w:val="28"/>
          <w:szCs w:val="28"/>
        </w:rPr>
        <w:br/>
        <w:t>     </w:t>
      </w:r>
    </w:p>
    <w:p w:rsidR="00CC00C7" w:rsidRDefault="00CC00C7" w:rsidP="00CC00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U = (</w:t>
      </w: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к.ф</w:t>
      </w:r>
      <w:proofErr w:type="spellEnd"/>
      <w:r>
        <w:rPr>
          <w:sz w:val="28"/>
          <w:szCs w:val="28"/>
        </w:rPr>
        <w:t xml:space="preserve">. +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.) / </w:t>
      </w: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нас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100,</w:t>
      </w:r>
    </w:p>
    <w:p w:rsidR="00CC00C7" w:rsidRDefault="00CC00C7" w:rsidP="00CC00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где:</w:t>
      </w:r>
      <w:r>
        <w:rPr>
          <w:sz w:val="28"/>
          <w:szCs w:val="28"/>
        </w:rPr>
        <w:br/>
        <w:t>     </w:t>
      </w:r>
      <w:proofErr w:type="spellStart"/>
      <w:proofErr w:type="gramStart"/>
      <w:r>
        <w:rPr>
          <w:b/>
          <w:sz w:val="28"/>
          <w:szCs w:val="28"/>
        </w:rPr>
        <w:t>K</w:t>
      </w:r>
      <w:proofErr w:type="gramEnd"/>
      <w:r>
        <w:rPr>
          <w:b/>
          <w:sz w:val="28"/>
          <w:szCs w:val="28"/>
        </w:rPr>
        <w:t>к.ф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количество участников клубных формирований;</w:t>
      </w:r>
      <w:r>
        <w:rPr>
          <w:sz w:val="28"/>
          <w:szCs w:val="28"/>
        </w:rPr>
        <w:br/>
        <w:t>     </w:t>
      </w:r>
      <w:proofErr w:type="spellStart"/>
      <w:r>
        <w:rPr>
          <w:b/>
          <w:sz w:val="28"/>
          <w:szCs w:val="28"/>
        </w:rPr>
        <w:t>Кп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количество посещений культурно</w:t>
      </w:r>
      <w:r w:rsidR="00BD7F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D7F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мероприятий;</w:t>
      </w:r>
      <w:r>
        <w:rPr>
          <w:sz w:val="28"/>
          <w:szCs w:val="28"/>
        </w:rPr>
        <w:br/>
        <w:t>     </w:t>
      </w:r>
      <w:proofErr w:type="spellStart"/>
      <w:r>
        <w:rPr>
          <w:sz w:val="28"/>
          <w:szCs w:val="28"/>
        </w:rPr>
        <w:t>Kнас</w:t>
      </w:r>
      <w:proofErr w:type="spellEnd"/>
      <w:r>
        <w:rPr>
          <w:sz w:val="28"/>
          <w:szCs w:val="28"/>
        </w:rPr>
        <w:t xml:space="preserve">. - численность населения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района.</w:t>
      </w:r>
      <w:r>
        <w:rPr>
          <w:sz w:val="28"/>
          <w:szCs w:val="28"/>
        </w:rPr>
        <w:br/>
        <w:t>     </w:t>
      </w:r>
      <w:r>
        <w:rPr>
          <w:sz w:val="28"/>
          <w:szCs w:val="28"/>
        </w:rPr>
        <w:br/>
        <w:t>         2. Доля объектов культурного наследия (по видовой принадлежности - памятники истории и архитектуры), находящихся в удовлетворительном состоянии, от общего количества объектов культурного наследия (D) (по видовой принадлежности - памятники истории и архитектуры) рассчитывается по следующей формуле:</w:t>
      </w:r>
      <w:r w:rsidR="00BD7F16">
        <w:rPr>
          <w:sz w:val="28"/>
          <w:szCs w:val="28"/>
        </w:rPr>
        <w:tab/>
      </w:r>
      <w:r>
        <w:rPr>
          <w:sz w:val="28"/>
          <w:szCs w:val="28"/>
        </w:rPr>
        <w:br/>
        <w:t>     </w:t>
      </w:r>
    </w:p>
    <w:tbl>
      <w:tblPr>
        <w:tblW w:w="0" w:type="auto"/>
        <w:jc w:val="center"/>
        <w:tblCellSpacing w:w="15" w:type="dxa"/>
        <w:tblLook w:val="04A0"/>
      </w:tblPr>
      <w:tblGrid>
        <w:gridCol w:w="2715"/>
        <w:gridCol w:w="764"/>
        <w:gridCol w:w="2091"/>
        <w:gridCol w:w="955"/>
        <w:gridCol w:w="2699"/>
        <w:gridCol w:w="221"/>
      </w:tblGrid>
      <w:tr w:rsidR="00CC00C7" w:rsidTr="004576BC">
        <w:trPr>
          <w:gridAfter w:val="1"/>
          <w:wAfter w:w="435" w:type="dxa"/>
          <w:trHeight w:val="15"/>
          <w:tblCellSpacing w:w="15" w:type="dxa"/>
          <w:jc w:val="center"/>
        </w:trPr>
        <w:tc>
          <w:tcPr>
            <w:tcW w:w="6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6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0C7" w:rsidRDefault="00CC00C7" w:rsidP="00CC00C7">
            <w:pPr>
              <w:jc w:val="both"/>
            </w:pPr>
          </w:p>
        </w:tc>
      </w:tr>
      <w:tr w:rsidR="00CC00C7" w:rsidTr="004576BC">
        <w:trPr>
          <w:gridAfter w:val="1"/>
          <w:wAfter w:w="435" w:type="dxa"/>
          <w:tblCellSpacing w:w="15" w:type="dxa"/>
          <w:jc w:val="center"/>
        </w:trPr>
        <w:tc>
          <w:tcPr>
            <w:tcW w:w="6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00C7" w:rsidRDefault="00CC00C7" w:rsidP="00CC00C7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кол. ОКН в </w:t>
            </w:r>
            <w:proofErr w:type="spellStart"/>
            <w:r>
              <w:rPr>
                <w:b/>
                <w:sz w:val="24"/>
                <w:szCs w:val="24"/>
              </w:rPr>
              <w:t>удовл</w:t>
            </w:r>
            <w:proofErr w:type="spellEnd"/>
            <w:r>
              <w:rPr>
                <w:b/>
                <w:sz w:val="24"/>
                <w:szCs w:val="24"/>
              </w:rPr>
              <w:t>. сост.</w:t>
            </w: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6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0C7" w:rsidRDefault="00CC00C7" w:rsidP="00CC00C7">
            <w:pPr>
              <w:jc w:val="both"/>
            </w:pPr>
          </w:p>
        </w:tc>
      </w:tr>
      <w:tr w:rsidR="00CC00C7" w:rsidTr="004576BC">
        <w:trPr>
          <w:tblCellSpacing w:w="15" w:type="dxa"/>
          <w:jc w:val="center"/>
        </w:trPr>
        <w:tc>
          <w:tcPr>
            <w:tcW w:w="6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0C7" w:rsidRDefault="00CC00C7" w:rsidP="00CC00C7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D= 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00C7" w:rsidRDefault="00CC00C7" w:rsidP="00CC00C7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</w:t>
            </w: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00C7" w:rsidRDefault="00CC00C7" w:rsidP="00CC00C7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Х100% </w:t>
            </w:r>
          </w:p>
        </w:tc>
        <w:tc>
          <w:tcPr>
            <w:tcW w:w="66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0C7" w:rsidRDefault="00CC00C7" w:rsidP="00CC00C7">
            <w:pPr>
              <w:jc w:val="both"/>
            </w:pPr>
          </w:p>
        </w:tc>
      </w:tr>
      <w:tr w:rsidR="00CC00C7" w:rsidTr="004576BC">
        <w:trPr>
          <w:tblCellSpacing w:w="15" w:type="dxa"/>
          <w:jc w:val="center"/>
        </w:trPr>
        <w:tc>
          <w:tcPr>
            <w:tcW w:w="6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00C7" w:rsidRDefault="00CC00C7" w:rsidP="00CC00C7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о кол. ОКН</w:t>
            </w: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66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0C7" w:rsidRDefault="00CC00C7" w:rsidP="00CC00C7">
            <w:pPr>
              <w:jc w:val="both"/>
            </w:pPr>
          </w:p>
        </w:tc>
      </w:tr>
    </w:tbl>
    <w:p w:rsidR="00CC00C7" w:rsidRDefault="00CC00C7" w:rsidP="00CC00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где:</w:t>
      </w:r>
      <w:r>
        <w:rPr>
          <w:sz w:val="24"/>
          <w:szCs w:val="24"/>
        </w:rPr>
        <w:br/>
      </w:r>
      <w:r>
        <w:rPr>
          <w:b/>
          <w:sz w:val="28"/>
          <w:szCs w:val="28"/>
        </w:rPr>
        <w:t>V о. кол. ОКН</w:t>
      </w:r>
      <w:r>
        <w:rPr>
          <w:sz w:val="28"/>
          <w:szCs w:val="28"/>
        </w:rPr>
        <w:t xml:space="preserve"> - общее количество объектов культурного наследия (по видовой принадлежности – памятники истории и архитектуры);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V кол. ОКН в </w:t>
      </w:r>
      <w:proofErr w:type="spellStart"/>
      <w:r>
        <w:rPr>
          <w:b/>
          <w:sz w:val="28"/>
          <w:szCs w:val="28"/>
        </w:rPr>
        <w:t>удовл</w:t>
      </w:r>
      <w:proofErr w:type="spellEnd"/>
      <w:r>
        <w:rPr>
          <w:b/>
          <w:sz w:val="28"/>
          <w:szCs w:val="28"/>
        </w:rPr>
        <w:t>. сост</w:t>
      </w:r>
      <w:r>
        <w:rPr>
          <w:sz w:val="28"/>
          <w:szCs w:val="28"/>
        </w:rPr>
        <w:t>. - количество объектов культурного наследия, находящихся в удовлетворительном состоянии (по видовой принадлежности - памятники истории и архитектуры).</w:t>
      </w:r>
    </w:p>
    <w:p w:rsidR="00CC00C7" w:rsidRDefault="00CC00C7" w:rsidP="00CC00C7">
      <w:pPr>
        <w:jc w:val="both"/>
        <w:rPr>
          <w:sz w:val="28"/>
          <w:szCs w:val="28"/>
        </w:rPr>
      </w:pPr>
      <w:r w:rsidRPr="001973DE">
        <w:rPr>
          <w:b/>
          <w:sz w:val="28"/>
          <w:szCs w:val="28"/>
        </w:rPr>
        <w:t xml:space="preserve">      Удельный вес населения</w:t>
      </w:r>
      <w:r>
        <w:rPr>
          <w:sz w:val="28"/>
          <w:szCs w:val="28"/>
        </w:rPr>
        <w:t>, участвующего в культурно</w:t>
      </w:r>
      <w:r w:rsidR="00BD7F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D7F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мероприятиях   в </w:t>
      </w:r>
      <w:r w:rsidRPr="00950C66">
        <w:rPr>
          <w:b/>
          <w:sz w:val="28"/>
          <w:szCs w:val="28"/>
        </w:rPr>
        <w:t>201</w:t>
      </w:r>
      <w:r w:rsidR="00BD7F16">
        <w:rPr>
          <w:b/>
          <w:sz w:val="28"/>
          <w:szCs w:val="28"/>
        </w:rPr>
        <w:t>9</w:t>
      </w:r>
      <w:r w:rsidRPr="00950C66"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составил   </w:t>
      </w:r>
      <w:r w:rsidRPr="00950C66">
        <w:rPr>
          <w:b/>
          <w:sz w:val="28"/>
          <w:szCs w:val="28"/>
        </w:rPr>
        <w:t>6</w:t>
      </w:r>
      <w:r w:rsidR="00BD7F16">
        <w:rPr>
          <w:b/>
          <w:sz w:val="28"/>
          <w:szCs w:val="28"/>
        </w:rPr>
        <w:t>0</w:t>
      </w:r>
      <w:r w:rsidRPr="00950C66">
        <w:rPr>
          <w:b/>
          <w:sz w:val="28"/>
          <w:szCs w:val="28"/>
        </w:rPr>
        <w:t>%,</w:t>
      </w:r>
      <w:r>
        <w:rPr>
          <w:sz w:val="28"/>
          <w:szCs w:val="28"/>
        </w:rPr>
        <w:t xml:space="preserve"> плановый показатель – </w:t>
      </w:r>
      <w:r w:rsidR="00BD7F16">
        <w:rPr>
          <w:b/>
          <w:sz w:val="28"/>
          <w:szCs w:val="28"/>
        </w:rPr>
        <w:t>60</w:t>
      </w:r>
      <w:r w:rsidRPr="00950C66">
        <w:rPr>
          <w:b/>
          <w:sz w:val="28"/>
          <w:szCs w:val="28"/>
        </w:rPr>
        <w:t>%</w:t>
      </w:r>
    </w:p>
    <w:p w:rsidR="00CC00C7" w:rsidRPr="00950C66" w:rsidRDefault="00BD7F16" w:rsidP="00CC00C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proofErr w:type="gramStart"/>
      <w:r w:rsidR="00CC00C7">
        <w:rPr>
          <w:b/>
          <w:sz w:val="28"/>
          <w:szCs w:val="28"/>
        </w:rPr>
        <w:t>K</w:t>
      </w:r>
      <w:proofErr w:type="gramEnd"/>
      <w:r w:rsidR="00CC00C7">
        <w:rPr>
          <w:b/>
          <w:sz w:val="28"/>
          <w:szCs w:val="28"/>
        </w:rPr>
        <w:t>к.ф</w:t>
      </w:r>
      <w:proofErr w:type="spellEnd"/>
      <w:r w:rsidR="00CC00C7">
        <w:rPr>
          <w:b/>
          <w:sz w:val="28"/>
          <w:szCs w:val="28"/>
        </w:rPr>
        <w:t>.</w:t>
      </w:r>
      <w:r w:rsidR="00CC00C7">
        <w:rPr>
          <w:sz w:val="28"/>
          <w:szCs w:val="28"/>
        </w:rPr>
        <w:t xml:space="preserve"> - количество участников клубных формирований в 201</w:t>
      </w:r>
      <w:r>
        <w:rPr>
          <w:sz w:val="28"/>
          <w:szCs w:val="28"/>
        </w:rPr>
        <w:t>9</w:t>
      </w:r>
      <w:r w:rsidR="00CC00C7">
        <w:rPr>
          <w:sz w:val="28"/>
          <w:szCs w:val="28"/>
        </w:rPr>
        <w:t xml:space="preserve"> г. составлял 10</w:t>
      </w:r>
      <w:r>
        <w:rPr>
          <w:sz w:val="28"/>
          <w:szCs w:val="28"/>
        </w:rPr>
        <w:t xml:space="preserve">50 </w:t>
      </w:r>
      <w:r w:rsidR="00CC00C7">
        <w:rPr>
          <w:sz w:val="28"/>
          <w:szCs w:val="28"/>
        </w:rPr>
        <w:t>человек;</w:t>
      </w:r>
      <w:r>
        <w:rPr>
          <w:sz w:val="28"/>
          <w:szCs w:val="28"/>
        </w:rPr>
        <w:tab/>
      </w:r>
      <w:r w:rsidR="00CC00C7">
        <w:rPr>
          <w:sz w:val="28"/>
          <w:szCs w:val="28"/>
        </w:rPr>
        <w:br/>
        <w:t>     </w:t>
      </w:r>
      <w:proofErr w:type="spellStart"/>
      <w:r w:rsidR="00CC00C7">
        <w:rPr>
          <w:b/>
          <w:sz w:val="28"/>
          <w:szCs w:val="28"/>
        </w:rPr>
        <w:t>Кп</w:t>
      </w:r>
      <w:proofErr w:type="spellEnd"/>
      <w:r w:rsidR="00CC00C7">
        <w:rPr>
          <w:b/>
          <w:sz w:val="28"/>
          <w:szCs w:val="28"/>
        </w:rPr>
        <w:t>.</w:t>
      </w:r>
      <w:r w:rsidR="00CC00C7">
        <w:rPr>
          <w:sz w:val="28"/>
          <w:szCs w:val="28"/>
        </w:rPr>
        <w:t xml:space="preserve"> - количество посещений культурно</w:t>
      </w:r>
      <w:r>
        <w:rPr>
          <w:sz w:val="28"/>
          <w:szCs w:val="28"/>
        </w:rPr>
        <w:t xml:space="preserve"> </w:t>
      </w:r>
      <w:r w:rsidR="00CC00C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CC00C7">
        <w:rPr>
          <w:sz w:val="28"/>
          <w:szCs w:val="28"/>
        </w:rPr>
        <w:t>досуговых</w:t>
      </w:r>
      <w:proofErr w:type="spellEnd"/>
      <w:r w:rsidR="00CC00C7">
        <w:rPr>
          <w:sz w:val="28"/>
          <w:szCs w:val="28"/>
        </w:rPr>
        <w:t xml:space="preserve"> мероприятий в 201</w:t>
      </w:r>
      <w:r>
        <w:rPr>
          <w:sz w:val="28"/>
          <w:szCs w:val="28"/>
        </w:rPr>
        <w:t>9</w:t>
      </w:r>
      <w:r w:rsidR="00CC00C7">
        <w:rPr>
          <w:sz w:val="28"/>
          <w:szCs w:val="28"/>
        </w:rPr>
        <w:t xml:space="preserve"> году равен 4</w:t>
      </w:r>
      <w:r>
        <w:rPr>
          <w:sz w:val="28"/>
          <w:szCs w:val="28"/>
        </w:rPr>
        <w:t>9080</w:t>
      </w:r>
      <w:r w:rsidR="00CC00C7">
        <w:rPr>
          <w:sz w:val="28"/>
          <w:szCs w:val="28"/>
        </w:rPr>
        <w:t xml:space="preserve"> чел.;</w:t>
      </w:r>
      <w:r>
        <w:rPr>
          <w:sz w:val="28"/>
          <w:szCs w:val="28"/>
        </w:rPr>
        <w:tab/>
      </w:r>
      <w:r w:rsidR="00CC00C7">
        <w:rPr>
          <w:sz w:val="28"/>
          <w:szCs w:val="28"/>
        </w:rPr>
        <w:br/>
        <w:t>     </w:t>
      </w:r>
      <w:proofErr w:type="spellStart"/>
      <w:r w:rsidR="00CC00C7">
        <w:rPr>
          <w:sz w:val="28"/>
          <w:szCs w:val="28"/>
        </w:rPr>
        <w:t>Kнас</w:t>
      </w:r>
      <w:proofErr w:type="spellEnd"/>
      <w:r w:rsidR="00CC00C7">
        <w:rPr>
          <w:sz w:val="28"/>
          <w:szCs w:val="28"/>
        </w:rPr>
        <w:t xml:space="preserve">. - численность населения </w:t>
      </w:r>
      <w:proofErr w:type="spellStart"/>
      <w:r w:rsidR="00CC00C7">
        <w:rPr>
          <w:sz w:val="28"/>
          <w:szCs w:val="28"/>
        </w:rPr>
        <w:t>Пустошкинского</w:t>
      </w:r>
      <w:proofErr w:type="spellEnd"/>
      <w:r w:rsidR="00CC00C7">
        <w:rPr>
          <w:sz w:val="28"/>
          <w:szCs w:val="28"/>
        </w:rPr>
        <w:t xml:space="preserve"> района в 201</w:t>
      </w:r>
      <w:r>
        <w:rPr>
          <w:sz w:val="28"/>
          <w:szCs w:val="28"/>
        </w:rPr>
        <w:t>9</w:t>
      </w:r>
      <w:r w:rsidR="00CC00C7">
        <w:rPr>
          <w:sz w:val="28"/>
          <w:szCs w:val="28"/>
        </w:rPr>
        <w:t xml:space="preserve"> году – 8087 чел.</w:t>
      </w:r>
      <w:r w:rsidR="00CC00C7">
        <w:rPr>
          <w:sz w:val="28"/>
          <w:szCs w:val="28"/>
        </w:rPr>
        <w:br/>
        <w:t>   U = (10</w:t>
      </w:r>
      <w:r>
        <w:rPr>
          <w:sz w:val="28"/>
          <w:szCs w:val="28"/>
        </w:rPr>
        <w:t>50</w:t>
      </w:r>
      <w:r w:rsidR="00CC00C7">
        <w:rPr>
          <w:sz w:val="28"/>
          <w:szCs w:val="28"/>
        </w:rPr>
        <w:t>+4</w:t>
      </w:r>
      <w:r>
        <w:rPr>
          <w:sz w:val="28"/>
          <w:szCs w:val="28"/>
        </w:rPr>
        <w:t>9080</w:t>
      </w:r>
      <w:r w:rsidR="00CC00C7">
        <w:rPr>
          <w:sz w:val="28"/>
          <w:szCs w:val="28"/>
        </w:rPr>
        <w:t xml:space="preserve">) /8087х100= </w:t>
      </w:r>
      <w:r w:rsidR="00CC00C7" w:rsidRPr="00950C66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>,9</w:t>
      </w:r>
      <w:r w:rsidR="00CC00C7" w:rsidRPr="00950C66">
        <w:rPr>
          <w:b/>
          <w:sz w:val="28"/>
          <w:szCs w:val="28"/>
        </w:rPr>
        <w:t>%</w:t>
      </w:r>
    </w:p>
    <w:p w:rsidR="00CC00C7" w:rsidRDefault="00CC00C7" w:rsidP="00CC00C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1973DE">
        <w:rPr>
          <w:b/>
          <w:sz w:val="28"/>
          <w:szCs w:val="28"/>
        </w:rPr>
        <w:t>  </w:t>
      </w:r>
      <w:proofErr w:type="gramStart"/>
      <w:r w:rsidRPr="001973DE">
        <w:rPr>
          <w:b/>
          <w:sz w:val="28"/>
          <w:szCs w:val="28"/>
        </w:rPr>
        <w:t>Доля объектов</w:t>
      </w:r>
      <w:r>
        <w:rPr>
          <w:sz w:val="28"/>
          <w:szCs w:val="28"/>
        </w:rPr>
        <w:t xml:space="preserve"> культурного наследия (по видовой принадлежности - памятники истории и архитектуры), находящихся в удовлетворительном </w:t>
      </w:r>
      <w:r>
        <w:rPr>
          <w:sz w:val="28"/>
          <w:szCs w:val="28"/>
        </w:rPr>
        <w:lastRenderedPageBreak/>
        <w:t>состоянии  в 201</w:t>
      </w:r>
      <w:r w:rsidR="0066610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 составил  </w:t>
      </w:r>
      <w:r w:rsidRPr="000A7F72">
        <w:rPr>
          <w:b/>
          <w:sz w:val="28"/>
          <w:szCs w:val="28"/>
        </w:rPr>
        <w:t>58 процентов</w:t>
      </w:r>
      <w:r>
        <w:rPr>
          <w:sz w:val="28"/>
          <w:szCs w:val="28"/>
        </w:rPr>
        <w:t xml:space="preserve">, плановый показатель – </w:t>
      </w:r>
      <w:r w:rsidR="00666106">
        <w:rPr>
          <w:b/>
          <w:sz w:val="28"/>
          <w:szCs w:val="28"/>
        </w:rPr>
        <w:t>5</w:t>
      </w:r>
      <w:r w:rsidRPr="000A7F72">
        <w:rPr>
          <w:b/>
          <w:sz w:val="28"/>
          <w:szCs w:val="28"/>
        </w:rPr>
        <w:t>0%</w:t>
      </w:r>
      <w:r>
        <w:rPr>
          <w:sz w:val="28"/>
          <w:szCs w:val="28"/>
        </w:rPr>
        <w:br/>
      </w:r>
      <w:r w:rsidRPr="001973DE">
        <w:rPr>
          <w:sz w:val="28"/>
          <w:szCs w:val="28"/>
        </w:rPr>
        <w:t>О</w:t>
      </w:r>
      <w:r>
        <w:rPr>
          <w:sz w:val="28"/>
          <w:szCs w:val="28"/>
        </w:rPr>
        <w:t>бщее количество объектов культурного наследия (по видовой принадлежности – памятники истории и архитектуры – 12.</w:t>
      </w:r>
      <w:proofErr w:type="gramEnd"/>
    </w:p>
    <w:p w:rsidR="00CC00C7" w:rsidRDefault="00CC00C7" w:rsidP="00CC00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культурного наследия, находящихся в удовлетворительном состоянии (по видовой принадлежности - памятники истории и архитектуры) -7 ед.</w:t>
      </w:r>
    </w:p>
    <w:tbl>
      <w:tblPr>
        <w:tblW w:w="0" w:type="auto"/>
        <w:jc w:val="center"/>
        <w:tblCellSpacing w:w="15" w:type="dxa"/>
        <w:tblLook w:val="04A0"/>
      </w:tblPr>
      <w:tblGrid>
        <w:gridCol w:w="969"/>
        <w:gridCol w:w="2987"/>
        <w:gridCol w:w="1154"/>
      </w:tblGrid>
      <w:tr w:rsidR="00CC00C7" w:rsidTr="004576BC">
        <w:trPr>
          <w:tblCellSpacing w:w="15" w:type="dxa"/>
          <w:jc w:val="center"/>
        </w:trPr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0C7" w:rsidRDefault="00CC00C7" w:rsidP="00CC00C7">
            <w:pPr>
              <w:jc w:val="both"/>
            </w:pP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00C7" w:rsidRDefault="00CC00C7" w:rsidP="00CC00C7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9" w:type="dxa"/>
            <w:tcMar>
              <w:top w:w="15" w:type="dxa"/>
              <w:bottom w:w="15" w:type="dxa"/>
            </w:tcMar>
            <w:hideMark/>
          </w:tcPr>
          <w:p w:rsidR="00CC00C7" w:rsidRDefault="00CC00C7" w:rsidP="00CC00C7">
            <w:pPr>
              <w:jc w:val="both"/>
            </w:pPr>
          </w:p>
        </w:tc>
      </w:tr>
    </w:tbl>
    <w:p w:rsidR="00CC00C7" w:rsidRDefault="00CC00C7" w:rsidP="00CC00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D= 7 / 12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100 % =58</w:t>
      </w:r>
    </w:p>
    <w:p w:rsidR="008B0882" w:rsidRDefault="00CC00C7" w:rsidP="00CC00C7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proofErr w:type="gramStart"/>
      <w:r w:rsidR="00666106">
        <w:rPr>
          <w:sz w:val="28"/>
          <w:szCs w:val="28"/>
        </w:rPr>
        <w:t>Целевые индикаторы муниципальной программы, предусмотренные на 2019 год выполнены</w:t>
      </w:r>
      <w:proofErr w:type="gramEnd"/>
      <w:r w:rsidR="006661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0882" w:rsidRDefault="008B0882" w:rsidP="008B0882">
      <w:pPr>
        <w:ind w:firstLine="708"/>
        <w:jc w:val="both"/>
        <w:rPr>
          <w:sz w:val="28"/>
          <w:szCs w:val="28"/>
        </w:rPr>
      </w:pPr>
      <w:r w:rsidRPr="00CC00C7">
        <w:rPr>
          <w:b/>
          <w:sz w:val="28"/>
          <w:szCs w:val="28"/>
        </w:rPr>
        <w:t>Анализ эффективности  муниципальной  программы</w:t>
      </w:r>
      <w:r>
        <w:rPr>
          <w:sz w:val="28"/>
          <w:szCs w:val="28"/>
        </w:rPr>
        <w:t xml:space="preserve">   </w:t>
      </w:r>
      <w:r w:rsidRPr="00FE3D7B">
        <w:rPr>
          <w:sz w:val="28"/>
          <w:szCs w:val="28"/>
        </w:rPr>
        <w:t xml:space="preserve"> </w:t>
      </w:r>
      <w:r w:rsidRPr="008B0882">
        <w:rPr>
          <w:b/>
          <w:sz w:val="28"/>
          <w:szCs w:val="28"/>
        </w:rPr>
        <w:t xml:space="preserve">«Формирование потребности в занятиях физической культурой и спортом у различных категорий населения </w:t>
      </w:r>
      <w:proofErr w:type="spellStart"/>
      <w:r w:rsidRPr="008B0882">
        <w:rPr>
          <w:b/>
          <w:sz w:val="28"/>
          <w:szCs w:val="28"/>
        </w:rPr>
        <w:t>Пустошкинского</w:t>
      </w:r>
      <w:proofErr w:type="spellEnd"/>
      <w:r w:rsidRPr="008B0882">
        <w:rPr>
          <w:b/>
          <w:sz w:val="28"/>
          <w:szCs w:val="28"/>
        </w:rPr>
        <w:t xml:space="preserve"> района, внедрение здорового образа жизни» на 2016-202</w:t>
      </w:r>
      <w:r w:rsidR="00116FE6">
        <w:rPr>
          <w:b/>
          <w:sz w:val="28"/>
          <w:szCs w:val="28"/>
        </w:rPr>
        <w:t>1</w:t>
      </w:r>
      <w:r w:rsidRPr="008B0882">
        <w:rPr>
          <w:b/>
          <w:sz w:val="28"/>
          <w:szCs w:val="28"/>
        </w:rPr>
        <w:t xml:space="preserve"> годы, </w:t>
      </w:r>
      <w:proofErr w:type="gramStart"/>
      <w:r w:rsidRPr="008B0882">
        <w:rPr>
          <w:b/>
          <w:sz w:val="28"/>
          <w:szCs w:val="28"/>
        </w:rPr>
        <w:t>утверждена</w:t>
      </w:r>
      <w:proofErr w:type="gramEnd"/>
      <w:r w:rsidRPr="008B0882">
        <w:rPr>
          <w:b/>
          <w:sz w:val="28"/>
          <w:szCs w:val="28"/>
        </w:rPr>
        <w:t xml:space="preserve"> постановлением Администрации </w:t>
      </w:r>
      <w:proofErr w:type="spellStart"/>
      <w:r w:rsidRPr="008B0882">
        <w:rPr>
          <w:b/>
          <w:sz w:val="28"/>
          <w:szCs w:val="28"/>
        </w:rPr>
        <w:t>Пустошкинского</w:t>
      </w:r>
      <w:proofErr w:type="spellEnd"/>
      <w:r w:rsidRPr="008B0882">
        <w:rPr>
          <w:b/>
          <w:sz w:val="28"/>
          <w:szCs w:val="28"/>
        </w:rPr>
        <w:t xml:space="preserve"> района от 18.12.2015 г. № 205</w:t>
      </w:r>
      <w:r>
        <w:rPr>
          <w:b/>
          <w:sz w:val="28"/>
          <w:szCs w:val="28"/>
        </w:rPr>
        <w:t>.</w:t>
      </w:r>
    </w:p>
    <w:p w:rsidR="008B0882" w:rsidRDefault="008B0882" w:rsidP="008B0882">
      <w:pPr>
        <w:ind w:firstLine="708"/>
        <w:jc w:val="both"/>
        <w:rPr>
          <w:sz w:val="28"/>
          <w:szCs w:val="28"/>
        </w:rPr>
      </w:pPr>
      <w:r w:rsidRPr="00FE3D7B">
        <w:rPr>
          <w:sz w:val="28"/>
          <w:szCs w:val="28"/>
        </w:rPr>
        <w:t xml:space="preserve">Целью программы является формирование потребности в занятиях физической культурой и спортом у различных категорий населения </w:t>
      </w:r>
      <w:proofErr w:type="spellStart"/>
      <w:r w:rsidRPr="00FE3D7B">
        <w:rPr>
          <w:sz w:val="28"/>
          <w:szCs w:val="28"/>
        </w:rPr>
        <w:t>Пустошкинского</w:t>
      </w:r>
      <w:proofErr w:type="spellEnd"/>
      <w:r w:rsidRPr="00FE3D7B">
        <w:rPr>
          <w:sz w:val="28"/>
          <w:szCs w:val="28"/>
        </w:rPr>
        <w:t xml:space="preserve"> района, внедрение здорового образа жизни.</w:t>
      </w:r>
    </w:p>
    <w:p w:rsidR="008B0882" w:rsidRDefault="008B0882" w:rsidP="008B0882">
      <w:pPr>
        <w:pStyle w:val="a3"/>
        <w:jc w:val="both"/>
        <w:rPr>
          <w:sz w:val="28"/>
          <w:szCs w:val="28"/>
        </w:rPr>
      </w:pPr>
      <w:r w:rsidRPr="00A633F4">
        <w:rPr>
          <w:sz w:val="28"/>
          <w:szCs w:val="28"/>
        </w:rPr>
        <w:t>На финансирование муниципальной программы в 201</w:t>
      </w:r>
      <w:r w:rsidR="00116FE6">
        <w:rPr>
          <w:sz w:val="28"/>
          <w:szCs w:val="28"/>
        </w:rPr>
        <w:t>9</w:t>
      </w:r>
      <w:r w:rsidRPr="00A633F4">
        <w:rPr>
          <w:sz w:val="28"/>
          <w:szCs w:val="28"/>
        </w:rPr>
        <w:t xml:space="preserve"> году было запланировано, фактически выделено и освоено </w:t>
      </w:r>
      <w:r w:rsidR="00116FE6">
        <w:rPr>
          <w:sz w:val="28"/>
          <w:szCs w:val="28"/>
        </w:rPr>
        <w:t>793,5</w:t>
      </w:r>
      <w:r w:rsidRPr="00A633F4">
        <w:rPr>
          <w:sz w:val="28"/>
          <w:szCs w:val="28"/>
        </w:rPr>
        <w:t xml:space="preserve"> тыс. рублей</w:t>
      </w:r>
      <w:r w:rsidR="00116FE6">
        <w:rPr>
          <w:sz w:val="28"/>
          <w:szCs w:val="28"/>
        </w:rPr>
        <w:t>.</w:t>
      </w:r>
      <w:r w:rsidR="00116FE6">
        <w:rPr>
          <w:sz w:val="28"/>
          <w:szCs w:val="28"/>
        </w:rPr>
        <w:tab/>
      </w:r>
      <w:r w:rsidR="00116FE6">
        <w:rPr>
          <w:sz w:val="28"/>
          <w:szCs w:val="28"/>
        </w:rPr>
        <w:br/>
        <w:t xml:space="preserve">        </w:t>
      </w:r>
      <w:r w:rsidRPr="00A633F4">
        <w:rPr>
          <w:sz w:val="28"/>
          <w:szCs w:val="28"/>
        </w:rPr>
        <w:t xml:space="preserve">Программа состоит из одной подпрограммы: «Формирование потребности в занятиях физической культурой и спортом у различных категорий населения </w:t>
      </w:r>
      <w:proofErr w:type="spellStart"/>
      <w:r w:rsidRPr="00A633F4">
        <w:rPr>
          <w:sz w:val="28"/>
          <w:szCs w:val="28"/>
        </w:rPr>
        <w:t>Пустошкинского</w:t>
      </w:r>
      <w:proofErr w:type="spellEnd"/>
      <w:r w:rsidRPr="00A633F4">
        <w:rPr>
          <w:sz w:val="28"/>
          <w:szCs w:val="28"/>
        </w:rPr>
        <w:t xml:space="preserve"> района, внедрение здорового образа жизни"</w:t>
      </w:r>
      <w:r w:rsidR="00116FE6">
        <w:rPr>
          <w:sz w:val="28"/>
          <w:szCs w:val="28"/>
        </w:rPr>
        <w:t>, на выполнение которой выделено 793,5 тыс</w:t>
      </w:r>
      <w:proofErr w:type="gramStart"/>
      <w:r w:rsidR="00116FE6">
        <w:rPr>
          <w:sz w:val="28"/>
          <w:szCs w:val="28"/>
        </w:rPr>
        <w:t>.р</w:t>
      </w:r>
      <w:proofErr w:type="gramEnd"/>
      <w:r w:rsidR="00116FE6">
        <w:rPr>
          <w:sz w:val="28"/>
          <w:szCs w:val="28"/>
        </w:rPr>
        <w:t>уб. и трех основных мероприятий:</w:t>
      </w:r>
      <w:r w:rsidR="00116FE6">
        <w:rPr>
          <w:sz w:val="28"/>
          <w:szCs w:val="28"/>
        </w:rPr>
        <w:tab/>
      </w:r>
      <w:r w:rsidR="00116FE6">
        <w:rPr>
          <w:sz w:val="28"/>
          <w:szCs w:val="28"/>
        </w:rPr>
        <w:br/>
      </w:r>
    </w:p>
    <w:p w:rsidR="008B0882" w:rsidRPr="00116FE6" w:rsidRDefault="00116FE6" w:rsidP="004E4BB9">
      <w:pPr>
        <w:jc w:val="both"/>
        <w:rPr>
          <w:b/>
          <w:sz w:val="28"/>
          <w:szCs w:val="28"/>
        </w:rPr>
      </w:pPr>
      <w:r w:rsidRPr="00116FE6">
        <w:rPr>
          <w:sz w:val="28"/>
          <w:szCs w:val="28"/>
        </w:rPr>
        <w:t>1. Обеспечение условий для развития организации проведения и участия в спортивных мероприятиях по различным видам спорта (выделено 693,5 тыс</w:t>
      </w:r>
      <w:proofErr w:type="gramStart"/>
      <w:r w:rsidRPr="00116FE6">
        <w:rPr>
          <w:sz w:val="28"/>
          <w:szCs w:val="28"/>
        </w:rPr>
        <w:t>.р</w:t>
      </w:r>
      <w:proofErr w:type="gramEnd"/>
      <w:r w:rsidRPr="00116FE6">
        <w:rPr>
          <w:sz w:val="28"/>
          <w:szCs w:val="28"/>
        </w:rPr>
        <w:t>уб., в том числе из областного бюджета 275,0 тыс. руб., из местного 418,0 тыс. руб.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2. Развитие инфраструктуры объектов физической культуры и спорта</w:t>
      </w:r>
      <w:r w:rsidRPr="00116F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116FE6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proofErr w:type="spellStart"/>
      <w:r w:rsidR="004E4BB9">
        <w:rPr>
          <w:sz w:val="28"/>
          <w:szCs w:val="28"/>
        </w:rPr>
        <w:t>Пустошкинского</w:t>
      </w:r>
      <w:proofErr w:type="spellEnd"/>
      <w:r w:rsidR="004E4BB9">
        <w:rPr>
          <w:sz w:val="28"/>
          <w:szCs w:val="28"/>
        </w:rPr>
        <w:t xml:space="preserve"> район</w:t>
      </w:r>
      <w:proofErr w:type="gramStart"/>
      <w:r w:rsidR="004E4BB9">
        <w:rPr>
          <w:sz w:val="28"/>
          <w:szCs w:val="28"/>
        </w:rPr>
        <w:t>а(</w:t>
      </w:r>
      <w:proofErr w:type="gramEnd"/>
      <w:r w:rsidR="004E4BB9">
        <w:rPr>
          <w:sz w:val="28"/>
          <w:szCs w:val="28"/>
        </w:rPr>
        <w:t>выделено 100,0 тыс. руб. из местного бюджета на приобретение заградительных сеток на окна спортивного зала «Строитель».)</w:t>
      </w:r>
      <w:r w:rsidR="004E4BB9">
        <w:rPr>
          <w:sz w:val="28"/>
          <w:szCs w:val="28"/>
        </w:rPr>
        <w:tab/>
      </w:r>
      <w:r w:rsidR="004E4BB9">
        <w:rPr>
          <w:sz w:val="28"/>
          <w:szCs w:val="28"/>
        </w:rPr>
        <w:br/>
        <w:t>3. Повышение мотивации граждан к регулярным занятиям физической культурой и ведению здорового образа жизни.</w:t>
      </w:r>
      <w:r w:rsidR="004E4BB9">
        <w:rPr>
          <w:sz w:val="28"/>
          <w:szCs w:val="28"/>
        </w:rPr>
        <w:tab/>
      </w:r>
      <w:r w:rsidR="004E4BB9">
        <w:rPr>
          <w:sz w:val="28"/>
          <w:szCs w:val="28"/>
        </w:rPr>
        <w:br/>
        <w:t xml:space="preserve">         </w:t>
      </w:r>
      <w:proofErr w:type="gramStart"/>
      <w:r w:rsidR="004E4BB9">
        <w:rPr>
          <w:sz w:val="28"/>
          <w:szCs w:val="28"/>
        </w:rPr>
        <w:t xml:space="preserve">В 2019 году выделенные денежные средства на реализацию муниципальной программы «Формирование и потребности в занятиях физической культурой и спортом у различных категорий населения </w:t>
      </w:r>
      <w:proofErr w:type="spellStart"/>
      <w:r w:rsidR="004E4BB9">
        <w:rPr>
          <w:sz w:val="28"/>
          <w:szCs w:val="28"/>
        </w:rPr>
        <w:t>Пустошкинского</w:t>
      </w:r>
      <w:proofErr w:type="spellEnd"/>
      <w:r w:rsidR="004E4BB9">
        <w:rPr>
          <w:sz w:val="28"/>
          <w:szCs w:val="28"/>
        </w:rPr>
        <w:t xml:space="preserve"> района, внедрение здорового образа жизни на 2016 – 2021 годы»</w:t>
      </w:r>
      <w:r w:rsidR="001B2640">
        <w:rPr>
          <w:sz w:val="28"/>
          <w:szCs w:val="28"/>
        </w:rPr>
        <w:t xml:space="preserve"> освоены полностью на 100%.</w:t>
      </w:r>
      <w:r w:rsidR="001B2640">
        <w:rPr>
          <w:sz w:val="28"/>
          <w:szCs w:val="28"/>
        </w:rPr>
        <w:tab/>
      </w:r>
      <w:r w:rsidR="001B2640">
        <w:rPr>
          <w:sz w:val="28"/>
          <w:szCs w:val="28"/>
        </w:rPr>
        <w:br/>
        <w:t xml:space="preserve">          Оценка эффективности муниципальной программы за 2019 год определяется по выполнению целевых индикаторов муниципальной программы:</w:t>
      </w:r>
      <w:r w:rsidR="001B2640">
        <w:rPr>
          <w:sz w:val="28"/>
          <w:szCs w:val="28"/>
        </w:rPr>
        <w:tab/>
      </w:r>
      <w:r w:rsidR="001B2640">
        <w:rPr>
          <w:sz w:val="28"/>
          <w:szCs w:val="28"/>
        </w:rPr>
        <w:br/>
        <w:t>1.</w:t>
      </w:r>
      <w:proofErr w:type="gramEnd"/>
      <w:r w:rsidR="001B2640">
        <w:rPr>
          <w:sz w:val="28"/>
          <w:szCs w:val="28"/>
        </w:rPr>
        <w:t xml:space="preserve"> Доля </w:t>
      </w:r>
      <w:proofErr w:type="gramStart"/>
      <w:r w:rsidR="001B2640">
        <w:rPr>
          <w:sz w:val="28"/>
          <w:szCs w:val="28"/>
        </w:rPr>
        <w:t xml:space="preserve">населения, систематически занимающегося физической культурой и </w:t>
      </w:r>
      <w:r w:rsidR="001B2640">
        <w:rPr>
          <w:sz w:val="28"/>
          <w:szCs w:val="28"/>
        </w:rPr>
        <w:lastRenderedPageBreak/>
        <w:t>спортом в 2019 году составила</w:t>
      </w:r>
      <w:proofErr w:type="gramEnd"/>
      <w:r w:rsidR="001B2640">
        <w:rPr>
          <w:sz w:val="28"/>
          <w:szCs w:val="28"/>
        </w:rPr>
        <w:t xml:space="preserve"> 29,48 %, план – 26%.</w:t>
      </w:r>
      <w:r w:rsidR="001B2640">
        <w:rPr>
          <w:sz w:val="28"/>
          <w:szCs w:val="28"/>
        </w:rPr>
        <w:tab/>
      </w:r>
      <w:r w:rsidR="001B2640">
        <w:rPr>
          <w:sz w:val="28"/>
          <w:szCs w:val="28"/>
        </w:rPr>
        <w:br/>
        <w:t xml:space="preserve">2. </w:t>
      </w:r>
      <w:proofErr w:type="gramStart"/>
      <w:r w:rsidR="001B2640">
        <w:rPr>
          <w:sz w:val="28"/>
          <w:szCs w:val="28"/>
        </w:rPr>
        <w:t xml:space="preserve">Включение </w:t>
      </w:r>
      <w:proofErr w:type="spellStart"/>
      <w:r w:rsidR="001B2640">
        <w:rPr>
          <w:sz w:val="28"/>
          <w:szCs w:val="28"/>
        </w:rPr>
        <w:t>Пустошкинского</w:t>
      </w:r>
      <w:proofErr w:type="spellEnd"/>
      <w:r w:rsidR="001B2640">
        <w:rPr>
          <w:sz w:val="28"/>
          <w:szCs w:val="28"/>
        </w:rPr>
        <w:t xml:space="preserve"> района в число 10 </w:t>
      </w:r>
      <w:proofErr w:type="spellStart"/>
      <w:r w:rsidR="001B2640">
        <w:rPr>
          <w:sz w:val="28"/>
          <w:szCs w:val="28"/>
        </w:rPr>
        <w:t>ти</w:t>
      </w:r>
      <w:proofErr w:type="spellEnd"/>
      <w:r w:rsidR="001B2640">
        <w:rPr>
          <w:sz w:val="28"/>
          <w:szCs w:val="28"/>
        </w:rPr>
        <w:t xml:space="preserve"> лучших по результатам Спартакиады среди городов и районов Псковской области, в 2019 году 14 общее место (3 место в группе «А»)</w:t>
      </w:r>
      <w:r w:rsidR="004127D8">
        <w:rPr>
          <w:sz w:val="28"/>
          <w:szCs w:val="28"/>
        </w:rPr>
        <w:tab/>
      </w:r>
      <w:r w:rsidR="004127D8">
        <w:rPr>
          <w:sz w:val="28"/>
          <w:szCs w:val="28"/>
        </w:rPr>
        <w:br/>
      </w:r>
      <w:r w:rsidR="004127D8">
        <w:rPr>
          <w:sz w:val="28"/>
          <w:szCs w:val="28"/>
        </w:rPr>
        <w:br/>
        <w:t xml:space="preserve">        </w:t>
      </w:r>
      <w:r w:rsidR="001B2640">
        <w:rPr>
          <w:sz w:val="28"/>
          <w:szCs w:val="28"/>
        </w:rPr>
        <w:t xml:space="preserve"> Задачи муниципальной программы муниципального образования «</w:t>
      </w:r>
      <w:proofErr w:type="spellStart"/>
      <w:r w:rsidR="001B2640">
        <w:rPr>
          <w:sz w:val="28"/>
          <w:szCs w:val="28"/>
        </w:rPr>
        <w:t>Пустошкинский</w:t>
      </w:r>
      <w:proofErr w:type="spellEnd"/>
      <w:r w:rsidR="001B2640">
        <w:rPr>
          <w:sz w:val="28"/>
          <w:szCs w:val="28"/>
        </w:rPr>
        <w:t xml:space="preserve"> район»</w:t>
      </w:r>
      <w:r w:rsidR="004127D8">
        <w:rPr>
          <w:sz w:val="28"/>
          <w:szCs w:val="28"/>
        </w:rPr>
        <w:t xml:space="preserve">, </w:t>
      </w:r>
      <w:r w:rsidR="001B2640">
        <w:rPr>
          <w:sz w:val="28"/>
          <w:szCs w:val="28"/>
        </w:rPr>
        <w:t xml:space="preserve">«Формирование потребности в занятиях физической культурой и спортом у различных категорий населения </w:t>
      </w:r>
      <w:proofErr w:type="spellStart"/>
      <w:r w:rsidR="001B2640">
        <w:rPr>
          <w:sz w:val="28"/>
          <w:szCs w:val="28"/>
        </w:rPr>
        <w:t>Пустошкинского</w:t>
      </w:r>
      <w:proofErr w:type="spellEnd"/>
      <w:r w:rsidR="001B2640">
        <w:rPr>
          <w:sz w:val="28"/>
          <w:szCs w:val="28"/>
        </w:rPr>
        <w:t xml:space="preserve"> района, внедрение здорового образа жизни на 2016 – 2021 годы» в 2019 году</w:t>
      </w:r>
      <w:proofErr w:type="gramEnd"/>
      <w:r w:rsidR="001B2640">
        <w:rPr>
          <w:sz w:val="28"/>
          <w:szCs w:val="28"/>
        </w:rPr>
        <w:t>: повышение мотивации граждан к регулярным занятиям физической культурой и спортом и ведению здорового образа жизни;</w:t>
      </w:r>
      <w:r w:rsidR="004127D8">
        <w:rPr>
          <w:sz w:val="28"/>
          <w:szCs w:val="28"/>
        </w:rPr>
        <w:t xml:space="preserve"> проведение районных соревнований по различным видам спорта, обеспечение участия спортсменов </w:t>
      </w:r>
      <w:proofErr w:type="spellStart"/>
      <w:r w:rsidR="004127D8">
        <w:rPr>
          <w:sz w:val="28"/>
          <w:szCs w:val="28"/>
        </w:rPr>
        <w:t>Пустошкинского</w:t>
      </w:r>
      <w:proofErr w:type="spellEnd"/>
      <w:r w:rsidR="004127D8">
        <w:rPr>
          <w:sz w:val="28"/>
          <w:szCs w:val="28"/>
        </w:rPr>
        <w:t xml:space="preserve"> района на областных и всероссийских спортивных соревнованиях, совершенствование системы подготовки спортивного резерва; ремонт объектов физической культуры и спорта, были выполнены.</w:t>
      </w:r>
      <w:r w:rsidR="001B2640">
        <w:rPr>
          <w:sz w:val="28"/>
          <w:szCs w:val="28"/>
        </w:rPr>
        <w:t xml:space="preserve"> </w:t>
      </w:r>
      <w:r w:rsidR="001B2640">
        <w:rPr>
          <w:sz w:val="28"/>
          <w:szCs w:val="28"/>
        </w:rPr>
        <w:tab/>
      </w:r>
      <w:r w:rsidRPr="00116FE6">
        <w:rPr>
          <w:b/>
          <w:sz w:val="28"/>
          <w:szCs w:val="28"/>
        </w:rPr>
        <w:br/>
      </w:r>
    </w:p>
    <w:p w:rsidR="008B0882" w:rsidRPr="008B0882" w:rsidRDefault="008B0882" w:rsidP="008B0882">
      <w:pPr>
        <w:pStyle w:val="a3"/>
        <w:ind w:firstLine="709"/>
        <w:jc w:val="both"/>
        <w:rPr>
          <w:b/>
          <w:sz w:val="28"/>
          <w:szCs w:val="28"/>
        </w:rPr>
      </w:pPr>
      <w:r w:rsidRPr="008B0882">
        <w:rPr>
          <w:b/>
          <w:sz w:val="28"/>
          <w:szCs w:val="28"/>
        </w:rPr>
        <w:t>Анализ эффективности  муниципальной  программы муниципального образования «</w:t>
      </w:r>
      <w:proofErr w:type="spellStart"/>
      <w:r w:rsidRPr="008B0882">
        <w:rPr>
          <w:b/>
          <w:sz w:val="28"/>
          <w:szCs w:val="28"/>
        </w:rPr>
        <w:t>Пустошкинский</w:t>
      </w:r>
      <w:proofErr w:type="spellEnd"/>
      <w:r w:rsidRPr="008B0882">
        <w:rPr>
          <w:b/>
          <w:sz w:val="28"/>
          <w:szCs w:val="28"/>
        </w:rPr>
        <w:t xml:space="preserve"> район» «Содействие экономическому развитию и инвестиционной привлекательности муниципального образования «</w:t>
      </w:r>
      <w:proofErr w:type="spellStart"/>
      <w:r w:rsidRPr="008B0882">
        <w:rPr>
          <w:b/>
          <w:sz w:val="28"/>
          <w:szCs w:val="28"/>
        </w:rPr>
        <w:t>Пустошкинский</w:t>
      </w:r>
      <w:proofErr w:type="spellEnd"/>
      <w:r w:rsidRPr="008B0882">
        <w:rPr>
          <w:b/>
          <w:sz w:val="28"/>
          <w:szCs w:val="28"/>
        </w:rPr>
        <w:t xml:space="preserve"> район» на 2016-202</w:t>
      </w:r>
      <w:r w:rsidR="00F64148">
        <w:rPr>
          <w:b/>
          <w:sz w:val="28"/>
          <w:szCs w:val="28"/>
        </w:rPr>
        <w:t>1</w:t>
      </w:r>
      <w:r w:rsidRPr="008B0882">
        <w:rPr>
          <w:b/>
          <w:sz w:val="28"/>
          <w:szCs w:val="28"/>
        </w:rPr>
        <w:t xml:space="preserve"> годы, </w:t>
      </w:r>
      <w:proofErr w:type="gramStart"/>
      <w:r w:rsidRPr="008B0882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а</w:t>
      </w:r>
      <w:proofErr w:type="gramEnd"/>
      <w:r w:rsidRPr="008B0882">
        <w:rPr>
          <w:b/>
          <w:sz w:val="28"/>
          <w:szCs w:val="28"/>
        </w:rPr>
        <w:t xml:space="preserve"> постановлением Администрации </w:t>
      </w:r>
      <w:proofErr w:type="spellStart"/>
      <w:r w:rsidRPr="008B0882">
        <w:rPr>
          <w:b/>
          <w:sz w:val="28"/>
          <w:szCs w:val="28"/>
        </w:rPr>
        <w:t>Пустошкинского</w:t>
      </w:r>
      <w:proofErr w:type="spellEnd"/>
      <w:r w:rsidRPr="008B0882">
        <w:rPr>
          <w:b/>
          <w:sz w:val="28"/>
          <w:szCs w:val="28"/>
        </w:rPr>
        <w:t xml:space="preserve"> района от 31.12.2015 г. № 222.</w:t>
      </w:r>
    </w:p>
    <w:p w:rsidR="008B0882" w:rsidRPr="003F4AFC" w:rsidRDefault="008B0882" w:rsidP="008B0882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Программа состоит из </w:t>
      </w:r>
      <w:r w:rsidR="00B029A0">
        <w:rPr>
          <w:color w:val="000000"/>
          <w:sz w:val="28"/>
          <w:szCs w:val="28"/>
        </w:rPr>
        <w:t>трех</w:t>
      </w:r>
      <w:r>
        <w:rPr>
          <w:color w:val="000000"/>
          <w:sz w:val="28"/>
          <w:szCs w:val="28"/>
        </w:rPr>
        <w:t xml:space="preserve"> подпрограмм:</w:t>
      </w:r>
      <w:r w:rsidRPr="003F4AF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3F4AFC">
        <w:rPr>
          <w:sz w:val="28"/>
          <w:szCs w:val="28"/>
        </w:rPr>
        <w:t>Повышение инвестиционной привлекательности</w:t>
      </w:r>
      <w:r>
        <w:rPr>
          <w:sz w:val="28"/>
          <w:szCs w:val="28"/>
        </w:rPr>
        <w:t>» и «</w:t>
      </w:r>
      <w:r w:rsidRPr="003F4AFC">
        <w:rPr>
          <w:sz w:val="28"/>
          <w:szCs w:val="28"/>
        </w:rPr>
        <w:t>Развитие и поддержка малого и среднего предпринимательства</w:t>
      </w:r>
      <w:r>
        <w:rPr>
          <w:sz w:val="28"/>
          <w:szCs w:val="28"/>
        </w:rPr>
        <w:t>»</w:t>
      </w:r>
      <w:r w:rsidR="00B029A0">
        <w:rPr>
          <w:sz w:val="28"/>
          <w:szCs w:val="28"/>
        </w:rPr>
        <w:t>, «Развитие сельского хозяйства».</w:t>
      </w:r>
      <w:r>
        <w:rPr>
          <w:color w:val="000000"/>
          <w:sz w:val="28"/>
          <w:szCs w:val="28"/>
        </w:rPr>
        <w:t xml:space="preserve"> </w:t>
      </w:r>
    </w:p>
    <w:p w:rsidR="008B0882" w:rsidRDefault="008B0882" w:rsidP="008B088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C11E26">
        <w:rPr>
          <w:sz w:val="28"/>
          <w:szCs w:val="28"/>
        </w:rPr>
        <w:t xml:space="preserve">елью </w:t>
      </w:r>
      <w:r>
        <w:rPr>
          <w:sz w:val="28"/>
          <w:szCs w:val="28"/>
        </w:rPr>
        <w:t>программы</w:t>
      </w:r>
      <w:r w:rsidRPr="00C11E26">
        <w:rPr>
          <w:sz w:val="28"/>
          <w:szCs w:val="28"/>
        </w:rPr>
        <w:t xml:space="preserve"> является </w:t>
      </w:r>
      <w:r w:rsidRPr="003F4AFC">
        <w:rPr>
          <w:sz w:val="28"/>
          <w:szCs w:val="28"/>
        </w:rPr>
        <w:t>содействие сохранению и развитию экономического потенциала муниципального образования «</w:t>
      </w:r>
      <w:proofErr w:type="spellStart"/>
      <w:r w:rsidRPr="003F4AFC">
        <w:rPr>
          <w:sz w:val="28"/>
          <w:szCs w:val="28"/>
        </w:rPr>
        <w:t>Пустошкинский</w:t>
      </w:r>
      <w:proofErr w:type="spellEnd"/>
      <w:r w:rsidRPr="003F4AFC">
        <w:rPr>
          <w:sz w:val="28"/>
          <w:szCs w:val="28"/>
        </w:rPr>
        <w:t xml:space="preserve"> район».</w:t>
      </w:r>
    </w:p>
    <w:p w:rsidR="008B0882" w:rsidRDefault="008B0882" w:rsidP="008B088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поставленной цели, необходимо выполнение следующих задач:</w:t>
      </w:r>
    </w:p>
    <w:p w:rsidR="008B0882" w:rsidRPr="003F4AFC" w:rsidRDefault="008B0882" w:rsidP="008B0882">
      <w:pPr>
        <w:pStyle w:val="a3"/>
        <w:ind w:firstLine="709"/>
        <w:jc w:val="both"/>
        <w:rPr>
          <w:sz w:val="28"/>
          <w:szCs w:val="28"/>
        </w:rPr>
      </w:pPr>
      <w:r w:rsidRPr="003F4AFC">
        <w:rPr>
          <w:sz w:val="28"/>
          <w:szCs w:val="28"/>
        </w:rPr>
        <w:t>- формирование положительного инвестиционного имиджа муниципального образования среди муниципальных образований Псковской области;</w:t>
      </w:r>
    </w:p>
    <w:p w:rsidR="008B0882" w:rsidRPr="003F4AFC" w:rsidRDefault="008B0882" w:rsidP="008B0882">
      <w:pPr>
        <w:pStyle w:val="a3"/>
        <w:ind w:firstLine="709"/>
        <w:jc w:val="both"/>
        <w:rPr>
          <w:sz w:val="28"/>
          <w:szCs w:val="28"/>
        </w:rPr>
      </w:pPr>
      <w:r w:rsidRPr="003F4AFC">
        <w:rPr>
          <w:sz w:val="28"/>
          <w:szCs w:val="28"/>
        </w:rPr>
        <w:t xml:space="preserve">- обеспечение экономического роста производства за счет привлечения инвестиций в экономику муниципального образования; </w:t>
      </w:r>
    </w:p>
    <w:p w:rsidR="008B0882" w:rsidRPr="003F4AFC" w:rsidRDefault="008B0882" w:rsidP="008B0882">
      <w:pPr>
        <w:pStyle w:val="a3"/>
        <w:ind w:firstLine="709"/>
        <w:jc w:val="both"/>
        <w:rPr>
          <w:sz w:val="28"/>
          <w:szCs w:val="28"/>
        </w:rPr>
      </w:pPr>
      <w:r w:rsidRPr="003F4AFC">
        <w:rPr>
          <w:sz w:val="28"/>
          <w:szCs w:val="28"/>
        </w:rPr>
        <w:t>- создание и развитие инфраструктуры и механизма поддержки субъектов малого и среднего предпринимательства;</w:t>
      </w:r>
    </w:p>
    <w:p w:rsidR="008B0882" w:rsidRPr="003F4AFC" w:rsidRDefault="008B0882" w:rsidP="008B0882">
      <w:pPr>
        <w:pStyle w:val="a3"/>
        <w:ind w:firstLine="709"/>
        <w:jc w:val="both"/>
        <w:rPr>
          <w:sz w:val="28"/>
          <w:szCs w:val="28"/>
        </w:rPr>
      </w:pPr>
      <w:r w:rsidRPr="003F4AFC">
        <w:rPr>
          <w:sz w:val="28"/>
          <w:szCs w:val="28"/>
        </w:rPr>
        <w:t>- информационно-консультационное обеспечение малого и среднего предпринимательства.</w:t>
      </w:r>
    </w:p>
    <w:p w:rsidR="008B0882" w:rsidRPr="00B65639" w:rsidRDefault="008B0882" w:rsidP="008B0882">
      <w:pPr>
        <w:pStyle w:val="a3"/>
        <w:ind w:firstLine="709"/>
        <w:jc w:val="both"/>
        <w:rPr>
          <w:sz w:val="28"/>
          <w:szCs w:val="28"/>
        </w:rPr>
      </w:pPr>
      <w:r w:rsidRPr="00C11E26">
        <w:rPr>
          <w:sz w:val="28"/>
          <w:szCs w:val="28"/>
        </w:rPr>
        <w:t xml:space="preserve"> </w:t>
      </w:r>
      <w:r w:rsidRPr="000B0E4A">
        <w:rPr>
          <w:sz w:val="28"/>
          <w:szCs w:val="28"/>
        </w:rPr>
        <w:t xml:space="preserve">На </w:t>
      </w:r>
      <w:r w:rsidRPr="00B65639">
        <w:rPr>
          <w:sz w:val="28"/>
          <w:szCs w:val="28"/>
        </w:rPr>
        <w:t>финансирование муниципальной программы в 201</w:t>
      </w:r>
      <w:r w:rsidR="00B029A0">
        <w:rPr>
          <w:sz w:val="28"/>
          <w:szCs w:val="28"/>
        </w:rPr>
        <w:t>9</w:t>
      </w:r>
      <w:r w:rsidRPr="00B65639">
        <w:rPr>
          <w:sz w:val="28"/>
          <w:szCs w:val="28"/>
        </w:rPr>
        <w:t xml:space="preserve"> году было запланировано </w:t>
      </w:r>
      <w:r w:rsidR="004E2A4A">
        <w:rPr>
          <w:sz w:val="28"/>
          <w:szCs w:val="28"/>
        </w:rPr>
        <w:t>76</w:t>
      </w:r>
      <w:r w:rsidR="008850E2">
        <w:rPr>
          <w:sz w:val="28"/>
          <w:szCs w:val="28"/>
        </w:rPr>
        <w:t>,5</w:t>
      </w:r>
      <w:r w:rsidRPr="00B65639">
        <w:rPr>
          <w:sz w:val="28"/>
          <w:szCs w:val="28"/>
        </w:rPr>
        <w:t xml:space="preserve">тыс. </w:t>
      </w:r>
      <w:proofErr w:type="spellStart"/>
      <w:r w:rsidRPr="00B65639">
        <w:rPr>
          <w:sz w:val="28"/>
          <w:szCs w:val="28"/>
        </w:rPr>
        <w:t>руб</w:t>
      </w:r>
      <w:proofErr w:type="spellEnd"/>
    </w:p>
    <w:p w:rsidR="008B0882" w:rsidRDefault="008B0882" w:rsidP="008B0882">
      <w:pPr>
        <w:tabs>
          <w:tab w:val="left" w:pos="709"/>
        </w:tabs>
        <w:jc w:val="both"/>
        <w:rPr>
          <w:sz w:val="28"/>
          <w:szCs w:val="28"/>
        </w:rPr>
      </w:pPr>
      <w:r w:rsidRPr="00F00141">
        <w:rPr>
          <w:sz w:val="28"/>
          <w:szCs w:val="28"/>
        </w:rPr>
        <w:tab/>
        <w:t>Результат реализации подпрограммы</w:t>
      </w:r>
      <w:r>
        <w:rPr>
          <w:sz w:val="28"/>
          <w:szCs w:val="28"/>
        </w:rPr>
        <w:t xml:space="preserve"> </w:t>
      </w:r>
      <w:r w:rsidRPr="007D01D1">
        <w:rPr>
          <w:color w:val="000000"/>
          <w:sz w:val="28"/>
          <w:szCs w:val="28"/>
        </w:rPr>
        <w:t>«</w:t>
      </w:r>
      <w:r w:rsidRPr="003F4AFC">
        <w:rPr>
          <w:sz w:val="28"/>
          <w:szCs w:val="28"/>
        </w:rPr>
        <w:t>Повышение инвестиционной привлекательности</w:t>
      </w:r>
      <w:r w:rsidRPr="00B6563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00141">
        <w:rPr>
          <w:sz w:val="28"/>
          <w:szCs w:val="28"/>
        </w:rPr>
        <w:t>ее эффективность</w:t>
      </w:r>
      <w:r>
        <w:rPr>
          <w:sz w:val="28"/>
          <w:szCs w:val="28"/>
        </w:rPr>
        <w:t xml:space="preserve">: </w:t>
      </w:r>
    </w:p>
    <w:p w:rsidR="008B0882" w:rsidRDefault="008B0882" w:rsidP="008B088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B65639">
        <w:rPr>
          <w:sz w:val="28"/>
          <w:szCs w:val="28"/>
        </w:rPr>
        <w:t>бъем инвестиций в основной капитал (за исключением бюджетных средств) в расчете на душу населения</w:t>
      </w:r>
      <w:r w:rsidRPr="00DB5F14">
        <w:rPr>
          <w:sz w:val="28"/>
          <w:szCs w:val="28"/>
        </w:rPr>
        <w:t xml:space="preserve"> – </w:t>
      </w:r>
      <w:r>
        <w:rPr>
          <w:sz w:val="28"/>
          <w:szCs w:val="28"/>
        </w:rPr>
        <w:t>план  3</w:t>
      </w:r>
      <w:r w:rsidR="00BB051D">
        <w:rPr>
          <w:sz w:val="28"/>
          <w:szCs w:val="28"/>
        </w:rPr>
        <w:t>72</w:t>
      </w:r>
      <w:r>
        <w:rPr>
          <w:sz w:val="28"/>
          <w:szCs w:val="28"/>
        </w:rPr>
        <w:t>,2 руб</w:t>
      </w:r>
      <w:r w:rsidRPr="00DB5F14">
        <w:rPr>
          <w:sz w:val="28"/>
          <w:szCs w:val="28"/>
        </w:rPr>
        <w:t>.</w:t>
      </w:r>
      <w:r>
        <w:rPr>
          <w:sz w:val="28"/>
          <w:szCs w:val="28"/>
        </w:rPr>
        <w:t>, ф</w:t>
      </w:r>
      <w:r w:rsidRPr="002712DD">
        <w:rPr>
          <w:sz w:val="28"/>
          <w:szCs w:val="28"/>
        </w:rPr>
        <w:t>ак</w:t>
      </w:r>
      <w:r>
        <w:rPr>
          <w:sz w:val="28"/>
          <w:szCs w:val="28"/>
        </w:rPr>
        <w:t xml:space="preserve">т </w:t>
      </w:r>
      <w:r w:rsidR="001B301C">
        <w:rPr>
          <w:sz w:val="28"/>
          <w:szCs w:val="28"/>
        </w:rPr>
        <w:t>395,6</w:t>
      </w:r>
      <w:r>
        <w:rPr>
          <w:sz w:val="28"/>
          <w:szCs w:val="28"/>
        </w:rPr>
        <w:t xml:space="preserve"> руб.; </w:t>
      </w:r>
    </w:p>
    <w:p w:rsidR="008B0882" w:rsidRPr="008B0882" w:rsidRDefault="008B0882" w:rsidP="008B088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B65639">
        <w:rPr>
          <w:sz w:val="28"/>
          <w:szCs w:val="28"/>
        </w:rPr>
        <w:t>оличество созданных рабочих мест по инвестиционным проектам</w:t>
      </w:r>
      <w:r>
        <w:t xml:space="preserve"> </w:t>
      </w:r>
      <w:r w:rsidRPr="008B0882">
        <w:rPr>
          <w:sz w:val="28"/>
          <w:szCs w:val="28"/>
        </w:rPr>
        <w:t>план 21 ед., факт  21 ед.</w:t>
      </w:r>
    </w:p>
    <w:p w:rsidR="008B0882" w:rsidRPr="008B0882" w:rsidRDefault="008B0882" w:rsidP="008B0882">
      <w:pPr>
        <w:pStyle w:val="a3"/>
        <w:ind w:firstLine="720"/>
        <w:jc w:val="both"/>
        <w:rPr>
          <w:sz w:val="28"/>
          <w:szCs w:val="28"/>
        </w:rPr>
      </w:pPr>
      <w:r w:rsidRPr="008B0882">
        <w:rPr>
          <w:sz w:val="28"/>
          <w:szCs w:val="28"/>
        </w:rPr>
        <w:t>- количество реализуемых инвестиционных проектов – план 4 ед., факт 4ед.;</w:t>
      </w:r>
    </w:p>
    <w:p w:rsidR="008B0882" w:rsidRPr="008B0882" w:rsidRDefault="008B0882" w:rsidP="008B0882">
      <w:pPr>
        <w:pStyle w:val="a3"/>
        <w:ind w:firstLine="720"/>
        <w:jc w:val="both"/>
        <w:rPr>
          <w:sz w:val="28"/>
          <w:szCs w:val="28"/>
        </w:rPr>
      </w:pPr>
      <w:r w:rsidRPr="008B0882">
        <w:rPr>
          <w:sz w:val="28"/>
          <w:szCs w:val="28"/>
        </w:rPr>
        <w:t>Результат реализации подпрограммы  «Развитие и поддержка малого и среднего предпринимательства», ее эффективность:</w:t>
      </w:r>
    </w:p>
    <w:p w:rsidR="008B0882" w:rsidRPr="008B0882" w:rsidRDefault="008B0882" w:rsidP="008B0882">
      <w:pPr>
        <w:pStyle w:val="a3"/>
        <w:ind w:firstLine="720"/>
        <w:jc w:val="both"/>
        <w:rPr>
          <w:sz w:val="28"/>
          <w:szCs w:val="28"/>
        </w:rPr>
      </w:pPr>
      <w:r w:rsidRPr="008B0882">
        <w:rPr>
          <w:sz w:val="28"/>
          <w:szCs w:val="28"/>
        </w:rPr>
        <w:t xml:space="preserve">- прирост числа </w:t>
      </w:r>
      <w:proofErr w:type="gramStart"/>
      <w:r w:rsidRPr="008B0882">
        <w:rPr>
          <w:sz w:val="28"/>
          <w:szCs w:val="28"/>
        </w:rPr>
        <w:t>занятых</w:t>
      </w:r>
      <w:proofErr w:type="gramEnd"/>
      <w:r w:rsidRPr="008B0882">
        <w:rPr>
          <w:sz w:val="28"/>
          <w:szCs w:val="28"/>
        </w:rPr>
        <w:t xml:space="preserve"> в сфере малого и среднего предпринимательства – план </w:t>
      </w:r>
      <w:r w:rsidR="00BB051D">
        <w:rPr>
          <w:sz w:val="28"/>
          <w:szCs w:val="28"/>
        </w:rPr>
        <w:t>2</w:t>
      </w:r>
      <w:r w:rsidRPr="008B0882">
        <w:rPr>
          <w:sz w:val="28"/>
          <w:szCs w:val="28"/>
        </w:rPr>
        <w:t xml:space="preserve"> %, факт </w:t>
      </w:r>
      <w:r w:rsidR="00BB051D">
        <w:rPr>
          <w:sz w:val="28"/>
          <w:szCs w:val="28"/>
        </w:rPr>
        <w:t>7</w:t>
      </w:r>
      <w:r w:rsidRPr="008B0882">
        <w:rPr>
          <w:sz w:val="28"/>
          <w:szCs w:val="28"/>
        </w:rPr>
        <w:t>%.</w:t>
      </w:r>
    </w:p>
    <w:p w:rsidR="00CC00C7" w:rsidRDefault="008B0882" w:rsidP="008B0882">
      <w:pPr>
        <w:pStyle w:val="a3"/>
        <w:ind w:firstLine="720"/>
        <w:jc w:val="both"/>
        <w:rPr>
          <w:sz w:val="28"/>
          <w:szCs w:val="28"/>
        </w:rPr>
      </w:pPr>
      <w:r w:rsidRPr="008B0882">
        <w:rPr>
          <w:sz w:val="28"/>
          <w:szCs w:val="28"/>
        </w:rPr>
        <w:t xml:space="preserve">- прирост субъектов малого и среднего предпринимательства – план </w:t>
      </w:r>
      <w:r w:rsidR="00BB051D">
        <w:rPr>
          <w:sz w:val="28"/>
          <w:szCs w:val="28"/>
        </w:rPr>
        <w:t>2</w:t>
      </w:r>
      <w:r w:rsidRPr="008B0882">
        <w:rPr>
          <w:sz w:val="28"/>
          <w:szCs w:val="28"/>
        </w:rPr>
        <w:t xml:space="preserve">%, факт </w:t>
      </w:r>
      <w:r w:rsidR="00BB051D">
        <w:rPr>
          <w:sz w:val="28"/>
          <w:szCs w:val="28"/>
        </w:rPr>
        <w:t>7</w:t>
      </w:r>
      <w:r w:rsidRPr="008B0882">
        <w:rPr>
          <w:sz w:val="28"/>
          <w:szCs w:val="28"/>
        </w:rPr>
        <w:t>%.</w:t>
      </w:r>
      <w:r w:rsidR="00BB051D">
        <w:rPr>
          <w:sz w:val="28"/>
          <w:szCs w:val="28"/>
        </w:rPr>
        <w:tab/>
      </w:r>
      <w:r w:rsidR="00BB051D">
        <w:rPr>
          <w:sz w:val="28"/>
          <w:szCs w:val="28"/>
        </w:rPr>
        <w:br/>
        <w:t xml:space="preserve">          Результат реализации подпрограммы «Развитие сельского хозяйства», её эффективность:</w:t>
      </w:r>
      <w:r w:rsidR="00BB051D">
        <w:rPr>
          <w:sz w:val="28"/>
          <w:szCs w:val="28"/>
        </w:rPr>
        <w:tab/>
      </w:r>
      <w:r w:rsidR="00BB051D">
        <w:rPr>
          <w:sz w:val="28"/>
          <w:szCs w:val="28"/>
        </w:rPr>
        <w:br/>
        <w:t xml:space="preserve">          - Выполнение плана реализации по борьбе с сорным растением борщевик Сосновского  на площади 8,5 га. Плановые мероприятия – площадь </w:t>
      </w:r>
      <w:r w:rsidR="008850E2">
        <w:rPr>
          <w:sz w:val="28"/>
          <w:szCs w:val="28"/>
        </w:rPr>
        <w:t>8,5га</w:t>
      </w:r>
      <w:r w:rsidR="00BB051D">
        <w:rPr>
          <w:sz w:val="28"/>
          <w:szCs w:val="28"/>
        </w:rPr>
        <w:t xml:space="preserve">, - выполнено  в полном объёме запланированных средств из областного бюджета. На 2019 год было запланировано </w:t>
      </w:r>
      <w:r w:rsidR="00B31F36">
        <w:rPr>
          <w:sz w:val="28"/>
          <w:szCs w:val="28"/>
        </w:rPr>
        <w:t>76</w:t>
      </w:r>
      <w:r w:rsidR="000543C3">
        <w:rPr>
          <w:sz w:val="28"/>
          <w:szCs w:val="28"/>
        </w:rPr>
        <w:t>,5тыс</w:t>
      </w:r>
      <w:proofErr w:type="gramStart"/>
      <w:r w:rsidR="000543C3">
        <w:rPr>
          <w:sz w:val="28"/>
          <w:szCs w:val="28"/>
        </w:rPr>
        <w:t>.</w:t>
      </w:r>
      <w:r w:rsidR="00BB051D">
        <w:rPr>
          <w:sz w:val="28"/>
          <w:szCs w:val="28"/>
        </w:rPr>
        <w:t>р</w:t>
      </w:r>
      <w:proofErr w:type="gramEnd"/>
      <w:r w:rsidR="00BB051D">
        <w:rPr>
          <w:sz w:val="28"/>
          <w:szCs w:val="28"/>
        </w:rPr>
        <w:t xml:space="preserve">уб., фактически получено и освоено </w:t>
      </w:r>
      <w:r w:rsidR="000543C3">
        <w:rPr>
          <w:sz w:val="28"/>
          <w:szCs w:val="28"/>
        </w:rPr>
        <w:t>76,5тыс.</w:t>
      </w:r>
      <w:r w:rsidR="000E1D9A">
        <w:rPr>
          <w:sz w:val="28"/>
          <w:szCs w:val="28"/>
        </w:rPr>
        <w:t xml:space="preserve"> руб.</w:t>
      </w:r>
    </w:p>
    <w:p w:rsidR="008B0882" w:rsidRDefault="008B0882" w:rsidP="008B088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</w:pPr>
    </w:p>
    <w:p w:rsidR="00B26637" w:rsidRDefault="00B26637" w:rsidP="008B0882">
      <w:pPr>
        <w:pStyle w:val="a3"/>
        <w:ind w:firstLine="720"/>
        <w:jc w:val="both"/>
        <w:rPr>
          <w:sz w:val="28"/>
          <w:szCs w:val="28"/>
        </w:rPr>
        <w:sectPr w:rsidR="00B26637" w:rsidSect="00A470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3C3" w:rsidRDefault="000543C3" w:rsidP="00054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  О РЕАЛИЗАЦИИ МЕРОПРИЯТИЙ   МУНИЦИПАЛЬНОЙ ПРОГРАММЫ</w:t>
      </w:r>
    </w:p>
    <w:p w:rsidR="000543C3" w:rsidRPr="000543C3" w:rsidRDefault="000543C3" w:rsidP="000543C3">
      <w:pPr>
        <w:jc w:val="center"/>
        <w:rPr>
          <w:b/>
          <w:sz w:val="22"/>
          <w:szCs w:val="22"/>
        </w:rPr>
      </w:pPr>
      <w:r w:rsidRPr="000543C3">
        <w:rPr>
          <w:b/>
          <w:sz w:val="22"/>
          <w:szCs w:val="22"/>
        </w:rPr>
        <w:t xml:space="preserve"> «Содействие экономическому развитию и инвестиционной привлекательности муниципального образования «</w:t>
      </w:r>
      <w:proofErr w:type="spellStart"/>
      <w:r w:rsidRPr="000543C3">
        <w:rPr>
          <w:b/>
          <w:sz w:val="22"/>
          <w:szCs w:val="22"/>
        </w:rPr>
        <w:t>Пустошкинский</w:t>
      </w:r>
      <w:proofErr w:type="spellEnd"/>
      <w:r w:rsidRPr="000543C3">
        <w:rPr>
          <w:b/>
          <w:sz w:val="22"/>
          <w:szCs w:val="22"/>
        </w:rPr>
        <w:t xml:space="preserve"> район» на 2016-202</w:t>
      </w:r>
      <w:r>
        <w:rPr>
          <w:b/>
          <w:sz w:val="22"/>
          <w:szCs w:val="22"/>
        </w:rPr>
        <w:t>1</w:t>
      </w:r>
      <w:r w:rsidRPr="000543C3">
        <w:rPr>
          <w:b/>
          <w:sz w:val="22"/>
          <w:szCs w:val="22"/>
        </w:rPr>
        <w:t xml:space="preserve"> годы по состоянию на 31.12.2019 г.</w:t>
      </w:r>
    </w:p>
    <w:tbl>
      <w:tblPr>
        <w:tblpPr w:leftFromText="180" w:rightFromText="180" w:vertAnchor="text" w:horzAnchor="margin" w:tblpXSpec="center" w:tblpY="46"/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69"/>
        <w:gridCol w:w="1944"/>
        <w:gridCol w:w="1490"/>
        <w:gridCol w:w="717"/>
        <w:gridCol w:w="82"/>
        <w:gridCol w:w="610"/>
        <w:gridCol w:w="22"/>
        <w:gridCol w:w="640"/>
        <w:gridCol w:w="2356"/>
        <w:gridCol w:w="1195"/>
        <w:gridCol w:w="1546"/>
        <w:gridCol w:w="1981"/>
      </w:tblGrid>
      <w:tr w:rsidR="000543C3" w:rsidRPr="006032EB" w:rsidTr="00F64148">
        <w:trPr>
          <w:trHeight w:val="12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 xml:space="preserve">№ </w:t>
            </w: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6032EB">
              <w:rPr>
                <w:b/>
              </w:rPr>
              <w:t>п</w:t>
            </w:r>
            <w:proofErr w:type="spellEnd"/>
            <w:proofErr w:type="gramEnd"/>
            <w:r w:rsidRPr="006032EB">
              <w:rPr>
                <w:b/>
              </w:rPr>
              <w:t>/</w:t>
            </w:r>
            <w:proofErr w:type="spellStart"/>
            <w:r w:rsidRPr="006032EB">
              <w:rPr>
                <w:b/>
              </w:rPr>
              <w:t>п</w:t>
            </w:r>
            <w:proofErr w:type="spellEnd"/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Наименование</w:t>
            </w: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Основного мероприятия</w:t>
            </w: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муниципальной программы</w:t>
            </w: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Ответственный</w:t>
            </w: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исполнитель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F64148">
            <w:pPr>
              <w:spacing w:line="276" w:lineRule="auto"/>
              <w:rPr>
                <w:b/>
              </w:rPr>
            </w:pP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Плановый срок исполнения мероприятия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F64148">
            <w:pPr>
              <w:spacing w:line="276" w:lineRule="auto"/>
              <w:rPr>
                <w:b/>
              </w:rPr>
            </w:pP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Источник финансирования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F64148">
            <w:pPr>
              <w:spacing w:line="276" w:lineRule="auto"/>
              <w:rPr>
                <w:b/>
              </w:rPr>
            </w:pP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Наименование мероприятия</w:t>
            </w: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F64148">
            <w:pPr>
              <w:spacing w:line="276" w:lineRule="auto"/>
              <w:rPr>
                <w:b/>
              </w:rPr>
            </w:pP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 xml:space="preserve">Плановое  </w:t>
            </w: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 xml:space="preserve">значение </w:t>
            </w: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на 2019 г</w:t>
            </w:r>
            <w:proofErr w:type="gramStart"/>
            <w:r w:rsidRPr="006032EB">
              <w:rPr>
                <w:b/>
              </w:rPr>
              <w:t>..</w:t>
            </w:r>
            <w:proofErr w:type="gramEnd"/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Фактическое значение за отчетный год</w:t>
            </w:r>
            <w:r w:rsidRPr="006032EB">
              <w:rPr>
                <w:b/>
              </w:rPr>
              <w:br/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F64148">
            <w:pPr>
              <w:spacing w:line="276" w:lineRule="auto"/>
              <w:rPr>
                <w:b/>
              </w:rPr>
            </w:pP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Примечание</w:t>
            </w:r>
            <w:r w:rsidRPr="006032EB">
              <w:rPr>
                <w:b/>
              </w:rPr>
              <w:br/>
              <w:t>(Обоснование   причин отклонения)</w:t>
            </w:r>
          </w:p>
          <w:p w:rsidR="000543C3" w:rsidRPr="006032EB" w:rsidRDefault="000543C3" w:rsidP="00F64148">
            <w:pPr>
              <w:spacing w:line="276" w:lineRule="auto"/>
              <w:rPr>
                <w:b/>
              </w:rPr>
            </w:pPr>
          </w:p>
          <w:p w:rsidR="000543C3" w:rsidRPr="006032EB" w:rsidRDefault="000543C3" w:rsidP="00F64148">
            <w:pPr>
              <w:spacing w:line="276" w:lineRule="auto"/>
              <w:jc w:val="center"/>
              <w:rPr>
                <w:b/>
              </w:rPr>
            </w:pPr>
          </w:p>
        </w:tc>
      </w:tr>
      <w:tr w:rsidR="000543C3" w:rsidRPr="006032EB" w:rsidTr="00F64148">
        <w:trPr>
          <w:cantSplit/>
          <w:trHeight w:val="18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C3" w:rsidRPr="006032EB" w:rsidRDefault="000543C3" w:rsidP="00F64148">
            <w:pPr>
              <w:rPr>
                <w:b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C3" w:rsidRPr="006032EB" w:rsidRDefault="000543C3" w:rsidP="00F64148">
            <w:pPr>
              <w:rPr>
                <w:b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C3" w:rsidRPr="006032EB" w:rsidRDefault="000543C3" w:rsidP="00F64148">
            <w:pPr>
              <w:rPr>
                <w:b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C3" w:rsidRPr="006032EB" w:rsidRDefault="000543C3" w:rsidP="00F64148">
            <w:pPr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F64148">
            <w:pPr>
              <w:spacing w:line="276" w:lineRule="auto"/>
              <w:ind w:left="113" w:right="113"/>
              <w:rPr>
                <w:b/>
              </w:rPr>
            </w:pPr>
            <w:r w:rsidRPr="006032EB">
              <w:rPr>
                <w:b/>
              </w:rPr>
              <w:t>Областной бюджет, т</w:t>
            </w:r>
            <w:proofErr w:type="gramStart"/>
            <w:r w:rsidRPr="006032EB">
              <w:rPr>
                <w:b/>
              </w:rPr>
              <w:t>.р</w:t>
            </w:r>
            <w:proofErr w:type="gramEnd"/>
            <w:r w:rsidRPr="006032EB">
              <w:rPr>
                <w:b/>
              </w:rPr>
              <w:t>уб.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F64148">
            <w:pPr>
              <w:spacing w:line="276" w:lineRule="auto"/>
              <w:ind w:left="113" w:right="113"/>
              <w:rPr>
                <w:b/>
              </w:rPr>
            </w:pPr>
            <w:r w:rsidRPr="006032EB">
              <w:rPr>
                <w:b/>
              </w:rPr>
              <w:t>Местный бюджет, т. руб.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F64148">
            <w:pPr>
              <w:spacing w:line="276" w:lineRule="auto"/>
              <w:ind w:left="113" w:right="113"/>
              <w:rPr>
                <w:b/>
              </w:rPr>
            </w:pPr>
            <w:r w:rsidRPr="006032EB">
              <w:rPr>
                <w:b/>
              </w:rPr>
              <w:t>Всего, т. руб.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C3" w:rsidRPr="006032EB" w:rsidRDefault="000543C3" w:rsidP="00F64148">
            <w:pPr>
              <w:rPr>
                <w:b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C3" w:rsidRPr="006032EB" w:rsidRDefault="000543C3" w:rsidP="00F64148">
            <w:pPr>
              <w:rPr>
                <w:b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C3" w:rsidRPr="006032EB" w:rsidRDefault="000543C3" w:rsidP="00F64148">
            <w:pPr>
              <w:rPr>
                <w:b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C3" w:rsidRPr="006032EB" w:rsidRDefault="000543C3" w:rsidP="00F64148">
            <w:pPr>
              <w:rPr>
                <w:b/>
              </w:rPr>
            </w:pPr>
          </w:p>
        </w:tc>
      </w:tr>
      <w:tr w:rsidR="000543C3" w:rsidRPr="006032EB" w:rsidTr="00F64148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br/>
            </w:r>
            <w:r w:rsidRPr="006032EB">
              <w:rPr>
                <w:b/>
              </w:rPr>
              <w:br/>
            </w:r>
            <w:r w:rsidRPr="006032EB">
              <w:rPr>
                <w:b/>
              </w:rPr>
              <w:br/>
            </w:r>
            <w:r w:rsidRPr="006032EB">
              <w:rPr>
                <w:b/>
              </w:rPr>
              <w:br/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Повышение инвестиционной привлекательности муниципального образования «</w:t>
            </w:r>
            <w:proofErr w:type="spellStart"/>
            <w:r w:rsidRPr="006032EB">
              <w:rPr>
                <w:b/>
              </w:rPr>
              <w:t>Пустошкинский</w:t>
            </w:r>
            <w:proofErr w:type="spellEnd"/>
            <w:r w:rsidRPr="006032EB">
              <w:rPr>
                <w:b/>
              </w:rPr>
              <w:t xml:space="preserve"> район» на 2016-2021гг.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 xml:space="preserve">Администрация </w:t>
            </w:r>
            <w:proofErr w:type="spellStart"/>
            <w:r w:rsidRPr="006032EB">
              <w:rPr>
                <w:b/>
              </w:rPr>
              <w:t>Пустошкинского</w:t>
            </w:r>
            <w:proofErr w:type="spellEnd"/>
            <w:r w:rsidRPr="006032EB">
              <w:rPr>
                <w:b/>
              </w:rPr>
              <w:t xml:space="preserve"> района: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Комитет по экономике, финансам и градостроительной деятельности,</w:t>
            </w:r>
            <w:r>
              <w:rPr>
                <w:b/>
              </w:rPr>
              <w:t xml:space="preserve"> КУМИ,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ФУ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2016-2021г.г.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0543C3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032EB">
              <w:rPr>
                <w:b/>
              </w:rPr>
              <w:t>0,0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0543C3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032EB">
              <w:rPr>
                <w:b/>
              </w:rPr>
              <w:t>0,0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0543C3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032EB">
              <w:rPr>
                <w:b/>
              </w:rPr>
              <w:t>0,0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</w:pPr>
            <w:r w:rsidRPr="006032EB">
              <w:rPr>
                <w:b/>
              </w:rPr>
              <w:t>Мероприятие:</w:t>
            </w:r>
            <w:r w:rsidRPr="006032EB">
              <w:rPr>
                <w:b/>
              </w:rPr>
              <w:br/>
            </w:r>
            <w:r w:rsidRPr="006032EB">
              <w:t>Объем инвестиций в основной капитал; Количество созданных рабочих мест по инвестиционным проектам; Количество реализуемых инвестиционных проектов;</w:t>
            </w:r>
            <w:r w:rsidRPr="006032EB">
              <w:br/>
              <w:t>Подготовка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372,3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21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1B301C" w:rsidP="000543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395,6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21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</w:tr>
      <w:tr w:rsidR="000543C3" w:rsidRPr="006032EB" w:rsidTr="00F64148">
        <w:trPr>
          <w:cantSplit/>
          <w:trHeight w:val="2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lastRenderedPageBreak/>
              <w:br/>
            </w:r>
            <w:r w:rsidRPr="006032EB">
              <w:rPr>
                <w:b/>
              </w:rPr>
              <w:br/>
            </w:r>
            <w:r w:rsidRPr="006032EB">
              <w:rPr>
                <w:b/>
              </w:rPr>
              <w:br/>
            </w:r>
            <w:r w:rsidRPr="006032EB">
              <w:rPr>
                <w:b/>
              </w:rPr>
              <w:br/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6032EB">
              <w:rPr>
                <w:rFonts w:eastAsiaTheme="minorEastAsia"/>
                <w:b/>
              </w:rPr>
              <w:t>Развитие и поддержка малого и среднего предпринимательства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 xml:space="preserve">Администрация </w:t>
            </w:r>
            <w:proofErr w:type="spellStart"/>
            <w:r w:rsidRPr="006032EB">
              <w:rPr>
                <w:b/>
              </w:rPr>
              <w:t>Пустошкинского</w:t>
            </w:r>
            <w:proofErr w:type="spellEnd"/>
            <w:r w:rsidRPr="006032EB">
              <w:rPr>
                <w:b/>
              </w:rPr>
              <w:t xml:space="preserve"> района: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Комитет по экономике, финансам и градостроительной деятельности, КУМИ</w:t>
            </w:r>
            <w:proofErr w:type="gramStart"/>
            <w:r w:rsidRPr="006032EB">
              <w:rPr>
                <w:b/>
              </w:rPr>
              <w:t>,Ф</w:t>
            </w:r>
            <w:proofErr w:type="gramEnd"/>
            <w:r w:rsidRPr="006032EB">
              <w:rPr>
                <w:b/>
              </w:rPr>
              <w:t>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2019г.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0543C3" w:rsidRPr="006032EB" w:rsidRDefault="000543C3" w:rsidP="000543C3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032EB">
              <w:rPr>
                <w:b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0543C3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032EB">
              <w:rPr>
                <w:b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0543C3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032EB">
              <w:rPr>
                <w:b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C3" w:rsidRPr="006032EB" w:rsidRDefault="000543C3" w:rsidP="000543C3">
            <w:pPr>
              <w:spacing w:line="276" w:lineRule="auto"/>
              <w:jc w:val="center"/>
            </w:pPr>
            <w:r w:rsidRPr="006032EB">
              <w:rPr>
                <w:b/>
              </w:rPr>
              <w:t>Мероприятие:</w:t>
            </w:r>
            <w:r w:rsidRPr="006032EB">
              <w:rPr>
                <w:b/>
              </w:rPr>
              <w:br/>
            </w:r>
            <w:r w:rsidRPr="006032EB">
              <w:t>Прирост числа занятых в сфере;</w:t>
            </w:r>
            <w:r w:rsidRPr="006032EB">
              <w:br/>
              <w:t>Прирост числа занятых в сфере предпринимательства; Прирост объема выручки от реализации товаров, оказание работ и услуг</w:t>
            </w:r>
            <w:r w:rsidRPr="006032EB">
              <w:rPr>
                <w:b/>
              </w:rPr>
              <w:br/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2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2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13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7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7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 xml:space="preserve">Программой </w:t>
            </w:r>
            <w:r>
              <w:rPr>
                <w:b/>
              </w:rPr>
              <w:t xml:space="preserve">предусмотрено </w:t>
            </w:r>
            <w:r w:rsidRPr="006032EB">
              <w:rPr>
                <w:b/>
              </w:rPr>
              <w:t>консультативная и информационная поддержка.</w:t>
            </w:r>
          </w:p>
        </w:tc>
      </w:tr>
      <w:tr w:rsidR="000543C3" w:rsidRPr="006032EB" w:rsidTr="00F64148">
        <w:trPr>
          <w:cantSplit/>
          <w:trHeight w:val="19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br/>
            </w:r>
            <w:r w:rsidRPr="006032EB">
              <w:rPr>
                <w:b/>
              </w:rPr>
              <w:br/>
            </w:r>
            <w:r w:rsidRPr="006032EB">
              <w:rPr>
                <w:b/>
              </w:rPr>
              <w:br/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color w:val="000000"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032EB">
              <w:rPr>
                <w:b/>
                <w:bCs/>
                <w:color w:val="000000"/>
              </w:rPr>
              <w:t>Развитие сельского хозяйства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 xml:space="preserve">Администрация </w:t>
            </w:r>
            <w:proofErr w:type="spellStart"/>
            <w:r w:rsidRPr="006032EB">
              <w:rPr>
                <w:b/>
              </w:rPr>
              <w:t>Пустошкинского</w:t>
            </w:r>
            <w:proofErr w:type="spellEnd"/>
            <w:r w:rsidRPr="006032EB">
              <w:rPr>
                <w:b/>
              </w:rPr>
              <w:t xml:space="preserve"> района: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Комитет по экономике, финансам и градостроительной деятельности,</w:t>
            </w:r>
            <w:r>
              <w:rPr>
                <w:b/>
              </w:rPr>
              <w:t xml:space="preserve"> КУМИ</w:t>
            </w:r>
            <w:proofErr w:type="gramStart"/>
            <w:r>
              <w:rPr>
                <w:b/>
              </w:rPr>
              <w:t>,</w:t>
            </w:r>
            <w:r w:rsidRPr="006032EB">
              <w:rPr>
                <w:b/>
              </w:rPr>
              <w:t>Ф</w:t>
            </w:r>
            <w:proofErr w:type="gramEnd"/>
            <w:r w:rsidRPr="006032EB">
              <w:rPr>
                <w:b/>
              </w:rPr>
              <w:t>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2019г.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0543C3">
            <w:pPr>
              <w:spacing w:line="276" w:lineRule="auto"/>
              <w:ind w:right="113"/>
              <w:jc w:val="center"/>
              <w:rPr>
                <w:b/>
              </w:rPr>
            </w:pPr>
            <w:r w:rsidRPr="006032EB">
              <w:rPr>
                <w:b/>
              </w:rPr>
              <w:t>76,5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0543C3">
            <w:pPr>
              <w:spacing w:line="276" w:lineRule="auto"/>
              <w:ind w:right="113"/>
              <w:jc w:val="center"/>
              <w:rPr>
                <w:b/>
              </w:rPr>
            </w:pPr>
            <w:r w:rsidRPr="006032EB">
              <w:rPr>
                <w:b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0543C3">
            <w:pPr>
              <w:spacing w:line="276" w:lineRule="auto"/>
              <w:ind w:right="113"/>
              <w:jc w:val="center"/>
              <w:rPr>
                <w:b/>
              </w:rPr>
            </w:pPr>
            <w:r w:rsidRPr="006032EB">
              <w:rPr>
                <w:b/>
              </w:rPr>
              <w:t>76,5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color w:val="000000"/>
              </w:rPr>
            </w:pPr>
            <w:r w:rsidRPr="006032EB">
              <w:rPr>
                <w:b/>
                <w:bCs/>
                <w:color w:val="000000"/>
              </w:rPr>
              <w:t xml:space="preserve">Мероприятие </w:t>
            </w:r>
            <w:r w:rsidRPr="006032EB">
              <w:rPr>
                <w:b/>
                <w:bCs/>
                <w:color w:val="000000"/>
              </w:rPr>
              <w:br/>
            </w:r>
            <w:r w:rsidRPr="006032EB">
              <w:rPr>
                <w:color w:val="000000"/>
              </w:rPr>
              <w:t>Сокращение очагов сорного растения борщевик Сосновского</w:t>
            </w: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8,5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  <w:r w:rsidRPr="006032EB">
              <w:rPr>
                <w:b/>
              </w:rPr>
              <w:t>8,5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</w:tr>
      <w:tr w:rsidR="000543C3" w:rsidRPr="006032EB" w:rsidTr="00F64148">
        <w:trPr>
          <w:cantSplit/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C3" w:rsidRPr="006032EB" w:rsidRDefault="000543C3" w:rsidP="000543C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543C3" w:rsidRPr="006032EB" w:rsidRDefault="000543C3" w:rsidP="000543C3">
      <w:pPr>
        <w:jc w:val="center"/>
        <w:rPr>
          <w:b/>
        </w:rPr>
      </w:pPr>
    </w:p>
    <w:p w:rsidR="000543C3" w:rsidRPr="006032EB" w:rsidRDefault="000543C3" w:rsidP="000543C3">
      <w:pPr>
        <w:jc w:val="both"/>
        <w:rPr>
          <w:b/>
        </w:rPr>
      </w:pPr>
    </w:p>
    <w:p w:rsidR="000543C3" w:rsidRPr="006032EB" w:rsidRDefault="000543C3" w:rsidP="000543C3">
      <w:pPr>
        <w:jc w:val="both"/>
        <w:rPr>
          <w:b/>
        </w:rPr>
      </w:pPr>
      <w:r w:rsidRPr="006032EB">
        <w:rPr>
          <w:b/>
        </w:rPr>
        <w:t xml:space="preserve">В подпрограмме " Развитие сельского хозяйства" на 2016-2021 годы", в 2019году объем работ выполнен в полном объеме </w:t>
      </w:r>
    </w:p>
    <w:p w:rsidR="000543C3" w:rsidRPr="006032EB" w:rsidRDefault="000543C3" w:rsidP="000543C3">
      <w:pPr>
        <w:jc w:val="both"/>
        <w:rPr>
          <w:b/>
        </w:rPr>
      </w:pPr>
      <w:r w:rsidRPr="006032EB">
        <w:rPr>
          <w:b/>
        </w:rPr>
        <w:t>По подпрограмме  «Развитие и поддержка малого и среднего предпринимательства» поставленные цели выполняются в полном объеме.</w:t>
      </w:r>
      <w:r w:rsidRPr="006032EB">
        <w:rPr>
          <w:b/>
        </w:rPr>
        <w:br/>
        <w:t>По подпрограмме «Повышение инвестиционной привлекательности» оценить эффективность подпрограммы не представляется возможным по причине отсутствия финансирования</w:t>
      </w:r>
      <w:r w:rsidR="003F578F">
        <w:rPr>
          <w:b/>
        </w:rPr>
        <w:t xml:space="preserve"> по</w:t>
      </w:r>
      <w:r w:rsidRPr="006032EB">
        <w:rPr>
          <w:b/>
        </w:rPr>
        <w:t xml:space="preserve"> пунктам подпрограммы.</w:t>
      </w:r>
      <w:r w:rsidRPr="006032EB">
        <w:rPr>
          <w:b/>
        </w:rPr>
        <w:tab/>
      </w:r>
    </w:p>
    <w:p w:rsidR="000543C3" w:rsidRDefault="000543C3" w:rsidP="000543C3">
      <w:pPr>
        <w:jc w:val="both"/>
        <w:rPr>
          <w:b/>
        </w:rPr>
      </w:pPr>
    </w:p>
    <w:p w:rsidR="000543C3" w:rsidRDefault="000543C3" w:rsidP="000543C3">
      <w:pPr>
        <w:jc w:val="both"/>
        <w:rPr>
          <w:b/>
        </w:rPr>
      </w:pPr>
    </w:p>
    <w:p w:rsidR="000543C3" w:rsidRDefault="000543C3" w:rsidP="000543C3">
      <w:pPr>
        <w:jc w:val="both"/>
        <w:rPr>
          <w:b/>
        </w:rPr>
      </w:pPr>
    </w:p>
    <w:p w:rsidR="000543C3" w:rsidRDefault="000543C3" w:rsidP="000543C3">
      <w:pPr>
        <w:jc w:val="both"/>
        <w:rPr>
          <w:b/>
        </w:rPr>
      </w:pPr>
    </w:p>
    <w:p w:rsidR="000543C3" w:rsidRDefault="000543C3" w:rsidP="000543C3">
      <w:pPr>
        <w:jc w:val="both"/>
        <w:rPr>
          <w:b/>
        </w:rPr>
      </w:pPr>
    </w:p>
    <w:p w:rsidR="000543C3" w:rsidRPr="006032EB" w:rsidRDefault="000543C3" w:rsidP="000543C3">
      <w:pPr>
        <w:jc w:val="both"/>
        <w:rPr>
          <w:b/>
        </w:rPr>
      </w:pPr>
    </w:p>
    <w:p w:rsidR="000543C3" w:rsidRDefault="000543C3" w:rsidP="00B26637">
      <w:pPr>
        <w:jc w:val="center"/>
        <w:rPr>
          <w:b/>
          <w:sz w:val="28"/>
          <w:szCs w:val="28"/>
        </w:rPr>
      </w:pPr>
    </w:p>
    <w:p w:rsidR="000543C3" w:rsidRDefault="000543C3" w:rsidP="00B26637">
      <w:pPr>
        <w:jc w:val="center"/>
        <w:rPr>
          <w:b/>
          <w:sz w:val="28"/>
          <w:szCs w:val="28"/>
        </w:rPr>
      </w:pPr>
    </w:p>
    <w:p w:rsidR="00B26637" w:rsidRPr="00B26637" w:rsidRDefault="00B26637" w:rsidP="00B26637">
      <w:pPr>
        <w:jc w:val="center"/>
        <w:rPr>
          <w:b/>
          <w:sz w:val="28"/>
          <w:szCs w:val="28"/>
        </w:rPr>
      </w:pPr>
      <w:r w:rsidRPr="00B26637">
        <w:rPr>
          <w:b/>
          <w:sz w:val="28"/>
          <w:szCs w:val="28"/>
        </w:rPr>
        <w:lastRenderedPageBreak/>
        <w:t>ОТЧЕТ  О РЕАЛИЗАЦИИ МЕРОПРИЯТИЙ   МУНИЦИПАЛЬНОЙ ПРОГРАММЫ</w:t>
      </w:r>
    </w:p>
    <w:p w:rsidR="00B26637" w:rsidRDefault="00B26637" w:rsidP="00B26637">
      <w:pPr>
        <w:jc w:val="center"/>
        <w:rPr>
          <w:b/>
        </w:rPr>
      </w:pPr>
      <w:r w:rsidRPr="00A1017F">
        <w:rPr>
          <w:b/>
        </w:rPr>
        <w:t>Формирование комфортной городской среды</w:t>
      </w:r>
    </w:p>
    <w:p w:rsidR="00B26637" w:rsidRDefault="000543C3" w:rsidP="00B26637">
      <w:pPr>
        <w:jc w:val="center"/>
        <w:rPr>
          <w:b/>
        </w:rPr>
      </w:pPr>
      <w:r>
        <w:rPr>
          <w:b/>
        </w:rPr>
        <w:t>по состоянию на 30.12.2019</w:t>
      </w:r>
      <w:r w:rsidR="00B26637">
        <w:rPr>
          <w:b/>
        </w:rPr>
        <w:t>г.</w:t>
      </w:r>
    </w:p>
    <w:tbl>
      <w:tblPr>
        <w:tblW w:w="15308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1974"/>
        <w:gridCol w:w="1976"/>
        <w:gridCol w:w="1666"/>
        <w:gridCol w:w="686"/>
        <w:gridCol w:w="751"/>
        <w:gridCol w:w="681"/>
        <w:gridCol w:w="2069"/>
        <w:gridCol w:w="1652"/>
        <w:gridCol w:w="1650"/>
        <w:gridCol w:w="1641"/>
      </w:tblGrid>
      <w:tr w:rsidR="00B26637" w:rsidTr="004576BC">
        <w:trPr>
          <w:trHeight w:val="1275"/>
        </w:trPr>
        <w:tc>
          <w:tcPr>
            <w:tcW w:w="562" w:type="dxa"/>
            <w:vMerge w:val="restart"/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B26637" w:rsidRDefault="00B26637" w:rsidP="004576B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74" w:type="dxa"/>
            <w:vMerge w:val="restart"/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Основного мероприятия</w:t>
            </w:r>
          </w:p>
        </w:tc>
        <w:tc>
          <w:tcPr>
            <w:tcW w:w="1976" w:type="dxa"/>
            <w:vMerge w:val="restart"/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666" w:type="dxa"/>
            <w:vMerge w:val="restart"/>
          </w:tcPr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Плановый срок исполнения мероприятия</w:t>
            </w:r>
          </w:p>
        </w:tc>
        <w:tc>
          <w:tcPr>
            <w:tcW w:w="2118" w:type="dxa"/>
            <w:gridSpan w:val="3"/>
          </w:tcPr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2069" w:type="dxa"/>
            <w:vMerge w:val="restart"/>
          </w:tcPr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показателя,</w:t>
            </w: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 </w:t>
            </w:r>
            <w:proofErr w:type="spellStart"/>
            <w:r>
              <w:rPr>
                <w:b/>
              </w:rPr>
              <w:t>измерения</w:t>
            </w:r>
            <w:proofErr w:type="gramStart"/>
            <w:r>
              <w:rPr>
                <w:b/>
              </w:rPr>
              <w:t>,ш</w:t>
            </w:r>
            <w:proofErr w:type="gramEnd"/>
            <w:r>
              <w:rPr>
                <w:b/>
              </w:rPr>
              <w:t>т</w:t>
            </w:r>
            <w:proofErr w:type="spellEnd"/>
          </w:p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52" w:type="dxa"/>
            <w:vMerge w:val="restart"/>
          </w:tcPr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Плановое  </w:t>
            </w: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значение </w:t>
            </w:r>
          </w:p>
          <w:p w:rsidR="00B26637" w:rsidRDefault="00B26637" w:rsidP="00D8460E">
            <w:pPr>
              <w:jc w:val="center"/>
              <w:rPr>
                <w:b/>
              </w:rPr>
            </w:pPr>
            <w:r>
              <w:rPr>
                <w:b/>
              </w:rPr>
              <w:t>на 201</w:t>
            </w:r>
            <w:r w:rsidR="00D8460E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</w:tc>
        <w:tc>
          <w:tcPr>
            <w:tcW w:w="1650" w:type="dxa"/>
            <w:vMerge w:val="restart"/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Фактическое значение за отчетный год</w:t>
            </w:r>
          </w:p>
        </w:tc>
        <w:tc>
          <w:tcPr>
            <w:tcW w:w="1641" w:type="dxa"/>
            <w:vMerge w:val="restart"/>
          </w:tcPr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rPr>
                <w:b/>
              </w:rPr>
            </w:pPr>
            <w:r>
              <w:rPr>
                <w:b/>
              </w:rPr>
              <w:t>Обоснование   причин отклонения %</w:t>
            </w:r>
          </w:p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</w:tc>
      </w:tr>
      <w:tr w:rsidR="00B26637" w:rsidTr="004576BC">
        <w:trPr>
          <w:cantSplit/>
          <w:trHeight w:val="1795"/>
        </w:trPr>
        <w:tc>
          <w:tcPr>
            <w:tcW w:w="562" w:type="dxa"/>
            <w:vMerge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974" w:type="dxa"/>
            <w:vMerge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976" w:type="dxa"/>
            <w:vMerge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66" w:type="dxa"/>
            <w:vMerge/>
          </w:tcPr>
          <w:p w:rsidR="00B26637" w:rsidRDefault="00B26637" w:rsidP="004576BC">
            <w:pPr>
              <w:rPr>
                <w:b/>
              </w:rPr>
            </w:pPr>
          </w:p>
        </w:tc>
        <w:tc>
          <w:tcPr>
            <w:tcW w:w="686" w:type="dxa"/>
            <w:textDirection w:val="btLr"/>
          </w:tcPr>
          <w:p w:rsidR="00B26637" w:rsidRDefault="00B26637" w:rsidP="004576BC">
            <w:pPr>
              <w:ind w:left="113" w:right="113"/>
              <w:rPr>
                <w:b/>
              </w:rPr>
            </w:pPr>
            <w:r w:rsidRPr="008B0311">
              <w:rPr>
                <w:b/>
              </w:rPr>
              <w:t>Федеральн</w:t>
            </w:r>
            <w:r>
              <w:rPr>
                <w:b/>
              </w:rPr>
              <w:t>ый бюджет</w:t>
            </w:r>
          </w:p>
        </w:tc>
        <w:tc>
          <w:tcPr>
            <w:tcW w:w="751" w:type="dxa"/>
            <w:textDirection w:val="btLr"/>
          </w:tcPr>
          <w:p w:rsidR="00B26637" w:rsidRDefault="00B26637" w:rsidP="004576BC">
            <w:pPr>
              <w:ind w:left="113" w:right="113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681" w:type="dxa"/>
            <w:textDirection w:val="btLr"/>
          </w:tcPr>
          <w:p w:rsidR="00B26637" w:rsidRDefault="00B26637" w:rsidP="004576BC">
            <w:pPr>
              <w:ind w:left="113" w:right="11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069" w:type="dxa"/>
            <w:vMerge/>
          </w:tcPr>
          <w:p w:rsidR="00B26637" w:rsidRDefault="00B26637" w:rsidP="004576BC">
            <w:pPr>
              <w:rPr>
                <w:b/>
              </w:rPr>
            </w:pPr>
          </w:p>
        </w:tc>
        <w:tc>
          <w:tcPr>
            <w:tcW w:w="1652" w:type="dxa"/>
            <w:vMerge/>
          </w:tcPr>
          <w:p w:rsidR="00B26637" w:rsidRDefault="00B26637" w:rsidP="004576BC">
            <w:pPr>
              <w:rPr>
                <w:b/>
              </w:rPr>
            </w:pPr>
          </w:p>
        </w:tc>
        <w:tc>
          <w:tcPr>
            <w:tcW w:w="1650" w:type="dxa"/>
            <w:vMerge/>
          </w:tcPr>
          <w:p w:rsidR="00B26637" w:rsidRDefault="00B26637" w:rsidP="004576BC">
            <w:pPr>
              <w:rPr>
                <w:b/>
              </w:rPr>
            </w:pPr>
          </w:p>
        </w:tc>
        <w:tc>
          <w:tcPr>
            <w:tcW w:w="1641" w:type="dxa"/>
            <w:vMerge/>
          </w:tcPr>
          <w:p w:rsidR="00B26637" w:rsidRDefault="00B26637" w:rsidP="004576BC">
            <w:pPr>
              <w:rPr>
                <w:b/>
              </w:rPr>
            </w:pPr>
          </w:p>
        </w:tc>
      </w:tr>
      <w:tr w:rsidR="00B26637" w:rsidTr="004576BC">
        <w:trPr>
          <w:cantSplit/>
          <w:trHeight w:val="1134"/>
        </w:trPr>
        <w:tc>
          <w:tcPr>
            <w:tcW w:w="562" w:type="dxa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974" w:type="dxa"/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Формирование комфортной городской среды на территории городского поселения «Пустошка»</w:t>
            </w:r>
          </w:p>
        </w:tc>
        <w:tc>
          <w:tcPr>
            <w:tcW w:w="1976" w:type="dxa"/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городского поселения «Пустошка»</w:t>
            </w:r>
          </w:p>
        </w:tc>
        <w:tc>
          <w:tcPr>
            <w:tcW w:w="1666" w:type="dxa"/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2018-</w:t>
            </w:r>
            <w:r w:rsidR="009E607B">
              <w:rPr>
                <w:b/>
              </w:rPr>
              <w:t>2021</w:t>
            </w:r>
          </w:p>
        </w:tc>
        <w:tc>
          <w:tcPr>
            <w:tcW w:w="686" w:type="dxa"/>
            <w:textDirection w:val="btLr"/>
          </w:tcPr>
          <w:p w:rsidR="00B26637" w:rsidRDefault="00270145" w:rsidP="004576B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2419,659</w:t>
            </w:r>
          </w:p>
        </w:tc>
        <w:tc>
          <w:tcPr>
            <w:tcW w:w="751" w:type="dxa"/>
            <w:textDirection w:val="btLr"/>
          </w:tcPr>
          <w:p w:rsidR="00B26637" w:rsidRDefault="00270145" w:rsidP="004576B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24,441,00</w:t>
            </w:r>
          </w:p>
        </w:tc>
        <w:tc>
          <w:tcPr>
            <w:tcW w:w="681" w:type="dxa"/>
            <w:textDirection w:val="btLr"/>
          </w:tcPr>
          <w:p w:rsidR="00B26637" w:rsidRDefault="00270145" w:rsidP="004576B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2444,10</w:t>
            </w:r>
          </w:p>
        </w:tc>
        <w:tc>
          <w:tcPr>
            <w:tcW w:w="2069" w:type="dxa"/>
          </w:tcPr>
          <w:p w:rsidR="00B26637" w:rsidRDefault="00B26637" w:rsidP="00270145">
            <w:pPr>
              <w:jc w:val="center"/>
              <w:rPr>
                <w:b/>
              </w:rPr>
            </w:pPr>
            <w:r>
              <w:rPr>
                <w:b/>
              </w:rPr>
              <w:t>Благоустройство тротуара вдоль ул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 xml:space="preserve">ктябрьская от                            </w:t>
            </w:r>
            <w:r w:rsidR="00270145">
              <w:rPr>
                <w:b/>
              </w:rPr>
              <w:t>д.16 до пер. Новый</w:t>
            </w:r>
          </w:p>
        </w:tc>
        <w:tc>
          <w:tcPr>
            <w:tcW w:w="1652" w:type="dxa"/>
          </w:tcPr>
          <w:p w:rsidR="00B26637" w:rsidRDefault="00270145" w:rsidP="004576BC">
            <w:pPr>
              <w:jc w:val="center"/>
              <w:rPr>
                <w:b/>
              </w:rPr>
            </w:pPr>
            <w:r>
              <w:rPr>
                <w:b/>
              </w:rPr>
              <w:t>2444,10</w:t>
            </w:r>
          </w:p>
        </w:tc>
        <w:tc>
          <w:tcPr>
            <w:tcW w:w="1650" w:type="dxa"/>
          </w:tcPr>
          <w:p w:rsidR="00B26637" w:rsidRDefault="00270145" w:rsidP="004576BC">
            <w:pPr>
              <w:jc w:val="center"/>
              <w:rPr>
                <w:b/>
              </w:rPr>
            </w:pPr>
            <w:r>
              <w:rPr>
                <w:b/>
              </w:rPr>
              <w:t>2444,10</w:t>
            </w:r>
          </w:p>
        </w:tc>
        <w:tc>
          <w:tcPr>
            <w:tcW w:w="1641" w:type="dxa"/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26637" w:rsidTr="004576BC">
        <w:trPr>
          <w:trHeight w:val="1352"/>
        </w:trPr>
        <w:tc>
          <w:tcPr>
            <w:tcW w:w="562" w:type="dxa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974" w:type="dxa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976" w:type="dxa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118" w:type="dxa"/>
            <w:gridSpan w:val="3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069" w:type="dxa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41" w:type="dxa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</w:tr>
    </w:tbl>
    <w:p w:rsidR="00B26637" w:rsidRDefault="00B26637" w:rsidP="00B26637">
      <w:pPr>
        <w:jc w:val="center"/>
        <w:rPr>
          <w:b/>
        </w:rPr>
      </w:pPr>
      <w:r>
        <w:rPr>
          <w:b/>
        </w:rPr>
        <w:t>В целом муниципальная программа «Формирование комфортной городской среды» на 201</w:t>
      </w:r>
      <w:r w:rsidR="00270145">
        <w:rPr>
          <w:b/>
        </w:rPr>
        <w:t>9</w:t>
      </w:r>
      <w:r>
        <w:rPr>
          <w:b/>
        </w:rPr>
        <w:t xml:space="preserve"> год в 201</w:t>
      </w:r>
      <w:r w:rsidR="00270145">
        <w:rPr>
          <w:b/>
        </w:rPr>
        <w:t>9</w:t>
      </w:r>
      <w:r>
        <w:rPr>
          <w:b/>
        </w:rPr>
        <w:t xml:space="preserve"> году реализована с высоким уровнем эффективности (индекс эффективности-5)</w:t>
      </w:r>
    </w:p>
    <w:p w:rsidR="00B26637" w:rsidRDefault="00B26637" w:rsidP="00B26637">
      <w:pPr>
        <w:jc w:val="center"/>
        <w:rPr>
          <w:b/>
        </w:rPr>
      </w:pPr>
    </w:p>
    <w:p w:rsidR="00B26637" w:rsidRDefault="00B26637" w:rsidP="00B26637">
      <w:pPr>
        <w:jc w:val="center"/>
        <w:rPr>
          <w:b/>
        </w:rPr>
      </w:pPr>
    </w:p>
    <w:p w:rsidR="00B26637" w:rsidRDefault="00B26637" w:rsidP="00B26637">
      <w:pPr>
        <w:jc w:val="center"/>
        <w:rPr>
          <w:b/>
        </w:rPr>
      </w:pPr>
    </w:p>
    <w:p w:rsidR="00B26637" w:rsidRDefault="00B26637" w:rsidP="00B26637">
      <w:pPr>
        <w:jc w:val="center"/>
        <w:rPr>
          <w:b/>
        </w:rPr>
      </w:pPr>
    </w:p>
    <w:p w:rsidR="00B26637" w:rsidRDefault="00B26637" w:rsidP="00B26637">
      <w:pPr>
        <w:jc w:val="center"/>
        <w:rPr>
          <w:b/>
        </w:rPr>
      </w:pPr>
    </w:p>
    <w:p w:rsidR="00B26637" w:rsidRDefault="00B26637" w:rsidP="00B26637">
      <w:pPr>
        <w:jc w:val="center"/>
        <w:rPr>
          <w:b/>
        </w:rPr>
      </w:pPr>
    </w:p>
    <w:p w:rsidR="00D8460E" w:rsidRDefault="00D8460E" w:rsidP="00B26637">
      <w:pPr>
        <w:jc w:val="center"/>
        <w:rPr>
          <w:b/>
        </w:rPr>
      </w:pPr>
    </w:p>
    <w:p w:rsidR="00B26637" w:rsidRDefault="00B26637" w:rsidP="00B26637">
      <w:pPr>
        <w:jc w:val="center"/>
        <w:rPr>
          <w:b/>
        </w:rPr>
      </w:pPr>
    </w:p>
    <w:p w:rsidR="00B26637" w:rsidRDefault="00B26637" w:rsidP="00B26637">
      <w:pPr>
        <w:jc w:val="center"/>
        <w:rPr>
          <w:b/>
        </w:rPr>
      </w:pPr>
    </w:p>
    <w:p w:rsidR="00B26637" w:rsidRDefault="00B26637" w:rsidP="00B26637">
      <w:pPr>
        <w:jc w:val="center"/>
        <w:rPr>
          <w:b/>
          <w:sz w:val="28"/>
          <w:szCs w:val="28"/>
        </w:rPr>
      </w:pPr>
      <w:r w:rsidRPr="00A1017F">
        <w:rPr>
          <w:b/>
          <w:sz w:val="28"/>
          <w:szCs w:val="28"/>
        </w:rPr>
        <w:lastRenderedPageBreak/>
        <w:t xml:space="preserve">ОТЧЕТ  О </w:t>
      </w:r>
      <w:r>
        <w:rPr>
          <w:b/>
          <w:sz w:val="28"/>
          <w:szCs w:val="28"/>
        </w:rPr>
        <w:t>ДОСТИЖЕНИИ ЦЕЛЕВЫХ ПОКАЗАТЕЛЕЙ МУНИЦИПАЛЬНОЙ ПРОГРАММЫ</w:t>
      </w:r>
    </w:p>
    <w:p w:rsidR="00B26637" w:rsidRDefault="00B26637" w:rsidP="00B26637">
      <w:pPr>
        <w:jc w:val="center"/>
        <w:rPr>
          <w:b/>
        </w:rPr>
      </w:pPr>
      <w:r>
        <w:rPr>
          <w:b/>
        </w:rPr>
        <w:t>Развитие транспортного обслуживания населения на территории муниципального образования «</w:t>
      </w:r>
      <w:proofErr w:type="spellStart"/>
      <w:r>
        <w:rPr>
          <w:b/>
        </w:rPr>
        <w:t>Пустошкинский</w:t>
      </w:r>
      <w:proofErr w:type="spellEnd"/>
      <w:r>
        <w:rPr>
          <w:b/>
        </w:rPr>
        <w:t xml:space="preserve"> район»             Псковской области</w:t>
      </w:r>
    </w:p>
    <w:p w:rsidR="00B26637" w:rsidRDefault="00B26637" w:rsidP="00B26637">
      <w:pPr>
        <w:jc w:val="center"/>
        <w:rPr>
          <w:b/>
        </w:rPr>
      </w:pPr>
      <w:r>
        <w:rPr>
          <w:b/>
        </w:rPr>
        <w:t>по состоянию на 30.12.201</w:t>
      </w:r>
      <w:r w:rsidR="00270145">
        <w:rPr>
          <w:b/>
        </w:rPr>
        <w:t>9</w:t>
      </w:r>
      <w:r>
        <w:rPr>
          <w:b/>
        </w:rPr>
        <w:t xml:space="preserve"> г.</w:t>
      </w:r>
    </w:p>
    <w:tbl>
      <w:tblPr>
        <w:tblW w:w="11993" w:type="dxa"/>
        <w:tblInd w:w="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126"/>
        <w:gridCol w:w="2754"/>
        <w:gridCol w:w="795"/>
        <w:gridCol w:w="451"/>
        <w:gridCol w:w="1548"/>
        <w:gridCol w:w="101"/>
        <w:gridCol w:w="1996"/>
        <w:gridCol w:w="89"/>
        <w:gridCol w:w="1042"/>
        <w:gridCol w:w="922"/>
        <w:gridCol w:w="92"/>
        <w:gridCol w:w="1549"/>
        <w:gridCol w:w="92"/>
      </w:tblGrid>
      <w:tr w:rsidR="00B26637" w:rsidTr="004576BC">
        <w:trPr>
          <w:gridAfter w:val="1"/>
          <w:wAfter w:w="92" w:type="dxa"/>
          <w:trHeight w:val="1530"/>
        </w:trPr>
        <w:tc>
          <w:tcPr>
            <w:tcW w:w="436" w:type="dxa"/>
            <w:vMerge w:val="restart"/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B26637" w:rsidRDefault="00B26637" w:rsidP="004576B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80" w:type="dxa"/>
            <w:gridSpan w:val="2"/>
            <w:vMerge w:val="restart"/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Целевого показателя</w:t>
            </w:r>
          </w:p>
        </w:tc>
        <w:tc>
          <w:tcPr>
            <w:tcW w:w="795" w:type="dxa"/>
            <w:vMerge w:val="restart"/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Ед.</w:t>
            </w:r>
          </w:p>
          <w:p w:rsidR="00B26637" w:rsidRDefault="00B26637" w:rsidP="004576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99" w:type="dxa"/>
            <w:gridSpan w:val="2"/>
            <w:vMerge w:val="restart"/>
          </w:tcPr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Значение на год</w:t>
            </w:r>
          </w:p>
        </w:tc>
        <w:tc>
          <w:tcPr>
            <w:tcW w:w="2097" w:type="dxa"/>
            <w:gridSpan w:val="2"/>
            <w:vMerge w:val="restart"/>
          </w:tcPr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Фактическое значение за отчетный период</w:t>
            </w:r>
          </w:p>
        </w:tc>
        <w:tc>
          <w:tcPr>
            <w:tcW w:w="2053" w:type="dxa"/>
            <w:gridSpan w:val="3"/>
          </w:tcPr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Отклонение фактического значения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планового</w:t>
            </w:r>
          </w:p>
        </w:tc>
        <w:tc>
          <w:tcPr>
            <w:tcW w:w="1641" w:type="dxa"/>
            <w:gridSpan w:val="2"/>
            <w:vMerge w:val="restart"/>
          </w:tcPr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Обоснование   причин отклонения               %</w:t>
            </w:r>
          </w:p>
          <w:p w:rsidR="00B26637" w:rsidRDefault="00B26637" w:rsidP="004576BC">
            <w:pPr>
              <w:jc w:val="center"/>
              <w:rPr>
                <w:b/>
              </w:rPr>
            </w:pPr>
          </w:p>
        </w:tc>
      </w:tr>
      <w:tr w:rsidR="00B26637" w:rsidTr="004576BC">
        <w:trPr>
          <w:gridAfter w:val="1"/>
          <w:wAfter w:w="92" w:type="dxa"/>
          <w:trHeight w:val="360"/>
        </w:trPr>
        <w:tc>
          <w:tcPr>
            <w:tcW w:w="436" w:type="dxa"/>
            <w:vMerge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795" w:type="dxa"/>
            <w:vMerge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999" w:type="dxa"/>
            <w:gridSpan w:val="2"/>
            <w:vMerge/>
          </w:tcPr>
          <w:p w:rsidR="00B26637" w:rsidRDefault="00B26637" w:rsidP="004576BC">
            <w:pPr>
              <w:rPr>
                <w:b/>
              </w:rPr>
            </w:pPr>
          </w:p>
        </w:tc>
        <w:tc>
          <w:tcPr>
            <w:tcW w:w="2097" w:type="dxa"/>
            <w:gridSpan w:val="2"/>
            <w:vMerge/>
          </w:tcPr>
          <w:p w:rsidR="00B26637" w:rsidRDefault="00B26637" w:rsidP="004576BC">
            <w:pPr>
              <w:rPr>
                <w:b/>
              </w:rPr>
            </w:pPr>
          </w:p>
        </w:tc>
        <w:tc>
          <w:tcPr>
            <w:tcW w:w="1131" w:type="dxa"/>
            <w:gridSpan w:val="2"/>
          </w:tcPr>
          <w:p w:rsidR="00B26637" w:rsidRDefault="00B26637" w:rsidP="004576BC">
            <w:pPr>
              <w:rPr>
                <w:b/>
              </w:rPr>
            </w:pPr>
            <w:r>
              <w:rPr>
                <w:b/>
              </w:rPr>
              <w:t xml:space="preserve">       +/-</w:t>
            </w:r>
          </w:p>
        </w:tc>
        <w:tc>
          <w:tcPr>
            <w:tcW w:w="922" w:type="dxa"/>
          </w:tcPr>
          <w:p w:rsidR="00B26637" w:rsidRDefault="00B26637" w:rsidP="004576BC">
            <w:pPr>
              <w:rPr>
                <w:b/>
              </w:rPr>
            </w:pPr>
            <w:r>
              <w:rPr>
                <w:b/>
              </w:rPr>
              <w:t xml:space="preserve">    %</w:t>
            </w:r>
          </w:p>
        </w:tc>
        <w:tc>
          <w:tcPr>
            <w:tcW w:w="1641" w:type="dxa"/>
            <w:gridSpan w:val="2"/>
            <w:vMerge/>
          </w:tcPr>
          <w:p w:rsidR="00B26637" w:rsidRDefault="00B26637" w:rsidP="004576BC">
            <w:pPr>
              <w:rPr>
                <w:b/>
              </w:rPr>
            </w:pPr>
          </w:p>
        </w:tc>
      </w:tr>
      <w:tr w:rsidR="00B26637" w:rsidTr="004576BC">
        <w:trPr>
          <w:gridAfter w:val="1"/>
          <w:wAfter w:w="92" w:type="dxa"/>
          <w:trHeight w:val="225"/>
        </w:trPr>
        <w:tc>
          <w:tcPr>
            <w:tcW w:w="436" w:type="dxa"/>
            <w:tcBorders>
              <w:bottom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26637" w:rsidTr="004576BC">
        <w:trPr>
          <w:gridAfter w:val="1"/>
          <w:wAfter w:w="92" w:type="dxa"/>
          <w:trHeight w:val="570"/>
        </w:trPr>
        <w:tc>
          <w:tcPr>
            <w:tcW w:w="11901" w:type="dxa"/>
            <w:gridSpan w:val="13"/>
            <w:tcBorders>
              <w:bottom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Развитие транспортного обслуживания населения на территории муниципального образования «</w:t>
            </w:r>
            <w:proofErr w:type="spellStart"/>
            <w:r>
              <w:rPr>
                <w:b/>
              </w:rPr>
              <w:t>Пустошкинский</w:t>
            </w:r>
            <w:proofErr w:type="spellEnd"/>
            <w:r>
              <w:rPr>
                <w:b/>
              </w:rPr>
              <w:t xml:space="preserve"> район</w:t>
            </w:r>
          </w:p>
          <w:p w:rsidR="00B26637" w:rsidRDefault="00B26637" w:rsidP="00F64148">
            <w:pPr>
              <w:jc w:val="center"/>
              <w:rPr>
                <w:b/>
              </w:rPr>
            </w:pPr>
            <w:r>
              <w:rPr>
                <w:b/>
              </w:rPr>
              <w:t>« Псковской области на 2016-202</w:t>
            </w:r>
            <w:r w:rsidR="00F64148">
              <w:rPr>
                <w:b/>
              </w:rPr>
              <w:t>1</w:t>
            </w:r>
            <w:r>
              <w:rPr>
                <w:b/>
              </w:rPr>
              <w:t xml:space="preserve"> годы»</w:t>
            </w:r>
          </w:p>
        </w:tc>
      </w:tr>
      <w:tr w:rsidR="00B26637" w:rsidTr="004576BC">
        <w:trPr>
          <w:trHeight w:val="165"/>
        </w:trPr>
        <w:tc>
          <w:tcPr>
            <w:tcW w:w="11993" w:type="dxa"/>
            <w:gridSpan w:val="14"/>
          </w:tcPr>
          <w:p w:rsidR="00B26637" w:rsidRPr="004913A9" w:rsidRDefault="00B26637" w:rsidP="004576BC">
            <w:pPr>
              <w:jc w:val="center"/>
              <w:rPr>
                <w:b/>
              </w:rPr>
            </w:pPr>
            <w:r w:rsidRPr="004913A9">
              <w:rPr>
                <w:b/>
              </w:rPr>
              <w:t>Подпрограмма 1.Сохранение и развитие автомобильных дорог общего пользования местного значения в муниципальном образовании</w:t>
            </w:r>
          </w:p>
        </w:tc>
      </w:tr>
      <w:tr w:rsidR="00B26637" w:rsidTr="004576BC">
        <w:trPr>
          <w:trHeight w:val="2430"/>
        </w:trPr>
        <w:tc>
          <w:tcPr>
            <w:tcW w:w="562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754" w:type="dxa"/>
          </w:tcPr>
          <w:p w:rsidR="00B26637" w:rsidRDefault="00B26637" w:rsidP="004576BC">
            <w:pPr>
              <w:jc w:val="both"/>
            </w:pPr>
            <w:r>
              <w:t xml:space="preserve"> </w:t>
            </w:r>
          </w:p>
          <w:p w:rsidR="00B26637" w:rsidRDefault="00B26637" w:rsidP="004576BC">
            <w:pPr>
              <w:jc w:val="both"/>
            </w:pPr>
            <w:r>
              <w:t>Протяженность автомобильных дорог общего пользования местного значения</w:t>
            </w:r>
          </w:p>
        </w:tc>
        <w:tc>
          <w:tcPr>
            <w:tcW w:w="1246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км</w:t>
            </w:r>
          </w:p>
        </w:tc>
        <w:tc>
          <w:tcPr>
            <w:tcW w:w="1649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207,51</w:t>
            </w:r>
          </w:p>
        </w:tc>
        <w:tc>
          <w:tcPr>
            <w:tcW w:w="2085" w:type="dxa"/>
            <w:gridSpan w:val="2"/>
            <w:vAlign w:val="center"/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207,51</w:t>
            </w:r>
          </w:p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056" w:type="dxa"/>
            <w:gridSpan w:val="3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41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</w:tr>
      <w:tr w:rsidR="00B26637" w:rsidTr="004576BC">
        <w:trPr>
          <w:trHeight w:val="300"/>
        </w:trPr>
        <w:tc>
          <w:tcPr>
            <w:tcW w:w="11993" w:type="dxa"/>
            <w:gridSpan w:val="14"/>
          </w:tcPr>
          <w:p w:rsidR="00B26637" w:rsidRDefault="00B26637" w:rsidP="004576BC">
            <w:pPr>
              <w:jc w:val="center"/>
            </w:pPr>
            <w:r>
              <w:rPr>
                <w:b/>
              </w:rPr>
              <w:t xml:space="preserve">Основные мероприятия 1. </w:t>
            </w:r>
            <w:r>
              <w:t>"Повышение безопасности дорожного движения"</w:t>
            </w: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t>2. «</w:t>
            </w:r>
            <w:r w:rsidRPr="0000585B">
              <w:t>Сохранение и развитие автомобильных дорог общего пользования местного значе</w:t>
            </w:r>
            <w:r>
              <w:t>ния в муниципальном образовании»</w:t>
            </w:r>
          </w:p>
        </w:tc>
      </w:tr>
      <w:tr w:rsidR="00B26637" w:rsidTr="004576BC">
        <w:trPr>
          <w:trHeight w:val="1650"/>
        </w:trPr>
        <w:tc>
          <w:tcPr>
            <w:tcW w:w="562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754" w:type="dxa"/>
          </w:tcPr>
          <w:p w:rsidR="00B26637" w:rsidRDefault="00B26637" w:rsidP="004576BC">
            <w:pPr>
              <w:jc w:val="both"/>
            </w:pPr>
            <w:proofErr w:type="gramStart"/>
            <w:r w:rsidRPr="0000585B">
              <w:t>Доля автомоби</w:t>
            </w:r>
            <w:r>
              <w:t>льных дорог   </w:t>
            </w:r>
            <w:r w:rsidRPr="0000585B">
              <w:t>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</w:t>
            </w:r>
            <w:r>
              <w:t xml:space="preserve"> пользования </w:t>
            </w:r>
            <w:r>
              <w:lastRenderedPageBreak/>
              <w:t>местного значения</w:t>
            </w:r>
            <w:proofErr w:type="gramEnd"/>
          </w:p>
        </w:tc>
        <w:tc>
          <w:tcPr>
            <w:tcW w:w="1246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 w:rsidRPr="002F6D60">
              <w:rPr>
                <w:b/>
                <w:color w:val="000000"/>
              </w:rPr>
              <w:lastRenderedPageBreak/>
              <w:t>%</w:t>
            </w:r>
          </w:p>
        </w:tc>
        <w:tc>
          <w:tcPr>
            <w:tcW w:w="1649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2085" w:type="dxa"/>
            <w:gridSpan w:val="2"/>
            <w:vAlign w:val="center"/>
          </w:tcPr>
          <w:p w:rsidR="00B26637" w:rsidRDefault="00B26637" w:rsidP="004576BC">
            <w:pPr>
              <w:jc w:val="center"/>
              <w:rPr>
                <w:b/>
                <w:color w:val="000000"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35</w:t>
            </w:r>
          </w:p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056" w:type="dxa"/>
            <w:gridSpan w:val="3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41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</w:tr>
      <w:tr w:rsidR="00B26637" w:rsidTr="004576BC">
        <w:trPr>
          <w:trHeight w:val="1140"/>
        </w:trPr>
        <w:tc>
          <w:tcPr>
            <w:tcW w:w="562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754" w:type="dxa"/>
          </w:tcPr>
          <w:p w:rsidR="00B26637" w:rsidRPr="0000585B" w:rsidRDefault="00B26637" w:rsidP="004576BC">
            <w:pPr>
              <w:jc w:val="both"/>
            </w:pPr>
            <w:r>
              <w:t xml:space="preserve">Доля детского дорожно-транспортного травматизма от общего количества </w:t>
            </w:r>
          </w:p>
          <w:p w:rsidR="00B26637" w:rsidRDefault="00B26637" w:rsidP="004576BC">
            <w:pPr>
              <w:jc w:val="both"/>
            </w:pPr>
          </w:p>
        </w:tc>
        <w:tc>
          <w:tcPr>
            <w:tcW w:w="1246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 w:rsidRPr="002F6D60">
              <w:rPr>
                <w:b/>
                <w:color w:val="000000"/>
              </w:rPr>
              <w:t>%</w:t>
            </w:r>
          </w:p>
        </w:tc>
        <w:tc>
          <w:tcPr>
            <w:tcW w:w="1649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085" w:type="dxa"/>
            <w:gridSpan w:val="2"/>
            <w:vAlign w:val="center"/>
          </w:tcPr>
          <w:p w:rsidR="00B26637" w:rsidRPr="002F6D60" w:rsidRDefault="00B26637" w:rsidP="004576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1</w:t>
            </w:r>
          </w:p>
        </w:tc>
        <w:tc>
          <w:tcPr>
            <w:tcW w:w="2056" w:type="dxa"/>
            <w:gridSpan w:val="3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41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</w:tr>
      <w:tr w:rsidR="00B26637" w:rsidTr="004576BC">
        <w:trPr>
          <w:trHeight w:val="2631"/>
        </w:trPr>
        <w:tc>
          <w:tcPr>
            <w:tcW w:w="562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754" w:type="dxa"/>
          </w:tcPr>
          <w:p w:rsidR="00B26637" w:rsidRDefault="00B26637" w:rsidP="004576BC">
            <w:pPr>
              <w:jc w:val="both"/>
            </w:pPr>
            <w:r w:rsidRPr="0000585B">
              <w:t>Доля дорожно-транспортных происшествий, совершение которых было вызвано нарушением ПДД со стороны пешеходов, от общего количества до</w:t>
            </w:r>
            <w:r>
              <w:t>рожно-транспортных происшествий</w:t>
            </w:r>
          </w:p>
          <w:p w:rsidR="00B26637" w:rsidRDefault="00B26637" w:rsidP="004576BC">
            <w:pPr>
              <w:jc w:val="both"/>
            </w:pPr>
          </w:p>
          <w:p w:rsidR="00B26637" w:rsidRDefault="00B26637" w:rsidP="004576BC">
            <w:pPr>
              <w:jc w:val="both"/>
            </w:pPr>
          </w:p>
          <w:p w:rsidR="00B26637" w:rsidRDefault="00B26637" w:rsidP="004576BC">
            <w:pPr>
              <w:jc w:val="both"/>
            </w:pPr>
          </w:p>
          <w:p w:rsidR="00B26637" w:rsidRDefault="00B26637" w:rsidP="004576BC">
            <w:pPr>
              <w:jc w:val="both"/>
            </w:pPr>
          </w:p>
        </w:tc>
        <w:tc>
          <w:tcPr>
            <w:tcW w:w="1246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 w:rsidRPr="002F6D60">
              <w:rPr>
                <w:b/>
                <w:color w:val="000000"/>
              </w:rPr>
              <w:t>%</w:t>
            </w:r>
          </w:p>
        </w:tc>
        <w:tc>
          <w:tcPr>
            <w:tcW w:w="1649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085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56" w:type="dxa"/>
            <w:gridSpan w:val="3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41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</w:tr>
      <w:tr w:rsidR="00B26637" w:rsidTr="004576BC">
        <w:trPr>
          <w:trHeight w:val="435"/>
        </w:trPr>
        <w:tc>
          <w:tcPr>
            <w:tcW w:w="11993" w:type="dxa"/>
            <w:gridSpan w:val="14"/>
          </w:tcPr>
          <w:p w:rsidR="00B26637" w:rsidRDefault="00B26637" w:rsidP="004576BC">
            <w:pPr>
              <w:jc w:val="center"/>
              <w:rPr>
                <w:b/>
              </w:rPr>
            </w:pPr>
            <w:r w:rsidRPr="0019583E">
              <w:rPr>
                <w:b/>
                <w:color w:val="000000"/>
              </w:rPr>
              <w:t xml:space="preserve">                               </w:t>
            </w:r>
            <w:r w:rsidRPr="00C87871">
              <w:rPr>
                <w:b/>
                <w:color w:val="000000"/>
                <w:u w:val="single"/>
              </w:rPr>
              <w:t>Подпрограмма 2.</w:t>
            </w:r>
            <w:r>
              <w:rPr>
                <w:color w:val="000000"/>
              </w:rPr>
              <w:t xml:space="preserve"> </w:t>
            </w:r>
            <w:r w:rsidRPr="0008647D">
              <w:rPr>
                <w:color w:val="000000"/>
              </w:rPr>
              <w:t xml:space="preserve"> </w:t>
            </w:r>
            <w:r w:rsidRPr="0019583E">
              <w:rPr>
                <w:b/>
              </w:rPr>
              <w:t>«Совершенствование транспортного обслуживания населения на территории муниципального образования»</w:t>
            </w:r>
          </w:p>
        </w:tc>
      </w:tr>
      <w:tr w:rsidR="00B26637" w:rsidTr="004576BC">
        <w:trPr>
          <w:trHeight w:val="2847"/>
        </w:trPr>
        <w:tc>
          <w:tcPr>
            <w:tcW w:w="562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754" w:type="dxa"/>
          </w:tcPr>
          <w:p w:rsidR="00B26637" w:rsidRDefault="00B26637" w:rsidP="004576BC">
            <w:pPr>
              <w:jc w:val="center"/>
              <w:rPr>
                <w:b/>
              </w:rPr>
            </w:pPr>
            <w:r w:rsidRPr="0000585B">
      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</w:t>
            </w:r>
            <w:r>
              <w:t>населения муниципального района</w:t>
            </w:r>
          </w:p>
        </w:tc>
        <w:tc>
          <w:tcPr>
            <w:tcW w:w="1246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4,7</w:t>
            </w:r>
          </w:p>
        </w:tc>
        <w:tc>
          <w:tcPr>
            <w:tcW w:w="1649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4,7</w:t>
            </w:r>
          </w:p>
        </w:tc>
        <w:tc>
          <w:tcPr>
            <w:tcW w:w="2085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2056" w:type="dxa"/>
            <w:gridSpan w:val="3"/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rPr>
                <w:b/>
              </w:rPr>
            </w:pPr>
            <w:r>
              <w:rPr>
                <w:b/>
              </w:rPr>
              <w:t xml:space="preserve">          -0,1%</w:t>
            </w:r>
          </w:p>
        </w:tc>
        <w:tc>
          <w:tcPr>
            <w:tcW w:w="1641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Pr="00305403" w:rsidRDefault="00270145" w:rsidP="004576BC">
            <w:pPr>
              <w:jc w:val="center"/>
            </w:pPr>
            <w:r>
              <w:t>Снижение численности населения</w:t>
            </w:r>
          </w:p>
        </w:tc>
      </w:tr>
      <w:tr w:rsidR="00B26637" w:rsidTr="004576BC">
        <w:trPr>
          <w:trHeight w:val="360"/>
        </w:trPr>
        <w:tc>
          <w:tcPr>
            <w:tcW w:w="11993" w:type="dxa"/>
            <w:gridSpan w:val="14"/>
          </w:tcPr>
          <w:p w:rsidR="00B26637" w:rsidRDefault="00B26637" w:rsidP="004576BC">
            <w:pPr>
              <w:jc w:val="center"/>
              <w:rPr>
                <w:b/>
                <w:color w:val="000000"/>
              </w:rPr>
            </w:pPr>
            <w:r w:rsidRPr="00C87871">
              <w:rPr>
                <w:b/>
                <w:color w:val="000000"/>
                <w:u w:val="single"/>
              </w:rPr>
              <w:t>Подпрограмма 3.</w:t>
            </w:r>
            <w:r>
              <w:rPr>
                <w:color w:val="000000"/>
              </w:rPr>
              <w:t xml:space="preserve"> </w:t>
            </w:r>
            <w:r w:rsidRPr="006C4689">
              <w:rPr>
                <w:b/>
                <w:color w:val="000000"/>
              </w:rPr>
              <w:t>«Формирование комфортной городской среды»</w:t>
            </w:r>
          </w:p>
          <w:p w:rsidR="00B26637" w:rsidRPr="006C4689" w:rsidRDefault="00B26637" w:rsidP="004576BC">
            <w:pPr>
              <w:jc w:val="center"/>
              <w:rPr>
                <w:b/>
                <w:color w:val="000000"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 w:rsidRPr="006C4689">
              <w:rPr>
                <w:b/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«Благоустройство»</w:t>
            </w:r>
          </w:p>
        </w:tc>
      </w:tr>
      <w:tr w:rsidR="00B26637" w:rsidTr="004576BC">
        <w:trPr>
          <w:trHeight w:val="975"/>
        </w:trPr>
        <w:tc>
          <w:tcPr>
            <w:tcW w:w="562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754" w:type="dxa"/>
            <w:vAlign w:val="center"/>
          </w:tcPr>
          <w:p w:rsidR="00B26637" w:rsidRPr="0000585B" w:rsidRDefault="00B26637" w:rsidP="004576BC">
            <w:r>
              <w:t>1. Доля благоустроенных дворовых территорий</w:t>
            </w:r>
          </w:p>
        </w:tc>
        <w:tc>
          <w:tcPr>
            <w:tcW w:w="1246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 w:rsidRPr="002F6D60">
              <w:rPr>
                <w:b/>
                <w:color w:val="000000"/>
              </w:rPr>
              <w:t>%</w:t>
            </w:r>
          </w:p>
        </w:tc>
        <w:tc>
          <w:tcPr>
            <w:tcW w:w="1649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 w:rsidRPr="002F6D60">
              <w:rPr>
                <w:b/>
                <w:color w:val="000000"/>
              </w:rPr>
              <w:t>21,7</w:t>
            </w:r>
          </w:p>
        </w:tc>
        <w:tc>
          <w:tcPr>
            <w:tcW w:w="2085" w:type="dxa"/>
            <w:gridSpan w:val="2"/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21,7</w:t>
            </w:r>
          </w:p>
        </w:tc>
        <w:tc>
          <w:tcPr>
            <w:tcW w:w="2056" w:type="dxa"/>
            <w:gridSpan w:val="3"/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41" w:type="dxa"/>
            <w:gridSpan w:val="2"/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</w:tr>
      <w:tr w:rsidR="00B26637" w:rsidTr="004576BC">
        <w:trPr>
          <w:trHeight w:val="152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7" w:rsidRPr="0000585B" w:rsidRDefault="00B26637" w:rsidP="004576BC">
            <w:r>
              <w:t>2. Доля благоустроенных территорий общего пользования.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 w:rsidRPr="002F6D60">
              <w:rPr>
                <w:b/>
                <w:color w:val="000000"/>
              </w:rPr>
              <w:t>%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7" w:rsidRPr="002F6D60" w:rsidRDefault="00B26637" w:rsidP="004576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 w:rsidRPr="002F6D60">
              <w:rPr>
                <w:b/>
                <w:color w:val="000000"/>
              </w:rPr>
              <w:t>11,5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rPr>
                <w:b/>
              </w:rPr>
            </w:pPr>
          </w:p>
          <w:p w:rsidR="00B26637" w:rsidRDefault="00B26637" w:rsidP="004576BC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          12,5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+1%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7" w:rsidRPr="009514D5" w:rsidRDefault="00B26637" w:rsidP="00270145">
            <w:pPr>
              <w:jc w:val="center"/>
            </w:pPr>
            <w:r w:rsidRPr="009514D5">
              <w:t>Благоустройство тротуара вдоль ул</w:t>
            </w:r>
            <w:proofErr w:type="gramStart"/>
            <w:r w:rsidRPr="009514D5">
              <w:t>.О</w:t>
            </w:r>
            <w:proofErr w:type="gramEnd"/>
            <w:r w:rsidRPr="009514D5">
              <w:t xml:space="preserve">ктябрьская </w:t>
            </w:r>
            <w:r w:rsidR="00270145">
              <w:t>от д.16 до пер.Новый</w:t>
            </w:r>
          </w:p>
        </w:tc>
      </w:tr>
      <w:tr w:rsidR="00B26637" w:rsidTr="004576BC">
        <w:trPr>
          <w:trHeight w:val="135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7" w:rsidRPr="0008647D" w:rsidRDefault="00B26637" w:rsidP="004576BC">
            <w:pPr>
              <w:rPr>
                <w:color w:val="000000"/>
              </w:rPr>
            </w:pPr>
            <w:r>
              <w:t>3. Доля благоустроенных мест массового отдыха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 w:rsidRPr="002F6D60">
              <w:rPr>
                <w:b/>
                <w:color w:val="000000"/>
              </w:rPr>
              <w:t>%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7" w:rsidRPr="002F6D60" w:rsidRDefault="00B26637" w:rsidP="004576BC">
            <w:pPr>
              <w:jc w:val="center"/>
              <w:rPr>
                <w:b/>
                <w:color w:val="000000"/>
              </w:rPr>
            </w:pPr>
            <w:r w:rsidRPr="002F6D60">
              <w:rPr>
                <w:b/>
                <w:color w:val="000000"/>
              </w:rPr>
              <w:t>100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</w:p>
          <w:p w:rsidR="00B26637" w:rsidRDefault="00B26637" w:rsidP="004576B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7" w:rsidRDefault="00B26637" w:rsidP="004576BC">
            <w:pPr>
              <w:jc w:val="center"/>
              <w:rPr>
                <w:b/>
              </w:rPr>
            </w:pPr>
          </w:p>
        </w:tc>
      </w:tr>
    </w:tbl>
    <w:p w:rsidR="00B26637" w:rsidRDefault="00B26637" w:rsidP="00B26637">
      <w:pPr>
        <w:jc w:val="center"/>
        <w:rPr>
          <w:b/>
        </w:rPr>
      </w:pPr>
    </w:p>
    <w:p w:rsidR="00B26637" w:rsidRDefault="00B26637" w:rsidP="00B26637">
      <w:pPr>
        <w:jc w:val="center"/>
        <w:rPr>
          <w:b/>
        </w:rPr>
      </w:pPr>
    </w:p>
    <w:p w:rsidR="00B26637" w:rsidRPr="00220FAC" w:rsidRDefault="00270145" w:rsidP="00B26637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 w:rsidRPr="00220FAC">
        <w:rPr>
          <w:b/>
        </w:rPr>
        <w:br/>
      </w:r>
    </w:p>
    <w:p w:rsidR="00B26637" w:rsidRPr="00220FAC" w:rsidRDefault="00B26637" w:rsidP="00B26637">
      <w:pPr>
        <w:jc w:val="center"/>
        <w:rPr>
          <w:b/>
        </w:rPr>
      </w:pPr>
    </w:p>
    <w:p w:rsidR="00B26637" w:rsidRPr="00220FAC" w:rsidRDefault="00B26637" w:rsidP="00B26637">
      <w:pPr>
        <w:jc w:val="center"/>
        <w:rPr>
          <w:b/>
        </w:rPr>
      </w:pPr>
    </w:p>
    <w:p w:rsidR="00B26637" w:rsidRPr="00220FAC" w:rsidRDefault="00B26637" w:rsidP="00B26637">
      <w:pPr>
        <w:jc w:val="center"/>
        <w:rPr>
          <w:b/>
        </w:rPr>
      </w:pPr>
      <w:r w:rsidRPr="00220FAC">
        <w:rPr>
          <w:b/>
        </w:rPr>
        <w:t>ОТЧЕТ  О РЕАЛИЗАЦИИ МЕРОПРИЯТИЙ   МУНИЦИПАЛЬНОЙ ПРОГРАММЫ</w:t>
      </w:r>
    </w:p>
    <w:p w:rsidR="00B26637" w:rsidRPr="00220FAC" w:rsidRDefault="00B26637" w:rsidP="00B26637">
      <w:pPr>
        <w:jc w:val="center"/>
        <w:rPr>
          <w:b/>
        </w:rPr>
      </w:pPr>
      <w:r w:rsidRPr="00220FAC">
        <w:t>«</w:t>
      </w:r>
      <w:r w:rsidRPr="00220FAC">
        <w:rPr>
          <w:b/>
        </w:rPr>
        <w:t>Сохранение и развитие автомобильных дорог общего пользования местного значения в муниципальном образовании и повышение безопасности дорожного движения»</w:t>
      </w:r>
      <w:r w:rsidRPr="00220FAC">
        <w:t xml:space="preserve"> </w:t>
      </w:r>
      <w:r w:rsidRPr="00220FAC">
        <w:rPr>
          <w:b/>
        </w:rPr>
        <w:t>на 30.12.201</w:t>
      </w:r>
      <w:r w:rsidR="001E7312" w:rsidRPr="00220FAC">
        <w:rPr>
          <w:b/>
        </w:rPr>
        <w:t>9</w:t>
      </w:r>
      <w:r w:rsidRPr="00220FAC">
        <w:rPr>
          <w:b/>
        </w:rPr>
        <w:t xml:space="preserve"> г.</w:t>
      </w:r>
    </w:p>
    <w:tbl>
      <w:tblPr>
        <w:tblW w:w="16498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036"/>
        <w:gridCol w:w="9"/>
        <w:gridCol w:w="1958"/>
        <w:gridCol w:w="1733"/>
        <w:gridCol w:w="6"/>
        <w:gridCol w:w="534"/>
        <w:gridCol w:w="6"/>
        <w:gridCol w:w="734"/>
        <w:gridCol w:w="425"/>
        <w:gridCol w:w="1701"/>
        <w:gridCol w:w="1701"/>
        <w:gridCol w:w="694"/>
        <w:gridCol w:w="1275"/>
        <w:gridCol w:w="1206"/>
        <w:gridCol w:w="39"/>
        <w:gridCol w:w="1830"/>
        <w:gridCol w:w="56"/>
      </w:tblGrid>
      <w:tr w:rsidR="00B26637" w:rsidRPr="00220FAC" w:rsidTr="00B542BD">
        <w:trPr>
          <w:gridAfter w:val="1"/>
          <w:wAfter w:w="56" w:type="dxa"/>
          <w:trHeight w:val="1630"/>
        </w:trPr>
        <w:tc>
          <w:tcPr>
            <w:tcW w:w="555" w:type="dxa"/>
            <w:vMerge w:val="restart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 xml:space="preserve">№ </w:t>
            </w: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proofErr w:type="spellStart"/>
            <w:proofErr w:type="gramStart"/>
            <w:r w:rsidRPr="00220FAC">
              <w:rPr>
                <w:b/>
              </w:rPr>
              <w:t>п</w:t>
            </w:r>
            <w:proofErr w:type="spellEnd"/>
            <w:proofErr w:type="gramEnd"/>
            <w:r w:rsidRPr="00220FAC">
              <w:rPr>
                <w:b/>
              </w:rPr>
              <w:t>/</w:t>
            </w:r>
            <w:proofErr w:type="spellStart"/>
            <w:r w:rsidRPr="00220FAC">
              <w:rPr>
                <w:b/>
              </w:rPr>
              <w:t>п</w:t>
            </w:r>
            <w:proofErr w:type="spellEnd"/>
          </w:p>
        </w:tc>
        <w:tc>
          <w:tcPr>
            <w:tcW w:w="2045" w:type="dxa"/>
            <w:gridSpan w:val="2"/>
            <w:vMerge w:val="restart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Наименование</w:t>
            </w: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муниципальной программы</w:t>
            </w: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Основного мероприятия</w:t>
            </w:r>
          </w:p>
        </w:tc>
        <w:tc>
          <w:tcPr>
            <w:tcW w:w="1958" w:type="dxa"/>
            <w:vMerge w:val="restart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Ответственный</w:t>
            </w: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исполнитель</w:t>
            </w:r>
          </w:p>
        </w:tc>
        <w:tc>
          <w:tcPr>
            <w:tcW w:w="1733" w:type="dxa"/>
            <w:vMerge w:val="restart"/>
          </w:tcPr>
          <w:p w:rsidR="00B26637" w:rsidRPr="00220FAC" w:rsidRDefault="00B26637" w:rsidP="00242A90">
            <w:pPr>
              <w:rPr>
                <w:b/>
              </w:rPr>
            </w:pP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Плановый срок исполнения мероприятия</w:t>
            </w:r>
          </w:p>
        </w:tc>
        <w:tc>
          <w:tcPr>
            <w:tcW w:w="1705" w:type="dxa"/>
            <w:gridSpan w:val="5"/>
          </w:tcPr>
          <w:p w:rsidR="00B26637" w:rsidRPr="00220FAC" w:rsidRDefault="00B26637" w:rsidP="00242A90">
            <w:pPr>
              <w:rPr>
                <w:b/>
              </w:rPr>
            </w:pP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Источник финансирования</w:t>
            </w:r>
          </w:p>
        </w:tc>
        <w:tc>
          <w:tcPr>
            <w:tcW w:w="4096" w:type="dxa"/>
            <w:gridSpan w:val="3"/>
            <w:vMerge w:val="restart"/>
          </w:tcPr>
          <w:p w:rsidR="00B26637" w:rsidRPr="00220FAC" w:rsidRDefault="00B26637" w:rsidP="00242A90">
            <w:pPr>
              <w:rPr>
                <w:b/>
              </w:rPr>
            </w:pP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Наименование показателя,</w:t>
            </w: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 xml:space="preserve">единица измерения, </w:t>
            </w:r>
            <w:proofErr w:type="spellStart"/>
            <w:proofErr w:type="gramStart"/>
            <w:r w:rsidRPr="00220FAC">
              <w:rPr>
                <w:b/>
              </w:rPr>
              <w:t>шт</w:t>
            </w:r>
            <w:proofErr w:type="spellEnd"/>
            <w:proofErr w:type="gramEnd"/>
          </w:p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B26637" w:rsidRPr="00220FAC" w:rsidRDefault="00B26637" w:rsidP="00242A90">
            <w:pPr>
              <w:rPr>
                <w:b/>
              </w:rPr>
            </w:pP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 xml:space="preserve">Плановое  </w:t>
            </w: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 xml:space="preserve">значение </w:t>
            </w: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на 201</w:t>
            </w:r>
            <w:r w:rsidR="001E7312" w:rsidRPr="00220FAC">
              <w:rPr>
                <w:b/>
              </w:rPr>
              <w:t>9</w:t>
            </w:r>
            <w:r w:rsidRPr="00220FAC">
              <w:rPr>
                <w:b/>
              </w:rPr>
              <w:t xml:space="preserve"> г.</w:t>
            </w:r>
          </w:p>
        </w:tc>
        <w:tc>
          <w:tcPr>
            <w:tcW w:w="1206" w:type="dxa"/>
            <w:vMerge w:val="restart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Фактическое значение за отчетный год</w:t>
            </w:r>
          </w:p>
        </w:tc>
        <w:tc>
          <w:tcPr>
            <w:tcW w:w="1869" w:type="dxa"/>
            <w:gridSpan w:val="2"/>
            <w:vMerge w:val="restart"/>
          </w:tcPr>
          <w:p w:rsidR="00B26637" w:rsidRPr="00220FAC" w:rsidRDefault="00B26637" w:rsidP="00242A90">
            <w:pPr>
              <w:rPr>
                <w:b/>
              </w:rPr>
            </w:pPr>
          </w:p>
          <w:p w:rsidR="00B26637" w:rsidRPr="00220FAC" w:rsidRDefault="00B26637" w:rsidP="00242A90">
            <w:pPr>
              <w:rPr>
                <w:b/>
              </w:rPr>
            </w:pPr>
            <w:r w:rsidRPr="00220FAC">
              <w:rPr>
                <w:b/>
              </w:rPr>
              <w:t>Обоснование   причин отклонения   %</w:t>
            </w:r>
          </w:p>
          <w:p w:rsidR="00B26637" w:rsidRPr="00220FAC" w:rsidRDefault="00B26637" w:rsidP="00242A90">
            <w:pPr>
              <w:rPr>
                <w:b/>
              </w:rPr>
            </w:pPr>
          </w:p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</w:tr>
      <w:tr w:rsidR="00B26637" w:rsidRPr="00220FAC" w:rsidTr="00B542BD">
        <w:trPr>
          <w:gridAfter w:val="1"/>
          <w:wAfter w:w="56" w:type="dxa"/>
          <w:cantSplit/>
          <w:trHeight w:val="276"/>
        </w:trPr>
        <w:tc>
          <w:tcPr>
            <w:tcW w:w="555" w:type="dxa"/>
            <w:vMerge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Merge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1958" w:type="dxa"/>
            <w:vMerge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B26637" w:rsidRPr="00220FAC" w:rsidRDefault="00B26637" w:rsidP="00242A90">
            <w:pPr>
              <w:rPr>
                <w:b/>
              </w:rPr>
            </w:pPr>
          </w:p>
        </w:tc>
        <w:tc>
          <w:tcPr>
            <w:tcW w:w="540" w:type="dxa"/>
            <w:gridSpan w:val="2"/>
            <w:vMerge w:val="restart"/>
            <w:textDirection w:val="btLr"/>
          </w:tcPr>
          <w:p w:rsidR="00B26637" w:rsidRPr="00220FAC" w:rsidRDefault="00B26637" w:rsidP="00242A90">
            <w:pPr>
              <w:ind w:left="113" w:right="113"/>
              <w:rPr>
                <w:b/>
              </w:rPr>
            </w:pPr>
            <w:r w:rsidRPr="00220FAC">
              <w:rPr>
                <w:b/>
              </w:rPr>
              <w:t>Областной бюджет</w:t>
            </w:r>
          </w:p>
        </w:tc>
        <w:tc>
          <w:tcPr>
            <w:tcW w:w="740" w:type="dxa"/>
            <w:gridSpan w:val="2"/>
            <w:vMerge w:val="restart"/>
            <w:textDirection w:val="btLr"/>
          </w:tcPr>
          <w:p w:rsidR="00B26637" w:rsidRPr="00220FAC" w:rsidRDefault="00B26637" w:rsidP="00242A90">
            <w:pPr>
              <w:rPr>
                <w:b/>
              </w:rPr>
            </w:pPr>
            <w:r w:rsidRPr="00220FAC">
              <w:rPr>
                <w:b/>
              </w:rPr>
              <w:t xml:space="preserve">  местный бюджет</w:t>
            </w:r>
          </w:p>
        </w:tc>
        <w:tc>
          <w:tcPr>
            <w:tcW w:w="425" w:type="dxa"/>
            <w:vMerge w:val="restart"/>
            <w:textDirection w:val="btLr"/>
          </w:tcPr>
          <w:p w:rsidR="00B26637" w:rsidRPr="00220FAC" w:rsidRDefault="00B26637" w:rsidP="00242A90">
            <w:pPr>
              <w:ind w:left="113" w:right="113"/>
              <w:rPr>
                <w:b/>
              </w:rPr>
            </w:pPr>
            <w:r w:rsidRPr="00220FAC">
              <w:rPr>
                <w:b/>
              </w:rPr>
              <w:t>Всего</w:t>
            </w:r>
          </w:p>
        </w:tc>
        <w:tc>
          <w:tcPr>
            <w:tcW w:w="4096" w:type="dxa"/>
            <w:gridSpan w:val="3"/>
            <w:vMerge/>
          </w:tcPr>
          <w:p w:rsidR="00B26637" w:rsidRPr="00220FAC" w:rsidRDefault="00B26637" w:rsidP="00242A90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B26637" w:rsidRPr="00220FAC" w:rsidRDefault="00B26637" w:rsidP="00242A90">
            <w:pPr>
              <w:rPr>
                <w:b/>
              </w:rPr>
            </w:pPr>
          </w:p>
        </w:tc>
        <w:tc>
          <w:tcPr>
            <w:tcW w:w="1206" w:type="dxa"/>
            <w:vMerge/>
          </w:tcPr>
          <w:p w:rsidR="00B26637" w:rsidRPr="00220FAC" w:rsidRDefault="00B26637" w:rsidP="00242A90">
            <w:pPr>
              <w:rPr>
                <w:b/>
              </w:rPr>
            </w:pPr>
          </w:p>
        </w:tc>
        <w:tc>
          <w:tcPr>
            <w:tcW w:w="1869" w:type="dxa"/>
            <w:gridSpan w:val="2"/>
            <w:vMerge/>
          </w:tcPr>
          <w:p w:rsidR="00B26637" w:rsidRPr="00220FAC" w:rsidRDefault="00B26637" w:rsidP="00242A90">
            <w:pPr>
              <w:rPr>
                <w:b/>
              </w:rPr>
            </w:pPr>
          </w:p>
        </w:tc>
      </w:tr>
      <w:tr w:rsidR="00B26637" w:rsidRPr="00220FAC" w:rsidTr="00B542BD">
        <w:trPr>
          <w:cantSplit/>
          <w:trHeight w:val="2727"/>
        </w:trPr>
        <w:tc>
          <w:tcPr>
            <w:tcW w:w="555" w:type="dxa"/>
            <w:vMerge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Merge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1958" w:type="dxa"/>
            <w:vMerge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B26637" w:rsidRPr="00220FAC" w:rsidRDefault="00B26637" w:rsidP="00242A90">
            <w:pPr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</w:tcPr>
          <w:p w:rsidR="00B26637" w:rsidRPr="00220FAC" w:rsidRDefault="00B26637" w:rsidP="00242A90">
            <w:pPr>
              <w:ind w:left="113" w:right="113"/>
              <w:rPr>
                <w:b/>
              </w:rPr>
            </w:pPr>
          </w:p>
        </w:tc>
        <w:tc>
          <w:tcPr>
            <w:tcW w:w="740" w:type="dxa"/>
            <w:gridSpan w:val="2"/>
            <w:vMerge/>
            <w:textDirection w:val="btLr"/>
          </w:tcPr>
          <w:p w:rsidR="00B26637" w:rsidRPr="00220FAC" w:rsidRDefault="00B26637" w:rsidP="00242A90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vMerge/>
            <w:textDirection w:val="btLr"/>
          </w:tcPr>
          <w:p w:rsidR="00B26637" w:rsidRPr="00220FAC" w:rsidRDefault="00B26637" w:rsidP="00242A90">
            <w:pPr>
              <w:ind w:left="113" w:right="113"/>
              <w:rPr>
                <w:b/>
              </w:rPr>
            </w:pPr>
          </w:p>
        </w:tc>
        <w:tc>
          <w:tcPr>
            <w:tcW w:w="1701" w:type="dxa"/>
            <w:textDirection w:val="btLr"/>
          </w:tcPr>
          <w:p w:rsidR="00B26637" w:rsidRPr="00220FAC" w:rsidRDefault="00270145" w:rsidP="00242A90">
            <w:pPr>
              <w:ind w:left="113" w:right="113"/>
              <w:rPr>
                <w:b/>
              </w:rPr>
            </w:pPr>
            <w:r w:rsidRPr="00220FAC">
              <w:rPr>
                <w:b/>
              </w:rPr>
              <w:t>8 810 164,00</w:t>
            </w:r>
            <w:r w:rsidR="00B26637" w:rsidRPr="00220FAC">
              <w:rPr>
                <w:b/>
              </w:rPr>
              <w:t xml:space="preserve"> в т.ч. </w:t>
            </w:r>
            <w:r w:rsidRPr="00220FAC">
              <w:rPr>
                <w:b/>
              </w:rPr>
              <w:t>8722062,00</w:t>
            </w:r>
            <w:r w:rsidR="00B26637" w:rsidRPr="00220FAC">
              <w:rPr>
                <w:b/>
              </w:rPr>
              <w:t>областной бюджет</w:t>
            </w:r>
          </w:p>
          <w:p w:rsidR="00B26637" w:rsidRPr="00220FAC" w:rsidRDefault="00270145" w:rsidP="00242A90">
            <w:pPr>
              <w:ind w:left="113" w:right="113"/>
              <w:rPr>
                <w:b/>
              </w:rPr>
            </w:pPr>
            <w:r w:rsidRPr="00220FAC">
              <w:rPr>
                <w:b/>
              </w:rPr>
              <w:t>88101,64</w:t>
            </w:r>
            <w:r w:rsidR="00B26637" w:rsidRPr="00220FAC">
              <w:rPr>
                <w:b/>
              </w:rPr>
              <w:t xml:space="preserve"> местный бюджет.</w:t>
            </w:r>
          </w:p>
        </w:tc>
        <w:tc>
          <w:tcPr>
            <w:tcW w:w="1701" w:type="dxa"/>
            <w:textDirection w:val="btLr"/>
          </w:tcPr>
          <w:p w:rsidR="00B26637" w:rsidRPr="00220FAC" w:rsidRDefault="00731460" w:rsidP="00242A90">
            <w:pPr>
              <w:ind w:left="113" w:right="113"/>
              <w:rPr>
                <w:b/>
              </w:rPr>
            </w:pPr>
            <w:r w:rsidRPr="00220FAC">
              <w:rPr>
                <w:b/>
              </w:rPr>
              <w:t>1566164,82</w:t>
            </w:r>
            <w:r w:rsidR="00B26637" w:rsidRPr="00220FAC">
              <w:rPr>
                <w:b/>
              </w:rPr>
              <w:t xml:space="preserve"> в т</w:t>
            </w:r>
            <w:proofErr w:type="gramStart"/>
            <w:r w:rsidR="00B26637" w:rsidRPr="00220FAC">
              <w:rPr>
                <w:b/>
              </w:rPr>
              <w:t>.ч</w:t>
            </w:r>
            <w:proofErr w:type="gramEnd"/>
          </w:p>
          <w:p w:rsidR="00B26637" w:rsidRPr="00220FAC" w:rsidRDefault="00731460" w:rsidP="00242A90">
            <w:pPr>
              <w:ind w:left="113" w:right="113"/>
              <w:rPr>
                <w:b/>
              </w:rPr>
            </w:pPr>
            <w:r w:rsidRPr="00220FAC">
              <w:rPr>
                <w:b/>
              </w:rPr>
              <w:t>1550503,18</w:t>
            </w:r>
            <w:r w:rsidR="00B26637" w:rsidRPr="00220FAC">
              <w:rPr>
                <w:b/>
              </w:rPr>
              <w:t xml:space="preserve"> областной бюджет</w:t>
            </w:r>
          </w:p>
          <w:p w:rsidR="00B26637" w:rsidRPr="00220FAC" w:rsidRDefault="00731460" w:rsidP="00242A90">
            <w:pPr>
              <w:ind w:left="113" w:right="113"/>
              <w:rPr>
                <w:b/>
              </w:rPr>
            </w:pPr>
            <w:r w:rsidRPr="00220FAC">
              <w:rPr>
                <w:b/>
              </w:rPr>
              <w:t>15661,64</w:t>
            </w:r>
            <w:r w:rsidR="00B26637" w:rsidRPr="00220FAC">
              <w:rPr>
                <w:b/>
              </w:rPr>
              <w:t xml:space="preserve"> местный бюджет</w:t>
            </w:r>
          </w:p>
        </w:tc>
        <w:tc>
          <w:tcPr>
            <w:tcW w:w="694" w:type="dxa"/>
            <w:textDirection w:val="btLr"/>
          </w:tcPr>
          <w:p w:rsidR="00B26637" w:rsidRPr="00220FAC" w:rsidRDefault="00B26637" w:rsidP="00242A90">
            <w:pPr>
              <w:ind w:left="113" w:right="113"/>
              <w:rPr>
                <w:b/>
              </w:rPr>
            </w:pPr>
          </w:p>
        </w:tc>
        <w:tc>
          <w:tcPr>
            <w:tcW w:w="1275" w:type="dxa"/>
          </w:tcPr>
          <w:p w:rsidR="00B26637" w:rsidRPr="00220FAC" w:rsidRDefault="00B26637" w:rsidP="00242A90">
            <w:pPr>
              <w:rPr>
                <w:b/>
              </w:rPr>
            </w:pPr>
          </w:p>
        </w:tc>
        <w:tc>
          <w:tcPr>
            <w:tcW w:w="1245" w:type="dxa"/>
            <w:gridSpan w:val="2"/>
          </w:tcPr>
          <w:p w:rsidR="00B26637" w:rsidRPr="00220FAC" w:rsidRDefault="00B26637" w:rsidP="00242A90">
            <w:pPr>
              <w:rPr>
                <w:b/>
              </w:rPr>
            </w:pPr>
          </w:p>
        </w:tc>
        <w:tc>
          <w:tcPr>
            <w:tcW w:w="1886" w:type="dxa"/>
            <w:gridSpan w:val="2"/>
          </w:tcPr>
          <w:p w:rsidR="00B26637" w:rsidRPr="00220FAC" w:rsidRDefault="00B26637" w:rsidP="00242A90">
            <w:pPr>
              <w:rPr>
                <w:b/>
              </w:rPr>
            </w:pPr>
          </w:p>
        </w:tc>
      </w:tr>
      <w:tr w:rsidR="00B26637" w:rsidRPr="00220FAC" w:rsidTr="00B542BD">
        <w:trPr>
          <w:cantSplit/>
          <w:trHeight w:val="2850"/>
        </w:trPr>
        <w:tc>
          <w:tcPr>
            <w:tcW w:w="555" w:type="dxa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lastRenderedPageBreak/>
              <w:t>1</w:t>
            </w:r>
          </w:p>
        </w:tc>
        <w:tc>
          <w:tcPr>
            <w:tcW w:w="2045" w:type="dxa"/>
            <w:gridSpan w:val="2"/>
          </w:tcPr>
          <w:p w:rsidR="00B26637" w:rsidRPr="00220FAC" w:rsidRDefault="00EC51CC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«Ремонт автомобильных дорог общего пользования местного значения, а так же ремонт дворовых территорий многоквартирных домов и проездов к ним»</w:t>
            </w:r>
          </w:p>
        </w:tc>
        <w:tc>
          <w:tcPr>
            <w:tcW w:w="1958" w:type="dxa"/>
          </w:tcPr>
          <w:p w:rsidR="00B26637" w:rsidRPr="00220FAC" w:rsidRDefault="00B26637" w:rsidP="00242A90">
            <w:pPr>
              <w:jc w:val="both"/>
            </w:pPr>
            <w:r w:rsidRPr="00220FAC">
              <w:t xml:space="preserve">Администрация </w:t>
            </w:r>
            <w:proofErr w:type="spellStart"/>
            <w:r w:rsidRPr="00220FAC">
              <w:t>Пустошкинского</w:t>
            </w:r>
            <w:proofErr w:type="spellEnd"/>
            <w:r w:rsidRPr="00220FAC">
              <w:t xml:space="preserve"> района:</w:t>
            </w:r>
          </w:p>
          <w:p w:rsidR="00B26637" w:rsidRPr="00220FAC" w:rsidRDefault="00B26637" w:rsidP="00242A90">
            <w:pPr>
              <w:jc w:val="both"/>
            </w:pPr>
            <w:r w:rsidRPr="00220FAC">
              <w:t>Комитет по жилищно-коммунальному и дорожному хозяйству;</w:t>
            </w:r>
          </w:p>
          <w:p w:rsidR="00B26637" w:rsidRPr="00220FAC" w:rsidRDefault="00B26637" w:rsidP="00242A90">
            <w:pPr>
              <w:rPr>
                <w:b/>
              </w:rPr>
            </w:pPr>
            <w:r w:rsidRPr="00220FAC">
              <w:t xml:space="preserve">Финансовое управление; </w:t>
            </w:r>
          </w:p>
        </w:tc>
        <w:tc>
          <w:tcPr>
            <w:tcW w:w="1733" w:type="dxa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2016-202</w:t>
            </w:r>
            <w:r w:rsidR="00731460" w:rsidRPr="00220FAC">
              <w:rPr>
                <w:b/>
              </w:rPr>
              <w:t>1</w:t>
            </w:r>
          </w:p>
        </w:tc>
        <w:tc>
          <w:tcPr>
            <w:tcW w:w="540" w:type="dxa"/>
            <w:gridSpan w:val="2"/>
            <w:textDirection w:val="btLr"/>
          </w:tcPr>
          <w:p w:rsidR="00B26637" w:rsidRPr="00220FAC" w:rsidRDefault="00EC51CC" w:rsidP="00242A90">
            <w:pPr>
              <w:ind w:left="113" w:right="113"/>
              <w:jc w:val="center"/>
              <w:rPr>
                <w:b/>
              </w:rPr>
            </w:pPr>
            <w:r w:rsidRPr="00220FAC">
              <w:rPr>
                <w:b/>
              </w:rPr>
              <w:t>10504,00</w:t>
            </w:r>
          </w:p>
        </w:tc>
        <w:tc>
          <w:tcPr>
            <w:tcW w:w="740" w:type="dxa"/>
            <w:gridSpan w:val="2"/>
            <w:textDirection w:val="btLr"/>
          </w:tcPr>
          <w:p w:rsidR="00B26637" w:rsidRPr="00220FAC" w:rsidRDefault="00EC51CC" w:rsidP="00242A90">
            <w:pPr>
              <w:ind w:left="113" w:right="113"/>
              <w:jc w:val="center"/>
              <w:rPr>
                <w:b/>
              </w:rPr>
            </w:pPr>
            <w:r w:rsidRPr="00220FAC">
              <w:rPr>
                <w:b/>
              </w:rPr>
              <w:t>106,100</w:t>
            </w:r>
          </w:p>
        </w:tc>
        <w:tc>
          <w:tcPr>
            <w:tcW w:w="425" w:type="dxa"/>
            <w:textDirection w:val="btLr"/>
          </w:tcPr>
          <w:p w:rsidR="00B26637" w:rsidRPr="00220FAC" w:rsidRDefault="00EC51CC" w:rsidP="00242A90">
            <w:pPr>
              <w:ind w:left="113" w:right="113"/>
              <w:jc w:val="center"/>
              <w:rPr>
                <w:b/>
              </w:rPr>
            </w:pPr>
            <w:r w:rsidRPr="00220FAC">
              <w:rPr>
                <w:b/>
              </w:rPr>
              <w:t>10610,100</w:t>
            </w:r>
          </w:p>
        </w:tc>
        <w:tc>
          <w:tcPr>
            <w:tcW w:w="1701" w:type="dxa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 xml:space="preserve">Ремонт </w:t>
            </w:r>
            <w:r w:rsidR="00EC51CC" w:rsidRPr="00220FAC">
              <w:rPr>
                <w:b/>
              </w:rPr>
              <w:t>ул</w:t>
            </w:r>
            <w:proofErr w:type="gramStart"/>
            <w:r w:rsidR="00EC51CC" w:rsidRPr="00220FAC">
              <w:rPr>
                <w:b/>
              </w:rPr>
              <w:t>.К</w:t>
            </w:r>
            <w:proofErr w:type="gramEnd"/>
            <w:r w:rsidR="00EC51CC" w:rsidRPr="00220FAC">
              <w:rPr>
                <w:b/>
              </w:rPr>
              <w:t xml:space="preserve">оммунистической 0+000-км 0+235, ул.Вокзальной 0+ 000-0+600 км., </w:t>
            </w:r>
            <w:proofErr w:type="spellStart"/>
            <w:r w:rsidR="00EC51CC" w:rsidRPr="00220FAC">
              <w:rPr>
                <w:b/>
              </w:rPr>
              <w:t>ул.Рощупкиной</w:t>
            </w:r>
            <w:proofErr w:type="spellEnd"/>
            <w:r w:rsidR="00EC51CC" w:rsidRPr="00220FAC">
              <w:rPr>
                <w:b/>
              </w:rPr>
              <w:t xml:space="preserve"> 0+120-0+373 км., ул.Пионерской 0+672-0+944</w:t>
            </w:r>
            <w:r w:rsidR="001E7312" w:rsidRPr="00220FAC">
              <w:rPr>
                <w:b/>
              </w:rPr>
              <w:t xml:space="preserve"> </w:t>
            </w:r>
            <w:proofErr w:type="spellStart"/>
            <w:r w:rsidR="001E7312" w:rsidRPr="00220FAC">
              <w:rPr>
                <w:b/>
              </w:rPr>
              <w:t>км.в</w:t>
            </w:r>
            <w:proofErr w:type="spellEnd"/>
            <w:r w:rsidR="001E7312" w:rsidRPr="00220FAC">
              <w:rPr>
                <w:b/>
              </w:rPr>
              <w:t xml:space="preserve"> г.Пустошка</w:t>
            </w:r>
          </w:p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 xml:space="preserve">Ремонт </w:t>
            </w:r>
            <w:r w:rsidR="001E7312" w:rsidRPr="00220FAC">
              <w:rPr>
                <w:b/>
              </w:rPr>
              <w:t>проезда к дворовой территории многоквартирного дома №2 по улице Московское шоссе, проезда к дворовой территории многоквартирного дома №34 А по ул</w:t>
            </w:r>
            <w:proofErr w:type="gramStart"/>
            <w:r w:rsidR="001E7312" w:rsidRPr="00220FAC">
              <w:rPr>
                <w:b/>
              </w:rPr>
              <w:t>.О</w:t>
            </w:r>
            <w:proofErr w:type="gramEnd"/>
            <w:r w:rsidR="001E7312" w:rsidRPr="00220FAC">
              <w:rPr>
                <w:b/>
              </w:rPr>
              <w:t>ктябрьская, дворовой территории многоквартирного дома №34 А по ул.Октябрьская в г.Пустошка</w:t>
            </w:r>
            <w:r w:rsidRPr="00220FAC">
              <w:rPr>
                <w:b/>
              </w:rPr>
              <w:t xml:space="preserve"> </w:t>
            </w:r>
          </w:p>
        </w:tc>
        <w:tc>
          <w:tcPr>
            <w:tcW w:w="694" w:type="dxa"/>
          </w:tcPr>
          <w:p w:rsidR="00B26637" w:rsidRPr="00220FAC" w:rsidRDefault="00B26637" w:rsidP="00242A90">
            <w:pPr>
              <w:rPr>
                <w:b/>
              </w:rPr>
            </w:pPr>
          </w:p>
          <w:p w:rsidR="00B26637" w:rsidRPr="00220FAC" w:rsidRDefault="00B26637" w:rsidP="00242A90">
            <w:pPr>
              <w:rPr>
                <w:b/>
              </w:rPr>
            </w:pPr>
          </w:p>
          <w:p w:rsidR="00B26637" w:rsidRPr="00220FAC" w:rsidRDefault="00B26637" w:rsidP="00242A90">
            <w:pPr>
              <w:rPr>
                <w:b/>
              </w:rPr>
            </w:pPr>
          </w:p>
          <w:p w:rsidR="00B26637" w:rsidRPr="00220FAC" w:rsidRDefault="00B26637" w:rsidP="00242A90">
            <w:pPr>
              <w:rPr>
                <w:b/>
              </w:rPr>
            </w:pPr>
          </w:p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26637" w:rsidRPr="00220FAC" w:rsidRDefault="001E7312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10610,100</w:t>
            </w:r>
          </w:p>
        </w:tc>
        <w:tc>
          <w:tcPr>
            <w:tcW w:w="1245" w:type="dxa"/>
            <w:gridSpan w:val="2"/>
          </w:tcPr>
          <w:p w:rsidR="00B26637" w:rsidRPr="00220FAC" w:rsidRDefault="001E7312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10376328,82</w:t>
            </w:r>
          </w:p>
        </w:tc>
        <w:tc>
          <w:tcPr>
            <w:tcW w:w="1886" w:type="dxa"/>
            <w:gridSpan w:val="2"/>
          </w:tcPr>
          <w:p w:rsidR="00B26637" w:rsidRPr="00220FAC" w:rsidRDefault="001E7312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+233771,18</w:t>
            </w:r>
            <w:r w:rsidRPr="00220FAC">
              <w:rPr>
                <w:b/>
              </w:rPr>
              <w:br/>
              <w:t>Контракты заключены на меньшую сумму</w:t>
            </w:r>
          </w:p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</w:tr>
      <w:tr w:rsidR="00B26637" w:rsidRPr="00220FAC" w:rsidTr="00B542BD">
        <w:trPr>
          <w:gridAfter w:val="1"/>
          <w:wAfter w:w="56" w:type="dxa"/>
          <w:cantSplit/>
          <w:trHeight w:val="3812"/>
        </w:trPr>
        <w:tc>
          <w:tcPr>
            <w:tcW w:w="555" w:type="dxa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2.</w:t>
            </w:r>
          </w:p>
        </w:tc>
        <w:tc>
          <w:tcPr>
            <w:tcW w:w="2045" w:type="dxa"/>
            <w:gridSpan w:val="2"/>
          </w:tcPr>
          <w:p w:rsidR="00B26637" w:rsidRPr="00220FAC" w:rsidRDefault="00242A90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Ремонт автомобильных дорог местного пользования местного значения</w:t>
            </w:r>
          </w:p>
        </w:tc>
        <w:tc>
          <w:tcPr>
            <w:tcW w:w="1958" w:type="dxa"/>
          </w:tcPr>
          <w:p w:rsidR="00B26637" w:rsidRPr="00220FAC" w:rsidRDefault="00B26637" w:rsidP="00242A90">
            <w:pPr>
              <w:jc w:val="both"/>
            </w:pPr>
            <w:r w:rsidRPr="00220FAC">
              <w:t xml:space="preserve">Администрация </w:t>
            </w:r>
            <w:proofErr w:type="spellStart"/>
            <w:r w:rsidRPr="00220FAC">
              <w:t>Пустошкинского</w:t>
            </w:r>
            <w:proofErr w:type="spellEnd"/>
            <w:r w:rsidRPr="00220FAC">
              <w:t xml:space="preserve"> района:</w:t>
            </w:r>
          </w:p>
          <w:p w:rsidR="00B26637" w:rsidRPr="00220FAC" w:rsidRDefault="00B26637" w:rsidP="00242A90">
            <w:pPr>
              <w:jc w:val="both"/>
            </w:pPr>
            <w:r w:rsidRPr="00220FAC">
              <w:t>Комитет по жилищно-коммунальному и дорожному хозяйству;</w:t>
            </w:r>
          </w:p>
          <w:p w:rsidR="00B26637" w:rsidRPr="00220FAC" w:rsidRDefault="00B26637" w:rsidP="00242A90">
            <w:r w:rsidRPr="00220FAC">
              <w:t>Финансовое управление;</w:t>
            </w:r>
          </w:p>
        </w:tc>
        <w:tc>
          <w:tcPr>
            <w:tcW w:w="1733" w:type="dxa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2016-202</w:t>
            </w:r>
            <w:r w:rsidR="00242A90" w:rsidRPr="00220FAC">
              <w:rPr>
                <w:b/>
              </w:rPr>
              <w:t>1</w:t>
            </w:r>
          </w:p>
        </w:tc>
        <w:tc>
          <w:tcPr>
            <w:tcW w:w="540" w:type="dxa"/>
            <w:gridSpan w:val="2"/>
            <w:textDirection w:val="btLr"/>
          </w:tcPr>
          <w:p w:rsidR="00B26637" w:rsidRPr="00220FAC" w:rsidRDefault="00242A90" w:rsidP="00242A90">
            <w:pPr>
              <w:ind w:left="113" w:right="113"/>
              <w:jc w:val="center"/>
              <w:rPr>
                <w:b/>
              </w:rPr>
            </w:pPr>
            <w:r w:rsidRPr="00220FAC">
              <w:rPr>
                <w:b/>
              </w:rPr>
              <w:t>-</w:t>
            </w:r>
          </w:p>
        </w:tc>
        <w:tc>
          <w:tcPr>
            <w:tcW w:w="740" w:type="dxa"/>
            <w:gridSpan w:val="2"/>
            <w:textDirection w:val="btLr"/>
          </w:tcPr>
          <w:p w:rsidR="00B26637" w:rsidRPr="00220FAC" w:rsidRDefault="00242A90" w:rsidP="00242A90">
            <w:pPr>
              <w:ind w:left="113" w:right="113"/>
              <w:jc w:val="center"/>
              <w:rPr>
                <w:b/>
              </w:rPr>
            </w:pPr>
            <w:r w:rsidRPr="00220FAC">
              <w:rPr>
                <w:b/>
              </w:rPr>
              <w:t>250,00</w:t>
            </w:r>
          </w:p>
        </w:tc>
        <w:tc>
          <w:tcPr>
            <w:tcW w:w="425" w:type="dxa"/>
            <w:textDirection w:val="btLr"/>
          </w:tcPr>
          <w:p w:rsidR="00B26637" w:rsidRPr="00220FAC" w:rsidRDefault="00242A90" w:rsidP="00242A90">
            <w:pPr>
              <w:ind w:left="113" w:right="113"/>
              <w:jc w:val="center"/>
              <w:rPr>
                <w:b/>
              </w:rPr>
            </w:pPr>
            <w:r w:rsidRPr="00220FAC">
              <w:rPr>
                <w:b/>
              </w:rPr>
              <w:t>-</w:t>
            </w:r>
          </w:p>
        </w:tc>
        <w:tc>
          <w:tcPr>
            <w:tcW w:w="4096" w:type="dxa"/>
            <w:gridSpan w:val="3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1245" w:type="dxa"/>
            <w:gridSpan w:val="2"/>
          </w:tcPr>
          <w:p w:rsidR="00B26637" w:rsidRPr="00220FAC" w:rsidRDefault="00B26637" w:rsidP="00242A90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B26637" w:rsidRPr="00220FAC" w:rsidRDefault="00242A90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Не выполнено в связи с проведением сессии в октябр</w:t>
            </w:r>
            <w:proofErr w:type="gramStart"/>
            <w:r w:rsidRPr="00220FAC">
              <w:rPr>
                <w:b/>
              </w:rPr>
              <w:t>е(</w:t>
            </w:r>
            <w:proofErr w:type="gramEnd"/>
            <w:r w:rsidRPr="00220FAC">
              <w:rPr>
                <w:b/>
              </w:rPr>
              <w:t>перенос денежных средств на ремонт) и наступлением неблагоприятных условий</w:t>
            </w:r>
          </w:p>
        </w:tc>
      </w:tr>
      <w:tr w:rsidR="00242A90" w:rsidRPr="00220FAC" w:rsidTr="00B542BD">
        <w:trPr>
          <w:gridAfter w:val="1"/>
          <w:wAfter w:w="56" w:type="dxa"/>
          <w:trHeight w:val="225"/>
        </w:trPr>
        <w:tc>
          <w:tcPr>
            <w:tcW w:w="555" w:type="dxa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3.</w:t>
            </w: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  <w:tc>
          <w:tcPr>
            <w:tcW w:w="2036" w:type="dxa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 xml:space="preserve">Содержание автомобильных дорог общего </w:t>
            </w:r>
            <w:r w:rsidRPr="00220FAC">
              <w:rPr>
                <w:b/>
              </w:rPr>
              <w:lastRenderedPageBreak/>
              <w:t>пользования местного значения между поселениями в границах района</w:t>
            </w: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  <w:tc>
          <w:tcPr>
            <w:tcW w:w="1967" w:type="dxa"/>
            <w:gridSpan w:val="2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</w:p>
          <w:p w:rsidR="00242A90" w:rsidRPr="00220FAC" w:rsidRDefault="00242A90" w:rsidP="00242A90">
            <w:pPr>
              <w:jc w:val="both"/>
            </w:pPr>
            <w:r w:rsidRPr="00220FAC">
              <w:t xml:space="preserve">Администрация </w:t>
            </w:r>
            <w:proofErr w:type="spellStart"/>
            <w:r w:rsidRPr="00220FAC">
              <w:t>Пустошкинского</w:t>
            </w:r>
            <w:proofErr w:type="spellEnd"/>
            <w:r w:rsidRPr="00220FAC">
              <w:t xml:space="preserve"> </w:t>
            </w:r>
            <w:r w:rsidRPr="00220FAC">
              <w:lastRenderedPageBreak/>
              <w:t>района:</w:t>
            </w:r>
          </w:p>
          <w:p w:rsidR="00242A90" w:rsidRPr="00220FAC" w:rsidRDefault="00242A90" w:rsidP="00242A90">
            <w:pPr>
              <w:jc w:val="both"/>
            </w:pPr>
            <w:r w:rsidRPr="00220FAC">
              <w:t>Комитет по жилищно-коммунальному и дорожному хозяйству;</w:t>
            </w:r>
          </w:p>
          <w:p w:rsidR="00242A90" w:rsidRPr="00220FAC" w:rsidRDefault="00242A90" w:rsidP="00242A90">
            <w:pPr>
              <w:jc w:val="center"/>
              <w:rPr>
                <w:b/>
              </w:rPr>
            </w:pPr>
            <w:r w:rsidRPr="00220FAC">
              <w:t>Финансовое управление;</w:t>
            </w:r>
          </w:p>
        </w:tc>
        <w:tc>
          <w:tcPr>
            <w:tcW w:w="1739" w:type="dxa"/>
            <w:gridSpan w:val="2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</w:p>
          <w:p w:rsidR="00242A90" w:rsidRPr="00220FAC" w:rsidRDefault="00242A90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2016-2021</w:t>
            </w:r>
          </w:p>
        </w:tc>
        <w:tc>
          <w:tcPr>
            <w:tcW w:w="540" w:type="dxa"/>
            <w:gridSpan w:val="2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</w:p>
          <w:p w:rsidR="00242A90" w:rsidRPr="00220FAC" w:rsidRDefault="00B542BD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3255,100</w:t>
            </w:r>
          </w:p>
        </w:tc>
        <w:tc>
          <w:tcPr>
            <w:tcW w:w="425" w:type="dxa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  <w:tc>
          <w:tcPr>
            <w:tcW w:w="4096" w:type="dxa"/>
            <w:gridSpan w:val="3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br/>
            </w:r>
            <w:r w:rsidR="00B542BD" w:rsidRPr="00220FAC">
              <w:rPr>
                <w:b/>
              </w:rPr>
              <w:t>Протяженность автомобильных дорог 207,51</w:t>
            </w:r>
          </w:p>
        </w:tc>
        <w:tc>
          <w:tcPr>
            <w:tcW w:w="1275" w:type="dxa"/>
          </w:tcPr>
          <w:p w:rsidR="00242A90" w:rsidRPr="00220FAC" w:rsidRDefault="00242A90" w:rsidP="00242A90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</w:rPr>
            </w:pP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  <w:tc>
          <w:tcPr>
            <w:tcW w:w="1245" w:type="dxa"/>
            <w:gridSpan w:val="2"/>
          </w:tcPr>
          <w:p w:rsidR="00242A90" w:rsidRPr="00220FAC" w:rsidRDefault="00242A90" w:rsidP="00242A90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</w:rPr>
            </w:pP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242A90" w:rsidRPr="00220FAC" w:rsidRDefault="00B542BD" w:rsidP="00242A90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</w:rPr>
            </w:pPr>
            <w:r w:rsidRPr="00220FAC">
              <w:rPr>
                <w:b/>
              </w:rPr>
              <w:t>+759251,71</w:t>
            </w:r>
            <w:r w:rsidRPr="00220FAC">
              <w:rPr>
                <w:b/>
              </w:rPr>
              <w:br/>
              <w:t xml:space="preserve">Контракт заключен </w:t>
            </w:r>
            <w:r w:rsidRPr="00220FAC">
              <w:rPr>
                <w:b/>
              </w:rPr>
              <w:lastRenderedPageBreak/>
              <w:t>25.02.2019г.</w:t>
            </w:r>
            <w:r w:rsidRPr="00220FAC">
              <w:rPr>
                <w:b/>
              </w:rPr>
              <w:br/>
              <w:t>Лимиты появились позже</w:t>
            </w: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</w:tr>
      <w:tr w:rsidR="00242A90" w:rsidRPr="00220FAC" w:rsidTr="00B542BD">
        <w:trPr>
          <w:gridAfter w:val="1"/>
          <w:wAfter w:w="56" w:type="dxa"/>
          <w:trHeight w:val="270"/>
        </w:trPr>
        <w:tc>
          <w:tcPr>
            <w:tcW w:w="555" w:type="dxa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</w:p>
          <w:p w:rsidR="00242A90" w:rsidRPr="00220FAC" w:rsidRDefault="00B542BD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4.</w:t>
            </w:r>
          </w:p>
        </w:tc>
        <w:tc>
          <w:tcPr>
            <w:tcW w:w="2036" w:type="dxa"/>
          </w:tcPr>
          <w:p w:rsidR="00242A90" w:rsidRPr="00220FAC" w:rsidRDefault="00B542BD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Повышение безопасности дорожного движения</w:t>
            </w: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  <w:tc>
          <w:tcPr>
            <w:tcW w:w="1967" w:type="dxa"/>
            <w:gridSpan w:val="2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</w:p>
          <w:p w:rsidR="00B542BD" w:rsidRPr="00220FAC" w:rsidRDefault="00B542BD" w:rsidP="00B542BD">
            <w:pPr>
              <w:jc w:val="both"/>
            </w:pPr>
            <w:r w:rsidRPr="00220FAC">
              <w:t xml:space="preserve">Администрация </w:t>
            </w:r>
            <w:proofErr w:type="spellStart"/>
            <w:r w:rsidRPr="00220FAC">
              <w:t>Пустошкинского</w:t>
            </w:r>
            <w:proofErr w:type="spellEnd"/>
            <w:r w:rsidRPr="00220FAC">
              <w:t xml:space="preserve"> района:</w:t>
            </w:r>
          </w:p>
          <w:p w:rsidR="00B542BD" w:rsidRPr="00220FAC" w:rsidRDefault="00B542BD" w:rsidP="00B542BD">
            <w:pPr>
              <w:jc w:val="both"/>
            </w:pPr>
            <w:r w:rsidRPr="00220FAC">
              <w:t>Комитет по жилищно-коммунальному и дорожному хозяйству;</w:t>
            </w:r>
          </w:p>
          <w:p w:rsidR="00242A90" w:rsidRPr="00220FAC" w:rsidRDefault="00B542BD" w:rsidP="00B542BD">
            <w:pPr>
              <w:jc w:val="center"/>
              <w:rPr>
                <w:b/>
              </w:rPr>
            </w:pPr>
            <w:r w:rsidRPr="00220FAC">
              <w:t>Финансовое управление;</w:t>
            </w:r>
          </w:p>
        </w:tc>
        <w:tc>
          <w:tcPr>
            <w:tcW w:w="1739" w:type="dxa"/>
            <w:gridSpan w:val="2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</w:p>
          <w:p w:rsidR="00242A90" w:rsidRPr="00220FAC" w:rsidRDefault="00B542BD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2016-2021</w:t>
            </w:r>
          </w:p>
        </w:tc>
        <w:tc>
          <w:tcPr>
            <w:tcW w:w="540" w:type="dxa"/>
            <w:gridSpan w:val="2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</w:p>
          <w:p w:rsidR="00242A90" w:rsidRPr="00220FAC" w:rsidRDefault="00B542BD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t>50,00</w:t>
            </w:r>
          </w:p>
        </w:tc>
        <w:tc>
          <w:tcPr>
            <w:tcW w:w="425" w:type="dxa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  <w:tc>
          <w:tcPr>
            <w:tcW w:w="4096" w:type="dxa"/>
            <w:gridSpan w:val="3"/>
          </w:tcPr>
          <w:p w:rsidR="00242A90" w:rsidRPr="00220FAC" w:rsidRDefault="00242A90" w:rsidP="00242A90">
            <w:pPr>
              <w:jc w:val="center"/>
              <w:rPr>
                <w:b/>
              </w:rPr>
            </w:pPr>
            <w:r w:rsidRPr="00220FAC">
              <w:rPr>
                <w:b/>
              </w:rPr>
              <w:br/>
            </w:r>
            <w:r w:rsidR="00B542BD" w:rsidRPr="00220FAC">
              <w:rPr>
                <w:b/>
              </w:rPr>
              <w:t xml:space="preserve">Покупка </w:t>
            </w:r>
            <w:proofErr w:type="spellStart"/>
            <w:r w:rsidR="00B542BD" w:rsidRPr="00220FAC">
              <w:rPr>
                <w:b/>
              </w:rPr>
              <w:t>фликеров</w:t>
            </w:r>
            <w:proofErr w:type="spellEnd"/>
          </w:p>
        </w:tc>
        <w:tc>
          <w:tcPr>
            <w:tcW w:w="1275" w:type="dxa"/>
          </w:tcPr>
          <w:p w:rsidR="00242A90" w:rsidRPr="00220FAC" w:rsidRDefault="00B542BD" w:rsidP="00242A90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</w:rPr>
            </w:pPr>
            <w:r w:rsidRPr="00220FAC">
              <w:rPr>
                <w:b/>
              </w:rPr>
              <w:t>50,00</w:t>
            </w: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  <w:tc>
          <w:tcPr>
            <w:tcW w:w="1245" w:type="dxa"/>
            <w:gridSpan w:val="2"/>
          </w:tcPr>
          <w:p w:rsidR="00242A90" w:rsidRPr="00220FAC" w:rsidRDefault="00B542BD" w:rsidP="00242A90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</w:rPr>
            </w:pPr>
            <w:r w:rsidRPr="00220FAC">
              <w:rPr>
                <w:b/>
              </w:rPr>
              <w:t>50,00</w:t>
            </w: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242A90" w:rsidRPr="00220FAC" w:rsidRDefault="00B542BD" w:rsidP="00242A90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b/>
              </w:rPr>
            </w:pPr>
            <w:r w:rsidRPr="00220FAC">
              <w:rPr>
                <w:b/>
              </w:rPr>
              <w:t>0</w:t>
            </w:r>
          </w:p>
          <w:p w:rsidR="00242A90" w:rsidRPr="00220FAC" w:rsidRDefault="00242A90" w:rsidP="00242A90">
            <w:pPr>
              <w:jc w:val="center"/>
              <w:rPr>
                <w:b/>
              </w:rPr>
            </w:pPr>
          </w:p>
        </w:tc>
      </w:tr>
    </w:tbl>
    <w:p w:rsidR="00B26637" w:rsidRPr="00220FAC" w:rsidRDefault="00B542BD" w:rsidP="00B542BD">
      <w:pPr>
        <w:jc w:val="center"/>
        <w:rPr>
          <w:b/>
        </w:rPr>
      </w:pPr>
      <w:r w:rsidRPr="00220FAC">
        <w:rPr>
          <w:b/>
        </w:rPr>
        <w:br/>
      </w:r>
      <w:r w:rsidR="00B26637" w:rsidRPr="00220FAC">
        <w:rPr>
          <w:b/>
        </w:rPr>
        <w:t>Сохранение и развитие автомобильных дорог общего пользования местного значения в муниципальном образовании и повышение безопасности дорожного движения» на 201</w:t>
      </w:r>
      <w:r w:rsidR="00242A90" w:rsidRPr="00220FAC">
        <w:rPr>
          <w:b/>
        </w:rPr>
        <w:t>9</w:t>
      </w:r>
      <w:r w:rsidR="00B26637" w:rsidRPr="00220FAC">
        <w:rPr>
          <w:b/>
        </w:rPr>
        <w:t xml:space="preserve"> год в 201</w:t>
      </w:r>
      <w:r w:rsidR="00242A90" w:rsidRPr="00220FAC">
        <w:rPr>
          <w:b/>
        </w:rPr>
        <w:t>9</w:t>
      </w:r>
      <w:r w:rsidR="00B26637" w:rsidRPr="00220FAC">
        <w:rPr>
          <w:b/>
        </w:rPr>
        <w:t xml:space="preserve"> году </w:t>
      </w:r>
      <w:proofErr w:type="gramStart"/>
      <w:r w:rsidR="00B26637" w:rsidRPr="00220FAC">
        <w:rPr>
          <w:b/>
        </w:rPr>
        <w:t>реализована</w:t>
      </w:r>
      <w:proofErr w:type="gramEnd"/>
      <w:r w:rsidR="00B26637" w:rsidRPr="00220FAC">
        <w:rPr>
          <w:b/>
        </w:rPr>
        <w:t xml:space="preserve"> с приемлемым уровнем эффективности                                (индекс эффективности-4)</w:t>
      </w:r>
    </w:p>
    <w:p w:rsidR="00B26637" w:rsidRDefault="00B26637" w:rsidP="00B26637">
      <w:pPr>
        <w:jc w:val="center"/>
        <w:rPr>
          <w:b/>
        </w:rPr>
      </w:pPr>
    </w:p>
    <w:p w:rsidR="00F64148" w:rsidRDefault="004950FD" w:rsidP="004950FD">
      <w:pPr>
        <w:jc w:val="both"/>
        <w:rPr>
          <w:b/>
        </w:rPr>
      </w:pPr>
      <w:r>
        <w:rPr>
          <w:b/>
        </w:rPr>
        <w:br/>
      </w:r>
      <w:r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lastRenderedPageBreak/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  <w:r w:rsidR="00C91417">
        <w:rPr>
          <w:b/>
        </w:rPr>
        <w:br/>
      </w: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F64148" w:rsidRDefault="00F64148" w:rsidP="004950FD">
      <w:pPr>
        <w:jc w:val="both"/>
        <w:rPr>
          <w:b/>
        </w:rPr>
      </w:pPr>
    </w:p>
    <w:p w:rsidR="00B26637" w:rsidRPr="004950FD" w:rsidRDefault="004950FD" w:rsidP="004950FD">
      <w:pPr>
        <w:jc w:val="both"/>
        <w:rPr>
          <w:b/>
        </w:rPr>
      </w:pPr>
      <w:r>
        <w:rPr>
          <w:b/>
        </w:rPr>
        <w:br/>
      </w:r>
      <w:r w:rsidRPr="004950FD">
        <w:rPr>
          <w:b/>
        </w:rPr>
        <w:br/>
      </w:r>
      <w:r w:rsidRPr="004950FD">
        <w:rPr>
          <w:b/>
          <w:sz w:val="28"/>
          <w:szCs w:val="28"/>
        </w:rPr>
        <w:t>О проведении оценки эффективности реализации муниципальной программы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 на 2016-</w:t>
      </w:r>
      <w:r w:rsidR="009E607B">
        <w:rPr>
          <w:b/>
          <w:sz w:val="28"/>
          <w:szCs w:val="28"/>
        </w:rPr>
        <w:t>2021</w:t>
      </w:r>
      <w:r w:rsidRPr="004950FD">
        <w:rPr>
          <w:b/>
          <w:sz w:val="28"/>
          <w:szCs w:val="28"/>
        </w:rPr>
        <w:t xml:space="preserve"> годы управление делами Администрации </w:t>
      </w:r>
      <w:proofErr w:type="spellStart"/>
      <w:r w:rsidRPr="004950FD">
        <w:rPr>
          <w:b/>
          <w:sz w:val="28"/>
          <w:szCs w:val="28"/>
        </w:rPr>
        <w:t>Пустошкинского</w:t>
      </w:r>
      <w:proofErr w:type="spellEnd"/>
      <w:r w:rsidRPr="004950FD">
        <w:rPr>
          <w:b/>
          <w:sz w:val="28"/>
          <w:szCs w:val="28"/>
        </w:rPr>
        <w:t xml:space="preserve"> района представляет отчет о ходе реализации и оценке эффективности вышеназванной подпрограммы в 2019 году:</w:t>
      </w:r>
    </w:p>
    <w:p w:rsidR="00B26637" w:rsidRDefault="00B26637" w:rsidP="00B26637">
      <w:pPr>
        <w:jc w:val="center"/>
        <w:rPr>
          <w:b/>
        </w:rPr>
      </w:pPr>
    </w:p>
    <w:p w:rsidR="004950FD" w:rsidRDefault="004950FD" w:rsidP="004950FD">
      <w:pPr>
        <w:tabs>
          <w:tab w:val="left" w:pos="31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473939">
        <w:rPr>
          <w:sz w:val="28"/>
          <w:szCs w:val="28"/>
        </w:rPr>
        <w:t xml:space="preserve">нформация о  расходах Администрации </w:t>
      </w:r>
      <w:proofErr w:type="spellStart"/>
      <w:r w:rsidRPr="00473939">
        <w:rPr>
          <w:sz w:val="28"/>
          <w:szCs w:val="28"/>
        </w:rPr>
        <w:t>Пустошкинского</w:t>
      </w:r>
      <w:proofErr w:type="spellEnd"/>
      <w:r w:rsidRPr="00473939">
        <w:rPr>
          <w:sz w:val="28"/>
          <w:szCs w:val="28"/>
        </w:rPr>
        <w:t xml:space="preserve"> района в 2019 году в рамках муниципальной программы муниципального образования "</w:t>
      </w:r>
      <w:proofErr w:type="spellStart"/>
      <w:r w:rsidRPr="00473939">
        <w:rPr>
          <w:sz w:val="28"/>
          <w:szCs w:val="28"/>
        </w:rPr>
        <w:t>Пустошкинский</w:t>
      </w:r>
      <w:proofErr w:type="spellEnd"/>
      <w:r w:rsidRPr="00473939">
        <w:rPr>
          <w:sz w:val="28"/>
          <w:szCs w:val="28"/>
        </w:rPr>
        <w:t xml:space="preserve"> район"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годы"</w:t>
      </w:r>
      <w:r>
        <w:rPr>
          <w:sz w:val="28"/>
          <w:szCs w:val="28"/>
        </w:rPr>
        <w:t xml:space="preserve">; </w:t>
      </w:r>
    </w:p>
    <w:p w:rsidR="004950FD" w:rsidRDefault="004950FD" w:rsidP="004950FD">
      <w:pPr>
        <w:tabs>
          <w:tab w:val="left" w:pos="31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реализации подпрограммы «Формирование, содержание муниципального имущества и управление муниципальной собственностью района» муниципальной программы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 на 2016-</w:t>
      </w:r>
      <w:r w:rsidR="009E607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годы; </w:t>
      </w:r>
    </w:p>
    <w:p w:rsidR="004950FD" w:rsidRDefault="004950FD" w:rsidP="004950FD">
      <w:pPr>
        <w:tabs>
          <w:tab w:val="left" w:pos="31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эффективности реализации </w:t>
      </w:r>
      <w:r w:rsidRPr="00D70D5F">
        <w:rPr>
          <w:sz w:val="28"/>
          <w:szCs w:val="28"/>
        </w:rPr>
        <w:t>подпрограммы «Совершенствование, развитие бюджетного процесса и управление муниципальным долгом</w:t>
      </w:r>
      <w:r w:rsidRPr="00D70D5F">
        <w:rPr>
          <w:rFonts w:eastAsia="Calibri"/>
          <w:sz w:val="28"/>
          <w:szCs w:val="28"/>
          <w:lang w:eastAsia="en-US"/>
        </w:rPr>
        <w:t xml:space="preserve">» муниципальной программы </w:t>
      </w:r>
      <w:r w:rsidRPr="00D70D5F">
        <w:rPr>
          <w:sz w:val="28"/>
          <w:szCs w:val="28"/>
        </w:rPr>
        <w:t xml:space="preserve">«Управление и обеспечение деятельности </w:t>
      </w:r>
      <w:r w:rsidRPr="00D70D5F">
        <w:rPr>
          <w:sz w:val="28"/>
          <w:szCs w:val="28"/>
        </w:rPr>
        <w:lastRenderedPageBreak/>
        <w:t>администрации муниципального образования, создание условий для эффективного управления муниципальными финансами и муниципальным долгом» на 2016-</w:t>
      </w:r>
      <w:r w:rsidR="009E607B">
        <w:rPr>
          <w:sz w:val="28"/>
          <w:szCs w:val="28"/>
        </w:rPr>
        <w:t>2021</w:t>
      </w:r>
      <w:r w:rsidRPr="00D70D5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; </w:t>
      </w:r>
    </w:p>
    <w:p w:rsidR="004950FD" w:rsidRDefault="004950FD" w:rsidP="004950FD">
      <w:pPr>
        <w:tabs>
          <w:tab w:val="left" w:pos="3135"/>
        </w:tabs>
        <w:ind w:firstLine="709"/>
        <w:jc w:val="both"/>
        <w:rPr>
          <w:sz w:val="28"/>
          <w:szCs w:val="28"/>
        </w:rPr>
      </w:pPr>
    </w:p>
    <w:p w:rsidR="004950FD" w:rsidRDefault="004950FD" w:rsidP="004950FD">
      <w:pPr>
        <w:tabs>
          <w:tab w:val="left" w:pos="31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эффективности реализации </w:t>
      </w:r>
      <w:r w:rsidRPr="00910600">
        <w:rPr>
          <w:sz w:val="28"/>
          <w:szCs w:val="28"/>
        </w:rPr>
        <w:t>подпрограммы «</w:t>
      </w:r>
      <w:r w:rsidRPr="00910600">
        <w:rPr>
          <w:color w:val="000000"/>
          <w:sz w:val="28"/>
          <w:szCs w:val="28"/>
        </w:rPr>
        <w:t>Обеспечение функционирования администрации муниципального образования</w:t>
      </w:r>
      <w:r w:rsidRPr="00910600">
        <w:rPr>
          <w:rFonts w:eastAsia="Calibri"/>
          <w:sz w:val="28"/>
          <w:szCs w:val="28"/>
          <w:lang w:eastAsia="en-US"/>
        </w:rPr>
        <w:t xml:space="preserve">» муниципальной программы </w:t>
      </w:r>
      <w:r w:rsidRPr="00910600">
        <w:rPr>
          <w:sz w:val="28"/>
          <w:szCs w:val="28"/>
        </w:rPr>
        <w:t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на 2016-</w:t>
      </w:r>
      <w:r w:rsidR="009E607B">
        <w:rPr>
          <w:sz w:val="28"/>
          <w:szCs w:val="28"/>
        </w:rPr>
        <w:t>2021</w:t>
      </w:r>
      <w:r w:rsidRPr="0091060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; </w:t>
      </w:r>
    </w:p>
    <w:p w:rsidR="004950FD" w:rsidRDefault="004950FD" w:rsidP="004950FD">
      <w:pPr>
        <w:tabs>
          <w:tab w:val="left" w:pos="31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эффективности реализации </w:t>
      </w:r>
      <w:r w:rsidRPr="00910600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876AD5">
        <w:rPr>
          <w:sz w:val="28"/>
          <w:szCs w:val="28"/>
        </w:rPr>
        <w:t>Обеспечение общего порядка и противодействие коррупции</w:t>
      </w:r>
      <w:r>
        <w:rPr>
          <w:sz w:val="28"/>
          <w:szCs w:val="28"/>
        </w:rPr>
        <w:t xml:space="preserve">» </w:t>
      </w:r>
      <w:r w:rsidRPr="00910600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910600">
        <w:rPr>
          <w:sz w:val="28"/>
          <w:szCs w:val="28"/>
        </w:rPr>
        <w:t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на 2016-</w:t>
      </w:r>
      <w:r w:rsidR="009E607B">
        <w:rPr>
          <w:sz w:val="28"/>
          <w:szCs w:val="28"/>
        </w:rPr>
        <w:t>2021</w:t>
      </w:r>
      <w:r w:rsidRPr="0091060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. </w:t>
      </w:r>
    </w:p>
    <w:p w:rsidR="004950FD" w:rsidRDefault="004950FD" w:rsidP="00B26637">
      <w:pPr>
        <w:rPr>
          <w:b/>
        </w:rPr>
      </w:pPr>
    </w:p>
    <w:p w:rsidR="004950FD" w:rsidRPr="004950FD" w:rsidRDefault="004950FD" w:rsidP="004950FD"/>
    <w:p w:rsidR="004950FD" w:rsidRPr="004950FD" w:rsidRDefault="004950FD" w:rsidP="004950FD">
      <w:r>
        <w:t xml:space="preserve"> </w:t>
      </w:r>
    </w:p>
    <w:p w:rsidR="004950FD" w:rsidRPr="004950FD" w:rsidRDefault="004950FD" w:rsidP="004950FD"/>
    <w:p w:rsidR="00C91417" w:rsidRPr="00CB570F" w:rsidRDefault="00C91417" w:rsidP="00C91417">
      <w:pPr>
        <w:tabs>
          <w:tab w:val="left" w:pos="3135"/>
        </w:tabs>
        <w:jc w:val="center"/>
        <w:rPr>
          <w:b/>
          <w:sz w:val="28"/>
          <w:szCs w:val="28"/>
        </w:rPr>
      </w:pPr>
      <w:r w:rsidRPr="00CB570F">
        <w:rPr>
          <w:b/>
          <w:sz w:val="28"/>
          <w:szCs w:val="28"/>
        </w:rPr>
        <w:t xml:space="preserve">Информация о  расходах Администрации </w:t>
      </w:r>
      <w:proofErr w:type="spellStart"/>
      <w:r w:rsidRPr="00CB570F">
        <w:rPr>
          <w:b/>
          <w:sz w:val="28"/>
          <w:szCs w:val="28"/>
        </w:rPr>
        <w:t>Пустошкинского</w:t>
      </w:r>
      <w:proofErr w:type="spellEnd"/>
      <w:r w:rsidRPr="00CB570F">
        <w:rPr>
          <w:b/>
          <w:sz w:val="28"/>
          <w:szCs w:val="28"/>
        </w:rPr>
        <w:t xml:space="preserve"> района в 2019 году в рамках муниципальной программы муниципального образования "</w:t>
      </w:r>
      <w:proofErr w:type="spellStart"/>
      <w:r w:rsidRPr="00CB570F">
        <w:rPr>
          <w:b/>
          <w:sz w:val="28"/>
          <w:szCs w:val="28"/>
        </w:rPr>
        <w:t>Пустошкинский</w:t>
      </w:r>
      <w:proofErr w:type="spellEnd"/>
      <w:r w:rsidRPr="00CB570F">
        <w:rPr>
          <w:b/>
          <w:sz w:val="28"/>
          <w:szCs w:val="28"/>
        </w:rPr>
        <w:t xml:space="preserve"> район"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2016-2021 годы"</w:t>
      </w:r>
    </w:p>
    <w:p w:rsidR="00C91417" w:rsidRDefault="00C91417" w:rsidP="00C91417">
      <w:pPr>
        <w:tabs>
          <w:tab w:val="left" w:pos="31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417"/>
        <w:gridCol w:w="1560"/>
        <w:gridCol w:w="1701"/>
      </w:tblGrid>
      <w:tr w:rsidR="00C91417" w:rsidRPr="00A110B7" w:rsidTr="00D346FD">
        <w:tc>
          <w:tcPr>
            <w:tcW w:w="4928" w:type="dxa"/>
          </w:tcPr>
          <w:p w:rsidR="00C91417" w:rsidRPr="00CB570F" w:rsidRDefault="00C91417" w:rsidP="00D346FD">
            <w:pPr>
              <w:tabs>
                <w:tab w:val="left" w:pos="3135"/>
              </w:tabs>
              <w:jc w:val="center"/>
              <w:rPr>
                <w:i/>
                <w:sz w:val="28"/>
                <w:szCs w:val="28"/>
              </w:rPr>
            </w:pPr>
            <w:r w:rsidRPr="00CB570F">
              <w:rPr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C91417" w:rsidRPr="00CB570F" w:rsidRDefault="00C91417" w:rsidP="00D346FD">
            <w:pPr>
              <w:tabs>
                <w:tab w:val="left" w:pos="3135"/>
              </w:tabs>
              <w:jc w:val="center"/>
              <w:rPr>
                <w:i/>
                <w:sz w:val="28"/>
                <w:szCs w:val="28"/>
              </w:rPr>
            </w:pPr>
            <w:r w:rsidRPr="00CB570F">
              <w:rPr>
                <w:i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C91417" w:rsidRPr="00CB570F" w:rsidRDefault="00C91417" w:rsidP="00D346FD">
            <w:pPr>
              <w:tabs>
                <w:tab w:val="left" w:pos="3135"/>
              </w:tabs>
              <w:jc w:val="center"/>
              <w:rPr>
                <w:i/>
                <w:sz w:val="28"/>
                <w:szCs w:val="28"/>
              </w:rPr>
            </w:pPr>
            <w:r w:rsidRPr="00CB570F">
              <w:rPr>
                <w:i/>
                <w:sz w:val="28"/>
                <w:szCs w:val="28"/>
              </w:rPr>
              <w:t>Факт</w:t>
            </w:r>
          </w:p>
        </w:tc>
        <w:tc>
          <w:tcPr>
            <w:tcW w:w="1701" w:type="dxa"/>
          </w:tcPr>
          <w:p w:rsidR="00C91417" w:rsidRPr="00CB570F" w:rsidRDefault="00C91417" w:rsidP="00D346FD">
            <w:pPr>
              <w:tabs>
                <w:tab w:val="left" w:pos="3135"/>
              </w:tabs>
              <w:jc w:val="center"/>
              <w:rPr>
                <w:i/>
                <w:sz w:val="28"/>
                <w:szCs w:val="28"/>
              </w:rPr>
            </w:pPr>
            <w:r w:rsidRPr="00CB570F">
              <w:rPr>
                <w:i/>
                <w:sz w:val="28"/>
                <w:szCs w:val="28"/>
              </w:rPr>
              <w:t>Отклонение</w:t>
            </w:r>
          </w:p>
        </w:tc>
      </w:tr>
      <w:tr w:rsidR="00C91417" w:rsidRPr="00A110B7" w:rsidTr="00D346FD">
        <w:tc>
          <w:tcPr>
            <w:tcW w:w="4928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both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 xml:space="preserve">Расходы Администрации </w:t>
            </w:r>
            <w:proofErr w:type="spellStart"/>
            <w:r w:rsidRPr="00A110B7">
              <w:rPr>
                <w:sz w:val="28"/>
                <w:szCs w:val="28"/>
              </w:rPr>
              <w:t>Пустошкинского</w:t>
            </w:r>
            <w:proofErr w:type="spellEnd"/>
            <w:r w:rsidRPr="00A110B7">
              <w:rPr>
                <w:sz w:val="28"/>
                <w:szCs w:val="28"/>
              </w:rPr>
              <w:t xml:space="preserve"> района, подпрограмма  муниципальной программы "Обеспечение функционирования администрации муниципального образования", тыс. руб.</w:t>
            </w:r>
          </w:p>
        </w:tc>
        <w:tc>
          <w:tcPr>
            <w:tcW w:w="1417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>13999,1</w:t>
            </w:r>
          </w:p>
        </w:tc>
        <w:tc>
          <w:tcPr>
            <w:tcW w:w="1560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>13729,8</w:t>
            </w:r>
          </w:p>
        </w:tc>
        <w:tc>
          <w:tcPr>
            <w:tcW w:w="1701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>269,3</w:t>
            </w:r>
          </w:p>
        </w:tc>
      </w:tr>
      <w:tr w:rsidR="00C91417" w:rsidRPr="00A110B7" w:rsidTr="00D346FD">
        <w:tc>
          <w:tcPr>
            <w:tcW w:w="4928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both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 xml:space="preserve">Доля расходов на содержание работников Администрации </w:t>
            </w:r>
            <w:proofErr w:type="spellStart"/>
            <w:r w:rsidRPr="00A110B7">
              <w:rPr>
                <w:sz w:val="28"/>
                <w:szCs w:val="28"/>
              </w:rPr>
              <w:lastRenderedPageBreak/>
              <w:t>Пустошкинского</w:t>
            </w:r>
            <w:proofErr w:type="spellEnd"/>
            <w:r w:rsidRPr="00A110B7">
              <w:rPr>
                <w:sz w:val="28"/>
                <w:szCs w:val="28"/>
              </w:rPr>
              <w:t xml:space="preserve"> района, %</w:t>
            </w:r>
          </w:p>
        </w:tc>
        <w:tc>
          <w:tcPr>
            <w:tcW w:w="1417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lastRenderedPageBreak/>
              <w:t>62,9</w:t>
            </w:r>
          </w:p>
        </w:tc>
        <w:tc>
          <w:tcPr>
            <w:tcW w:w="1560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>62,6</w:t>
            </w:r>
          </w:p>
        </w:tc>
        <w:tc>
          <w:tcPr>
            <w:tcW w:w="1701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>0,3</w:t>
            </w:r>
          </w:p>
        </w:tc>
      </w:tr>
      <w:tr w:rsidR="00C91417" w:rsidRPr="00A110B7" w:rsidTr="00D346FD">
        <w:tc>
          <w:tcPr>
            <w:tcW w:w="4928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both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lastRenderedPageBreak/>
              <w:t xml:space="preserve">Расходы Администрации </w:t>
            </w:r>
            <w:proofErr w:type="spellStart"/>
            <w:r w:rsidRPr="00A110B7">
              <w:rPr>
                <w:sz w:val="28"/>
                <w:szCs w:val="28"/>
              </w:rPr>
              <w:t>Пустошкинского</w:t>
            </w:r>
            <w:proofErr w:type="spellEnd"/>
            <w:r w:rsidRPr="00A110B7">
              <w:rPr>
                <w:sz w:val="28"/>
                <w:szCs w:val="28"/>
              </w:rPr>
              <w:t xml:space="preserve"> района, подпрограмма муниципальной программы "Обеспечение общего порядка и противодействие коррупции", тыс. руб.</w:t>
            </w:r>
          </w:p>
        </w:tc>
        <w:tc>
          <w:tcPr>
            <w:tcW w:w="1417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>915,7</w:t>
            </w:r>
          </w:p>
        </w:tc>
        <w:tc>
          <w:tcPr>
            <w:tcW w:w="1560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>915,7</w:t>
            </w:r>
          </w:p>
        </w:tc>
        <w:tc>
          <w:tcPr>
            <w:tcW w:w="1701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>0</w:t>
            </w:r>
          </w:p>
        </w:tc>
      </w:tr>
      <w:tr w:rsidR="00C91417" w:rsidRPr="00A110B7" w:rsidTr="00D346FD">
        <w:tc>
          <w:tcPr>
            <w:tcW w:w="4928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both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 xml:space="preserve">Доля расходов на содержание работников Администрации </w:t>
            </w:r>
            <w:proofErr w:type="spellStart"/>
            <w:r w:rsidRPr="00A110B7">
              <w:rPr>
                <w:sz w:val="28"/>
                <w:szCs w:val="28"/>
              </w:rPr>
              <w:t>Пустошкинского</w:t>
            </w:r>
            <w:proofErr w:type="spellEnd"/>
            <w:r w:rsidRPr="00A110B7">
              <w:rPr>
                <w:sz w:val="28"/>
                <w:szCs w:val="28"/>
              </w:rPr>
              <w:t xml:space="preserve"> района, %</w:t>
            </w:r>
          </w:p>
        </w:tc>
        <w:tc>
          <w:tcPr>
            <w:tcW w:w="1417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1417" w:rsidRPr="00A110B7" w:rsidRDefault="00C91417" w:rsidP="00D346FD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A110B7">
              <w:rPr>
                <w:sz w:val="28"/>
                <w:szCs w:val="28"/>
              </w:rPr>
              <w:t>0</w:t>
            </w:r>
          </w:p>
        </w:tc>
      </w:tr>
    </w:tbl>
    <w:p w:rsidR="00C91417" w:rsidRDefault="00C91417" w:rsidP="00C91417">
      <w:pPr>
        <w:tabs>
          <w:tab w:val="left" w:pos="3135"/>
        </w:tabs>
        <w:jc w:val="both"/>
        <w:rPr>
          <w:sz w:val="28"/>
          <w:szCs w:val="28"/>
        </w:rPr>
      </w:pPr>
    </w:p>
    <w:p w:rsidR="00C91417" w:rsidRDefault="00C91417" w:rsidP="00C91417">
      <w:pPr>
        <w:tabs>
          <w:tab w:val="left" w:pos="3135"/>
        </w:tabs>
        <w:jc w:val="both"/>
        <w:rPr>
          <w:sz w:val="28"/>
        </w:rPr>
      </w:pPr>
    </w:p>
    <w:p w:rsidR="00C91417" w:rsidRDefault="00C91417" w:rsidP="00C91417">
      <w:pPr>
        <w:jc w:val="both"/>
        <w:rPr>
          <w:sz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AE159A">
        <w:rPr>
          <w:b/>
          <w:sz w:val="28"/>
          <w:szCs w:val="28"/>
        </w:rPr>
        <w:t>ценка эффективности реализации подпрограммы «Формирование, содержание муниципального имущества и управление муниципальной собственностью района» муниципальной программы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 на 2016-</w:t>
      </w:r>
      <w:r w:rsidR="009E607B">
        <w:rPr>
          <w:b/>
          <w:sz w:val="28"/>
          <w:szCs w:val="28"/>
        </w:rPr>
        <w:t>2021</w:t>
      </w:r>
      <w:r w:rsidRPr="00AE159A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</w:t>
      </w:r>
    </w:p>
    <w:p w:rsidR="00C91417" w:rsidRPr="00AE159A" w:rsidRDefault="00C91417" w:rsidP="00C91417">
      <w:pPr>
        <w:spacing w:line="288" w:lineRule="auto"/>
        <w:ind w:left="993" w:hanging="284"/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273"/>
        <w:gridCol w:w="660"/>
        <w:gridCol w:w="1442"/>
        <w:gridCol w:w="1678"/>
        <w:gridCol w:w="3875"/>
      </w:tblGrid>
      <w:tr w:rsidR="00C91417" w:rsidRPr="00AD00A5" w:rsidTr="00C91417">
        <w:tc>
          <w:tcPr>
            <w:tcW w:w="670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00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00A5">
              <w:rPr>
                <w:sz w:val="22"/>
                <w:szCs w:val="22"/>
              </w:rPr>
              <w:t>/</w:t>
            </w:r>
            <w:proofErr w:type="spellStart"/>
            <w:r w:rsidRPr="00AD00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660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 xml:space="preserve">Ед. </w:t>
            </w:r>
            <w:proofErr w:type="spellStart"/>
            <w:r w:rsidRPr="00AD00A5">
              <w:rPr>
                <w:sz w:val="22"/>
                <w:szCs w:val="22"/>
              </w:rPr>
              <w:t>изм</w:t>
            </w:r>
            <w:proofErr w:type="spellEnd"/>
            <w:r w:rsidRPr="00AD00A5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gridSpan w:val="2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2019 год</w:t>
            </w:r>
          </w:p>
        </w:tc>
        <w:tc>
          <w:tcPr>
            <w:tcW w:w="3875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Причины отклонений</w:t>
            </w:r>
          </w:p>
        </w:tc>
      </w:tr>
      <w:tr w:rsidR="00C91417" w:rsidRPr="00AD00A5" w:rsidTr="00C91417">
        <w:tc>
          <w:tcPr>
            <w:tcW w:w="670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планируемое значение</w:t>
            </w:r>
          </w:p>
        </w:tc>
        <w:tc>
          <w:tcPr>
            <w:tcW w:w="1678" w:type="dxa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фактически достигнутое значение</w:t>
            </w:r>
          </w:p>
        </w:tc>
        <w:tc>
          <w:tcPr>
            <w:tcW w:w="3875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</w:tr>
      <w:tr w:rsidR="00C91417" w:rsidRPr="00AD00A5" w:rsidTr="00C91417">
        <w:tc>
          <w:tcPr>
            <w:tcW w:w="670" w:type="dxa"/>
          </w:tcPr>
          <w:p w:rsidR="00C91417" w:rsidRPr="00AD00A5" w:rsidRDefault="00C91417" w:rsidP="00C9141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Доля доходов бюджета от использования имущества, находящегося в муниципальной собственности, в общем объеме доходов местного бюджета</w:t>
            </w:r>
          </w:p>
        </w:tc>
        <w:tc>
          <w:tcPr>
            <w:tcW w:w="660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%</w:t>
            </w:r>
          </w:p>
        </w:tc>
        <w:tc>
          <w:tcPr>
            <w:tcW w:w="1442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1,3</w:t>
            </w:r>
          </w:p>
        </w:tc>
        <w:tc>
          <w:tcPr>
            <w:tcW w:w="1678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0,2</w:t>
            </w:r>
          </w:p>
        </w:tc>
        <w:tc>
          <w:tcPr>
            <w:tcW w:w="3875" w:type="dxa"/>
          </w:tcPr>
          <w:p w:rsidR="00C91417" w:rsidRDefault="00C91417" w:rsidP="00D34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поступления доходов </w:t>
            </w:r>
            <w:r w:rsidRPr="00AD00A5">
              <w:rPr>
                <w:sz w:val="24"/>
                <w:szCs w:val="24"/>
              </w:rPr>
              <w:t>от использования имущества, находящегося в муниципальной собственности</w:t>
            </w:r>
            <w:r>
              <w:rPr>
                <w:sz w:val="24"/>
                <w:szCs w:val="24"/>
              </w:rPr>
              <w:t xml:space="preserve"> за 2019 год выполнен на 130,9%, но</w:t>
            </w:r>
          </w:p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сравнению с 2018 годом поступление  доходов снизилось на 15,6%.</w:t>
            </w:r>
          </w:p>
        </w:tc>
      </w:tr>
      <w:tr w:rsidR="00C91417" w:rsidRPr="00AD00A5" w:rsidTr="00C91417">
        <w:tc>
          <w:tcPr>
            <w:tcW w:w="670" w:type="dxa"/>
          </w:tcPr>
          <w:p w:rsidR="00C91417" w:rsidRPr="00AD00A5" w:rsidRDefault="00C91417" w:rsidP="00C9141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Доля земельных участков, на которые зарегистрировано право собственности муниципального района</w:t>
            </w:r>
          </w:p>
        </w:tc>
        <w:tc>
          <w:tcPr>
            <w:tcW w:w="660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%</w:t>
            </w:r>
          </w:p>
        </w:tc>
        <w:tc>
          <w:tcPr>
            <w:tcW w:w="1442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20</w:t>
            </w:r>
          </w:p>
        </w:tc>
        <w:tc>
          <w:tcPr>
            <w:tcW w:w="1678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39</w:t>
            </w:r>
          </w:p>
        </w:tc>
        <w:tc>
          <w:tcPr>
            <w:tcW w:w="3875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Производилась регистрация права собственности с использованием электронных сервисов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91417" w:rsidRPr="00AD00A5" w:rsidTr="00C91417">
        <w:tc>
          <w:tcPr>
            <w:tcW w:w="670" w:type="dxa"/>
          </w:tcPr>
          <w:p w:rsidR="00C91417" w:rsidRPr="00AD00A5" w:rsidRDefault="00C91417" w:rsidP="00C9141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 xml:space="preserve">Доля муниципальных объектов недвижимости, право </w:t>
            </w:r>
            <w:r w:rsidRPr="00AD00A5">
              <w:rPr>
                <w:sz w:val="24"/>
                <w:szCs w:val="24"/>
              </w:rPr>
              <w:lastRenderedPageBreak/>
              <w:t xml:space="preserve">муниципальной </w:t>
            </w:r>
            <w:proofErr w:type="gramStart"/>
            <w:r w:rsidRPr="00AD00A5">
              <w:rPr>
                <w:sz w:val="24"/>
                <w:szCs w:val="24"/>
              </w:rPr>
              <w:t>собственности</w:t>
            </w:r>
            <w:proofErr w:type="gramEnd"/>
            <w:r w:rsidRPr="00AD00A5">
              <w:rPr>
                <w:sz w:val="24"/>
                <w:szCs w:val="24"/>
              </w:rPr>
              <w:t xml:space="preserve"> на которые зарегистрировано</w:t>
            </w:r>
          </w:p>
        </w:tc>
        <w:tc>
          <w:tcPr>
            <w:tcW w:w="660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42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25</w:t>
            </w:r>
          </w:p>
        </w:tc>
        <w:tc>
          <w:tcPr>
            <w:tcW w:w="1678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56</w:t>
            </w:r>
          </w:p>
        </w:tc>
        <w:tc>
          <w:tcPr>
            <w:tcW w:w="3875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Производилась регистрация права собственности с использованием электронных сервисов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91417" w:rsidRPr="00AD00A5" w:rsidTr="00C91417">
        <w:tc>
          <w:tcPr>
            <w:tcW w:w="670" w:type="dxa"/>
          </w:tcPr>
          <w:p w:rsidR="00C91417" w:rsidRPr="00AD00A5" w:rsidRDefault="00C91417" w:rsidP="00C9141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Количество сформированных земельных участков по объекты недвижимости, находящиеся в муниципальной собственности</w:t>
            </w:r>
          </w:p>
        </w:tc>
        <w:tc>
          <w:tcPr>
            <w:tcW w:w="660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ед.</w:t>
            </w:r>
          </w:p>
        </w:tc>
        <w:tc>
          <w:tcPr>
            <w:tcW w:w="1442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17</w:t>
            </w:r>
          </w:p>
        </w:tc>
        <w:tc>
          <w:tcPr>
            <w:tcW w:w="1678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32</w:t>
            </w:r>
          </w:p>
        </w:tc>
        <w:tc>
          <w:tcPr>
            <w:tcW w:w="3875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Производилась регистрация права собственности с использованием электронных сервисов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91417" w:rsidRPr="00AD00A5" w:rsidTr="00C91417">
        <w:tc>
          <w:tcPr>
            <w:tcW w:w="670" w:type="dxa"/>
          </w:tcPr>
          <w:p w:rsidR="00C91417" w:rsidRPr="00AD00A5" w:rsidRDefault="00C91417" w:rsidP="00C9141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Своевременное оформление документов по передаче земельных участков</w:t>
            </w:r>
          </w:p>
        </w:tc>
        <w:tc>
          <w:tcPr>
            <w:tcW w:w="660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да/ нет</w:t>
            </w:r>
          </w:p>
        </w:tc>
        <w:tc>
          <w:tcPr>
            <w:tcW w:w="1442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да</w:t>
            </w:r>
          </w:p>
        </w:tc>
        <w:tc>
          <w:tcPr>
            <w:tcW w:w="1678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да</w:t>
            </w:r>
          </w:p>
        </w:tc>
        <w:tc>
          <w:tcPr>
            <w:tcW w:w="3875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1417" w:rsidRPr="00AD00A5" w:rsidTr="00C91417">
        <w:tc>
          <w:tcPr>
            <w:tcW w:w="670" w:type="dxa"/>
          </w:tcPr>
          <w:p w:rsidR="00C91417" w:rsidRPr="00AD00A5" w:rsidRDefault="00C91417" w:rsidP="00C9141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 xml:space="preserve">Соблюдение своевременности сроков предоставления документов для осуществления регистрационных действий </w:t>
            </w:r>
          </w:p>
        </w:tc>
        <w:tc>
          <w:tcPr>
            <w:tcW w:w="660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да/ нет</w:t>
            </w:r>
          </w:p>
        </w:tc>
        <w:tc>
          <w:tcPr>
            <w:tcW w:w="1442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да</w:t>
            </w:r>
          </w:p>
        </w:tc>
        <w:tc>
          <w:tcPr>
            <w:tcW w:w="1678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да</w:t>
            </w:r>
          </w:p>
        </w:tc>
        <w:tc>
          <w:tcPr>
            <w:tcW w:w="3875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jc w:val="both"/>
        <w:rPr>
          <w:sz w:val="28"/>
          <w:szCs w:val="28"/>
        </w:rPr>
        <w:sectPr w:rsidR="00C91417" w:rsidSect="00C91417">
          <w:pgSz w:w="16838" w:h="11906" w:orient="landscape"/>
          <w:pgMar w:top="1418" w:right="992" w:bottom="991" w:left="992" w:header="709" w:footer="709" w:gutter="0"/>
          <w:cols w:space="708"/>
          <w:docGrid w:linePitch="360"/>
        </w:sectPr>
      </w:pPr>
    </w:p>
    <w:p w:rsidR="00C91417" w:rsidRPr="008459E3" w:rsidRDefault="00EE0392" w:rsidP="00C914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C91417" w:rsidRPr="008459E3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подпрограммы «Совершенствование, развитие бюджетного процесса и управление муниципальным долгом</w:t>
      </w:r>
      <w:r w:rsidR="00C91417" w:rsidRPr="008459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муниципальной программы </w:t>
      </w:r>
      <w:r w:rsidR="00C91417" w:rsidRPr="008459E3">
        <w:rPr>
          <w:rFonts w:ascii="Times New Roman" w:hAnsi="Times New Roman" w:cs="Times New Roman"/>
          <w:b/>
          <w:sz w:val="28"/>
          <w:szCs w:val="28"/>
        </w:rPr>
        <w:t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на 2016-</w:t>
      </w:r>
      <w:r w:rsidR="009E607B">
        <w:rPr>
          <w:rFonts w:ascii="Times New Roman" w:hAnsi="Times New Roman" w:cs="Times New Roman"/>
          <w:b/>
          <w:sz w:val="28"/>
          <w:szCs w:val="28"/>
        </w:rPr>
        <w:t>2021</w:t>
      </w:r>
      <w:r w:rsidR="00C91417" w:rsidRPr="008459E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91417" w:rsidRPr="008459E3" w:rsidRDefault="00C91417" w:rsidP="00C914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1417" w:rsidRPr="008459E3" w:rsidRDefault="00C91417" w:rsidP="00C914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Таблица 1</w:t>
      </w:r>
    </w:p>
    <w:p w:rsidR="00C91417" w:rsidRPr="008459E3" w:rsidRDefault="00C91417" w:rsidP="00C91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24"/>
      <w:bookmarkEnd w:id="0"/>
      <w:r w:rsidRPr="008459E3">
        <w:rPr>
          <w:rFonts w:ascii="Times New Roman" w:hAnsi="Times New Roman" w:cs="Times New Roman"/>
          <w:sz w:val="28"/>
          <w:szCs w:val="28"/>
        </w:rPr>
        <w:t>Сведения</w:t>
      </w: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о достижении значений целевых индикаторов</w:t>
      </w: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91417" w:rsidRPr="008E328D" w:rsidRDefault="00C91417" w:rsidP="00C91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"/>
        <w:gridCol w:w="1804"/>
        <w:gridCol w:w="1245"/>
        <w:gridCol w:w="2921"/>
        <w:gridCol w:w="2567"/>
        <w:gridCol w:w="1511"/>
        <w:gridCol w:w="4685"/>
      </w:tblGrid>
      <w:tr w:rsidR="00C91417" w:rsidRPr="008E328D" w:rsidTr="00D346FD">
        <w:trPr>
          <w:trHeight w:val="975"/>
        </w:trPr>
        <w:tc>
          <w:tcPr>
            <w:tcW w:w="173" w:type="pct"/>
            <w:vMerge w:val="restart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" w:type="pct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Целевой индикатор (наименование)</w:t>
            </w:r>
          </w:p>
        </w:tc>
        <w:tc>
          <w:tcPr>
            <w:tcW w:w="408" w:type="pct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293" w:type="pct"/>
            <w:gridSpan w:val="3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муниципальной программы, подпрограммы, ведомственной целевой программы</w:t>
            </w:r>
          </w:p>
        </w:tc>
        <w:tc>
          <w:tcPr>
            <w:tcW w:w="1535" w:type="pct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индикаторов на конец отчетного года (при наличии)</w:t>
            </w:r>
          </w:p>
        </w:tc>
      </w:tr>
      <w:tr w:rsidR="00C91417" w:rsidRPr="008E328D" w:rsidTr="00D346FD">
        <w:trPr>
          <w:trHeight w:val="149"/>
        </w:trPr>
        <w:tc>
          <w:tcPr>
            <w:tcW w:w="173" w:type="pct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957" w:type="pct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8E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86" w:history="1">
              <w:r w:rsidRPr="008E3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36" w:type="pct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35" w:type="pct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</w:tr>
      <w:tr w:rsidR="00C91417" w:rsidRPr="008E328D" w:rsidTr="00D346FD">
        <w:trPr>
          <w:trHeight w:val="149"/>
        </w:trPr>
        <w:tc>
          <w:tcPr>
            <w:tcW w:w="173" w:type="pct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957" w:type="pct"/>
            <w:vMerge/>
          </w:tcPr>
          <w:p w:rsidR="00C91417" w:rsidRPr="008E328D" w:rsidRDefault="00C91417" w:rsidP="00D3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95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35" w:type="pct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</w:tr>
      <w:tr w:rsidR="00C91417" w:rsidRPr="008E328D" w:rsidTr="00D346FD">
        <w:trPr>
          <w:trHeight w:val="309"/>
        </w:trPr>
        <w:tc>
          <w:tcPr>
            <w:tcW w:w="5000" w:type="pct"/>
            <w:gridSpan w:val="7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«Совершенствование, развитие бюджетного процесса и управление муниципальным долгом»</w:t>
            </w:r>
          </w:p>
        </w:tc>
      </w:tr>
      <w:tr w:rsidR="00C91417" w:rsidRPr="008E328D" w:rsidTr="00D346FD">
        <w:trPr>
          <w:trHeight w:val="603"/>
        </w:trPr>
        <w:tc>
          <w:tcPr>
            <w:tcW w:w="173" w:type="pct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408" w:type="pct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rPr>
          <w:trHeight w:val="294"/>
        </w:trPr>
        <w:tc>
          <w:tcPr>
            <w:tcW w:w="173" w:type="pc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" w:type="pct"/>
          </w:tcPr>
          <w:p w:rsidR="00C91417" w:rsidRPr="005061F3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расходов бюджета муниципального образования, формируемых в рамках муниципальных программ, в общем объеме 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расходов бюджета муниципального образования </w:t>
            </w:r>
          </w:p>
        </w:tc>
        <w:tc>
          <w:tcPr>
            <w:tcW w:w="408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57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41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495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535" w:type="pc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rPr>
          <w:trHeight w:val="294"/>
        </w:trPr>
        <w:tc>
          <w:tcPr>
            <w:tcW w:w="173" w:type="pc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1" w:type="pct"/>
          </w:tcPr>
          <w:p w:rsidR="00C91417" w:rsidRPr="005061F3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Доля расходов на обслуживание муниципального долга</w:t>
            </w:r>
          </w:p>
        </w:tc>
        <w:tc>
          <w:tcPr>
            <w:tcW w:w="408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1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pc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rPr>
          <w:trHeight w:val="294"/>
        </w:trPr>
        <w:tc>
          <w:tcPr>
            <w:tcW w:w="173" w:type="pc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" w:type="pct"/>
          </w:tcPr>
          <w:p w:rsidR="00C91417" w:rsidRPr="005061F3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Уровень муниципального долга по отношению к доходам без учета безвозмездных поступлений</w:t>
            </w:r>
          </w:p>
        </w:tc>
        <w:tc>
          <w:tcPr>
            <w:tcW w:w="408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41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35" w:type="pc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ошибка при расчете планового показателя</w:t>
            </w:r>
          </w:p>
        </w:tc>
      </w:tr>
      <w:tr w:rsidR="00C91417" w:rsidRPr="008E328D" w:rsidTr="00D346FD">
        <w:trPr>
          <w:trHeight w:val="294"/>
        </w:trPr>
        <w:tc>
          <w:tcPr>
            <w:tcW w:w="173" w:type="pc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" w:type="pct"/>
          </w:tcPr>
          <w:p w:rsidR="00C91417" w:rsidRPr="005061F3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Доля налоговых и неналоговых доходов бюджета муниципального образования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408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41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pc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35" w:type="pc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Выросла сумма безвозмездных поступлений </w:t>
            </w:r>
            <w:r w:rsidRPr="005061F3">
              <w:rPr>
                <w:rFonts w:ascii="Times New Roman" w:hAnsi="Times New Roman" w:cs="Times New Roman"/>
                <w:sz w:val="22"/>
                <w:szCs w:val="22"/>
              </w:rPr>
              <w:t>(без учета субвенций)</w:t>
            </w:r>
          </w:p>
        </w:tc>
      </w:tr>
    </w:tbl>
    <w:p w:rsidR="00C91417" w:rsidRPr="008E328D" w:rsidRDefault="00C91417" w:rsidP="00C914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1417" w:rsidRPr="008E328D" w:rsidRDefault="00C91417" w:rsidP="00C9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86"/>
      <w:bookmarkEnd w:id="1"/>
      <w:r w:rsidRPr="008E328D">
        <w:rPr>
          <w:rFonts w:ascii="Times New Roman" w:hAnsi="Times New Roman" w:cs="Times New Roman"/>
          <w:sz w:val="24"/>
          <w:szCs w:val="24"/>
        </w:rPr>
        <w:lastRenderedPageBreak/>
        <w:t>&lt;*&gt; Приводится фактическое значение целевого индикатора за год, предшествующий отчетному году.</w:t>
      </w:r>
    </w:p>
    <w:p w:rsidR="00C91417" w:rsidRDefault="00C91417" w:rsidP="00C91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417" w:rsidRPr="008459E3" w:rsidRDefault="00C91417" w:rsidP="00C914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Таблица 2</w:t>
      </w: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Сведения</w:t>
      </w: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о мероприятиях, выполненных и не выполненных</w:t>
      </w: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(с указанием причин) в установленные сроки</w:t>
      </w:r>
    </w:p>
    <w:tbl>
      <w:tblPr>
        <w:tblpPr w:leftFromText="180" w:rightFromText="180" w:vertAnchor="text" w:horzAnchor="margin" w:tblpY="114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7"/>
        <w:gridCol w:w="2849"/>
        <w:gridCol w:w="1701"/>
        <w:gridCol w:w="1424"/>
        <w:gridCol w:w="1420"/>
        <w:gridCol w:w="931"/>
        <w:gridCol w:w="1480"/>
        <w:gridCol w:w="992"/>
        <w:gridCol w:w="1276"/>
        <w:gridCol w:w="2268"/>
      </w:tblGrid>
      <w:tr w:rsidR="00C91417" w:rsidRPr="008E328D" w:rsidTr="00D346FD">
        <w:tc>
          <w:tcPr>
            <w:tcW w:w="747" w:type="dxa"/>
            <w:vMerge w:val="restart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9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ведомственной целевой программы (ВЦП), основного мероприятия</w:t>
            </w:r>
          </w:p>
        </w:tc>
        <w:tc>
          <w:tcPr>
            <w:tcW w:w="1701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 муниципальной программы</w:t>
            </w:r>
          </w:p>
        </w:tc>
        <w:tc>
          <w:tcPr>
            <w:tcW w:w="2844" w:type="dxa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411" w:type="dxa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268" w:type="dxa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268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w:anchor="P1137" w:history="1">
              <w:r w:rsidRPr="008E3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91417" w:rsidRPr="008E328D" w:rsidTr="00D346FD">
        <w:tc>
          <w:tcPr>
            <w:tcW w:w="747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0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31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80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92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276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2268" w:type="dxa"/>
            <w:vMerge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c>
          <w:tcPr>
            <w:tcW w:w="747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1417" w:rsidRPr="008E328D" w:rsidTr="00D346FD">
        <w:tc>
          <w:tcPr>
            <w:tcW w:w="15088" w:type="dxa"/>
            <w:gridSpan w:val="10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C91417" w:rsidRPr="008E328D" w:rsidTr="00D346FD">
        <w:tc>
          <w:tcPr>
            <w:tcW w:w="747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9" w:type="dxa"/>
          </w:tcPr>
          <w:p w:rsidR="00C91417" w:rsidRPr="008E328D" w:rsidRDefault="00C91417" w:rsidP="00D34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701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1151,5</w:t>
            </w:r>
          </w:p>
        </w:tc>
        <w:tc>
          <w:tcPr>
            <w:tcW w:w="1276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1151,5</w:t>
            </w:r>
          </w:p>
        </w:tc>
        <w:tc>
          <w:tcPr>
            <w:tcW w:w="226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c>
          <w:tcPr>
            <w:tcW w:w="747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9" w:type="dxa"/>
          </w:tcPr>
          <w:p w:rsidR="00C91417" w:rsidRPr="008E328D" w:rsidRDefault="00C91417" w:rsidP="00D34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выполнению технологических работ по созданию, установке, сопровождению информационной системы мониторинга, анализа, прогнозирования и поддержке принятия решений, </w:t>
            </w:r>
            <w:r w:rsidRPr="00506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автоматизированной системы управления целевыми программами</w:t>
            </w:r>
          </w:p>
        </w:tc>
        <w:tc>
          <w:tcPr>
            <w:tcW w:w="1701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24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276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26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1417" w:rsidRPr="008E328D" w:rsidTr="00D346FD">
        <w:tc>
          <w:tcPr>
            <w:tcW w:w="747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49" w:type="dxa"/>
          </w:tcPr>
          <w:p w:rsidR="00C91417" w:rsidRPr="008E328D" w:rsidRDefault="00C91417" w:rsidP="00D34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долга  </w:t>
            </w:r>
          </w:p>
        </w:tc>
        <w:tc>
          <w:tcPr>
            <w:tcW w:w="1701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24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1417" w:rsidRPr="008E328D" w:rsidTr="00D346FD">
        <w:tc>
          <w:tcPr>
            <w:tcW w:w="747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49" w:type="dxa"/>
          </w:tcPr>
          <w:p w:rsidR="00C91417" w:rsidRPr="008E328D" w:rsidRDefault="00C91417" w:rsidP="00D34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1701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24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6" w:type="dxa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6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91417" w:rsidRPr="008E328D" w:rsidRDefault="00C91417" w:rsidP="00C91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37"/>
      <w:bookmarkEnd w:id="2"/>
      <w:r w:rsidRPr="008E328D">
        <w:rPr>
          <w:rFonts w:ascii="Times New Roman" w:hAnsi="Times New Roman" w:cs="Times New Roman"/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C91417" w:rsidRDefault="00C91417" w:rsidP="00C914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1417" w:rsidRDefault="00C91417" w:rsidP="00C91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91417" w:rsidRPr="008459E3" w:rsidRDefault="00C91417" w:rsidP="00C914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Таблица 3</w:t>
      </w: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41"/>
      <w:bookmarkEnd w:id="3"/>
      <w:r w:rsidRPr="008459E3">
        <w:rPr>
          <w:rFonts w:ascii="Times New Roman" w:hAnsi="Times New Roman" w:cs="Times New Roman"/>
          <w:sz w:val="28"/>
          <w:szCs w:val="28"/>
        </w:rPr>
        <w:t>Отчет</w:t>
      </w: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на реализацию муниципальной программы</w:t>
      </w:r>
    </w:p>
    <w:p w:rsidR="00C91417" w:rsidRPr="008E328D" w:rsidRDefault="00C91417" w:rsidP="00C91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42"/>
        <w:gridCol w:w="1843"/>
        <w:gridCol w:w="141"/>
        <w:gridCol w:w="1985"/>
        <w:gridCol w:w="992"/>
        <w:gridCol w:w="142"/>
        <w:gridCol w:w="850"/>
        <w:gridCol w:w="1134"/>
        <w:gridCol w:w="709"/>
        <w:gridCol w:w="850"/>
        <w:gridCol w:w="709"/>
        <w:gridCol w:w="708"/>
        <w:gridCol w:w="708"/>
        <w:gridCol w:w="710"/>
        <w:gridCol w:w="851"/>
        <w:gridCol w:w="709"/>
      </w:tblGrid>
      <w:tr w:rsidR="00C91417" w:rsidRPr="008E328D" w:rsidTr="00D346FD">
        <w:tc>
          <w:tcPr>
            <w:tcW w:w="1763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gridSpan w:val="2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ведомственной целевой программы (ВЦП) основного 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827" w:type="dxa"/>
            <w:gridSpan w:val="5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7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91417" w:rsidRPr="008E328D" w:rsidTr="00D346FD">
        <w:tc>
          <w:tcPr>
            <w:tcW w:w="1763" w:type="dxa"/>
            <w:vMerge/>
          </w:tcPr>
          <w:p w:rsidR="00C91417" w:rsidRPr="008E328D" w:rsidRDefault="00C91417" w:rsidP="00D3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1417" w:rsidRPr="008E328D" w:rsidRDefault="00C91417" w:rsidP="00D3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91417" w:rsidRPr="008E328D" w:rsidRDefault="00C91417" w:rsidP="00D3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850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</w:t>
            </w:r>
          </w:p>
        </w:tc>
        <w:tc>
          <w:tcPr>
            <w:tcW w:w="1134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685" w:type="dxa"/>
            <w:gridSpan w:val="5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1560" w:type="dxa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</w:tc>
      </w:tr>
      <w:tr w:rsidR="00C91417" w:rsidRPr="008E328D" w:rsidTr="00D346FD">
        <w:tc>
          <w:tcPr>
            <w:tcW w:w="1763" w:type="dxa"/>
            <w:vMerge/>
          </w:tcPr>
          <w:p w:rsidR="00C91417" w:rsidRPr="008E328D" w:rsidRDefault="00C91417" w:rsidP="00D3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1417" w:rsidRPr="008E328D" w:rsidRDefault="00C91417" w:rsidP="00D3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91417" w:rsidRPr="008E328D" w:rsidRDefault="00C91417" w:rsidP="00D3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91417" w:rsidRPr="008E328D" w:rsidRDefault="00C91417" w:rsidP="00D3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417" w:rsidRPr="008E328D" w:rsidRDefault="00C91417" w:rsidP="00D3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1417" w:rsidRPr="008E328D" w:rsidRDefault="00C91417" w:rsidP="00D3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417" w:rsidRPr="008E328D" w:rsidRDefault="00C91417" w:rsidP="00D3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предусмотрено на отчетн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год</w:t>
            </w:r>
          </w:p>
        </w:tc>
        <w:tc>
          <w:tcPr>
            <w:tcW w:w="2835" w:type="dxa"/>
            <w:gridSpan w:val="4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851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за отчетный пери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</w:t>
            </w:r>
          </w:p>
        </w:tc>
      </w:tr>
      <w:tr w:rsidR="00C91417" w:rsidRPr="008E328D" w:rsidTr="00D346FD">
        <w:tc>
          <w:tcPr>
            <w:tcW w:w="1763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 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 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710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 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851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</w:tr>
      <w:tr w:rsidR="00C91417" w:rsidRPr="008E328D" w:rsidTr="00D346FD">
        <w:tc>
          <w:tcPr>
            <w:tcW w:w="14946" w:type="dxa"/>
            <w:gridSpan w:val="17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</w:tr>
      <w:tr w:rsidR="00C91417" w:rsidRPr="008E328D" w:rsidTr="00D346FD">
        <w:tc>
          <w:tcPr>
            <w:tcW w:w="1905" w:type="dxa"/>
            <w:gridSpan w:val="2"/>
            <w:vMerge w:val="restart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. подпрограмма</w:t>
            </w:r>
          </w:p>
        </w:tc>
        <w:tc>
          <w:tcPr>
            <w:tcW w:w="1984" w:type="dxa"/>
            <w:gridSpan w:val="2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>«Совершенствование, развитие бюджетного процесса и управление муниципальным долгом»</w:t>
            </w:r>
          </w:p>
        </w:tc>
        <w:tc>
          <w:tcPr>
            <w:tcW w:w="1985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0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1151,5</w:t>
            </w: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1151,5</w:t>
            </w:r>
          </w:p>
        </w:tc>
      </w:tr>
      <w:tr w:rsidR="00C91417" w:rsidRPr="008E328D" w:rsidTr="00D346FD">
        <w:tc>
          <w:tcPr>
            <w:tcW w:w="1905" w:type="dxa"/>
            <w:gridSpan w:val="2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c>
          <w:tcPr>
            <w:tcW w:w="1905" w:type="dxa"/>
            <w:gridSpan w:val="2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.1. Мероприятие</w:t>
            </w:r>
          </w:p>
        </w:tc>
        <w:tc>
          <w:tcPr>
            <w:tcW w:w="1984" w:type="dxa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>Расходы по выполнению технологических работ по созданию, установке, сопровождению информационной системы мониторинга, анализа, прогнозирования и поддержке принятия решений, информационной автоматизированной системы управления целевыми программами</w:t>
            </w:r>
          </w:p>
        </w:tc>
        <w:tc>
          <w:tcPr>
            <w:tcW w:w="1985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92" w:type="dxa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C43">
              <w:rPr>
                <w:rFonts w:ascii="Times New Roman" w:hAnsi="Times New Roman" w:cs="Times New Roman"/>
                <w:sz w:val="24"/>
                <w:szCs w:val="24"/>
              </w:rPr>
              <w:t>0730126700</w:t>
            </w: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C91417" w:rsidRPr="008E328D" w:rsidTr="00D346FD">
        <w:tc>
          <w:tcPr>
            <w:tcW w:w="1905" w:type="dxa"/>
            <w:gridSpan w:val="2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. Мероприятие</w:t>
            </w:r>
          </w:p>
        </w:tc>
        <w:tc>
          <w:tcPr>
            <w:tcW w:w="1984" w:type="dxa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долга  </w:t>
            </w:r>
          </w:p>
        </w:tc>
        <w:tc>
          <w:tcPr>
            <w:tcW w:w="1985" w:type="dxa"/>
          </w:tcPr>
          <w:p w:rsidR="00C91417" w:rsidRPr="008E328D" w:rsidRDefault="00C91417" w:rsidP="00D34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92" w:type="dxa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134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98">
              <w:rPr>
                <w:rFonts w:ascii="Times New Roman" w:hAnsi="Times New Roman" w:cs="Times New Roman"/>
                <w:sz w:val="24"/>
                <w:szCs w:val="24"/>
              </w:rPr>
              <w:t>0730127200</w:t>
            </w: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50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C91417" w:rsidRPr="008E328D" w:rsidTr="00D346FD">
        <w:tc>
          <w:tcPr>
            <w:tcW w:w="1905" w:type="dxa"/>
            <w:gridSpan w:val="2"/>
          </w:tcPr>
          <w:p w:rsidR="00C91417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. Мероприятие</w:t>
            </w:r>
          </w:p>
        </w:tc>
        <w:tc>
          <w:tcPr>
            <w:tcW w:w="1984" w:type="dxa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1985" w:type="dxa"/>
          </w:tcPr>
          <w:p w:rsidR="00C91417" w:rsidRPr="008E328D" w:rsidRDefault="00C91417" w:rsidP="00D34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92" w:type="dxa"/>
            <w:gridSpan w:val="2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34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398">
              <w:rPr>
                <w:rFonts w:ascii="Times New Roman" w:hAnsi="Times New Roman" w:cs="Times New Roman"/>
                <w:sz w:val="24"/>
                <w:szCs w:val="24"/>
              </w:rPr>
              <w:t>07301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3813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850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</w:tbl>
    <w:p w:rsidR="00C91417" w:rsidRDefault="00C91417" w:rsidP="00C91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91417" w:rsidRDefault="00C91417" w:rsidP="00C914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1417" w:rsidRPr="008459E3" w:rsidRDefault="00C91417" w:rsidP="00C914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Таблица 4</w:t>
      </w:r>
    </w:p>
    <w:p w:rsidR="00C91417" w:rsidRPr="008459E3" w:rsidRDefault="00C91417" w:rsidP="00C91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43"/>
      <w:bookmarkEnd w:id="4"/>
      <w:r w:rsidRPr="008459E3">
        <w:rPr>
          <w:rFonts w:ascii="Times New Roman" w:hAnsi="Times New Roman" w:cs="Times New Roman"/>
          <w:sz w:val="28"/>
          <w:szCs w:val="28"/>
        </w:rPr>
        <w:t>Информация</w:t>
      </w: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о расходах федерального, областного, местных бюджетов и</w:t>
      </w: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внебюджетных источников финансирования на реализацию</w:t>
      </w:r>
    </w:p>
    <w:p w:rsidR="00C91417" w:rsidRPr="008459E3" w:rsidRDefault="00C91417" w:rsidP="00C914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59E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91417" w:rsidRPr="008E328D" w:rsidRDefault="00C91417" w:rsidP="00C91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777"/>
        <w:gridCol w:w="3572"/>
        <w:gridCol w:w="2438"/>
        <w:gridCol w:w="2920"/>
      </w:tblGrid>
      <w:tr w:rsidR="00C91417" w:rsidRPr="008E328D" w:rsidTr="00D346FD">
        <w:tc>
          <w:tcPr>
            <w:tcW w:w="2381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777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муниципальной программой)</w:t>
            </w: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</w:tr>
      <w:tr w:rsidR="00C91417" w:rsidRPr="008E328D" w:rsidTr="00D346FD">
        <w:tc>
          <w:tcPr>
            <w:tcW w:w="2381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77" w:type="dxa"/>
            <w:vMerge w:val="restart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c>
          <w:tcPr>
            <w:tcW w:w="2381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c>
          <w:tcPr>
            <w:tcW w:w="2381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c>
          <w:tcPr>
            <w:tcW w:w="2381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c>
          <w:tcPr>
            <w:tcW w:w="2381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c>
          <w:tcPr>
            <w:tcW w:w="15088" w:type="dxa"/>
            <w:gridSpan w:val="5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C91417" w:rsidRPr="008E328D" w:rsidTr="00D346FD">
        <w:tc>
          <w:tcPr>
            <w:tcW w:w="2381" w:type="dxa"/>
            <w:vMerge w:val="restart"/>
          </w:tcPr>
          <w:p w:rsidR="00C91417" w:rsidRPr="008E328D" w:rsidRDefault="00C91417" w:rsidP="00D346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. Подпрограмма</w:t>
            </w:r>
          </w:p>
        </w:tc>
        <w:tc>
          <w:tcPr>
            <w:tcW w:w="3777" w:type="dxa"/>
            <w:vMerge w:val="restart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1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1151,5</w:t>
            </w: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1151,5</w:t>
            </w:r>
          </w:p>
        </w:tc>
      </w:tr>
      <w:tr w:rsidR="00C91417" w:rsidRPr="008E328D" w:rsidTr="00D346FD">
        <w:tc>
          <w:tcPr>
            <w:tcW w:w="2381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c>
          <w:tcPr>
            <w:tcW w:w="2381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91417" w:rsidRPr="008E328D" w:rsidTr="00D346FD">
        <w:tc>
          <w:tcPr>
            <w:tcW w:w="2381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887,5</w:t>
            </w: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887,5</w:t>
            </w:r>
          </w:p>
        </w:tc>
      </w:tr>
      <w:tr w:rsidR="00C91417" w:rsidRPr="008E328D" w:rsidTr="00D346FD">
        <w:tc>
          <w:tcPr>
            <w:tcW w:w="2381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C91417" w:rsidRPr="008E328D" w:rsidRDefault="00C91417" w:rsidP="00D346FD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17" w:rsidRPr="008E328D" w:rsidTr="00D346FD">
        <w:tc>
          <w:tcPr>
            <w:tcW w:w="2381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28D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777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91417" w:rsidRPr="008E328D" w:rsidRDefault="00C91417" w:rsidP="00D34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417" w:rsidRDefault="00C91417" w:rsidP="00C91417"/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  <w:sectPr w:rsidR="00C91417" w:rsidSect="00D346FD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C91417" w:rsidRPr="00743EB3" w:rsidRDefault="00C91417" w:rsidP="00C91417">
      <w:pPr>
        <w:spacing w:line="288" w:lineRule="auto"/>
        <w:ind w:left="993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743EB3">
        <w:rPr>
          <w:b/>
          <w:sz w:val="28"/>
          <w:szCs w:val="28"/>
        </w:rPr>
        <w:t>ценка эффективности реализации подпрограммы «</w:t>
      </w:r>
      <w:r w:rsidRPr="00743EB3">
        <w:rPr>
          <w:b/>
          <w:color w:val="000000"/>
          <w:sz w:val="28"/>
          <w:szCs w:val="28"/>
        </w:rPr>
        <w:t>Обеспечение функционирования администрации муниципального образования</w:t>
      </w:r>
      <w:r w:rsidRPr="00743EB3">
        <w:rPr>
          <w:rFonts w:eastAsia="Calibri"/>
          <w:b/>
          <w:sz w:val="28"/>
          <w:szCs w:val="28"/>
          <w:lang w:eastAsia="en-US"/>
        </w:rPr>
        <w:t xml:space="preserve">» муниципальной программы </w:t>
      </w:r>
      <w:r w:rsidRPr="00743EB3">
        <w:rPr>
          <w:b/>
          <w:sz w:val="28"/>
          <w:szCs w:val="28"/>
        </w:rPr>
        <w:t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на 2016-</w:t>
      </w:r>
      <w:r w:rsidR="009E607B">
        <w:rPr>
          <w:b/>
          <w:sz w:val="28"/>
          <w:szCs w:val="28"/>
        </w:rPr>
        <w:t>2021</w:t>
      </w:r>
      <w:r w:rsidRPr="00743EB3">
        <w:rPr>
          <w:b/>
          <w:sz w:val="28"/>
          <w:szCs w:val="28"/>
        </w:rPr>
        <w:t xml:space="preserve"> годы</w:t>
      </w: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273"/>
        <w:gridCol w:w="660"/>
        <w:gridCol w:w="1442"/>
        <w:gridCol w:w="1678"/>
        <w:gridCol w:w="3450"/>
      </w:tblGrid>
      <w:tr w:rsidR="00C91417" w:rsidRPr="00AD00A5" w:rsidTr="00D346FD">
        <w:tc>
          <w:tcPr>
            <w:tcW w:w="670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00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00A5">
              <w:rPr>
                <w:sz w:val="22"/>
                <w:szCs w:val="22"/>
              </w:rPr>
              <w:t>/</w:t>
            </w:r>
            <w:proofErr w:type="spellStart"/>
            <w:r w:rsidRPr="00AD00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660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 xml:space="preserve">Ед. </w:t>
            </w:r>
            <w:proofErr w:type="spellStart"/>
            <w:r w:rsidRPr="00AD00A5">
              <w:rPr>
                <w:sz w:val="22"/>
                <w:szCs w:val="22"/>
              </w:rPr>
              <w:t>изм</w:t>
            </w:r>
            <w:proofErr w:type="spellEnd"/>
            <w:r w:rsidRPr="00AD00A5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gridSpan w:val="2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2019 год</w:t>
            </w:r>
          </w:p>
        </w:tc>
        <w:tc>
          <w:tcPr>
            <w:tcW w:w="3450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Причины отклонений</w:t>
            </w:r>
          </w:p>
        </w:tc>
      </w:tr>
      <w:tr w:rsidR="00C91417" w:rsidRPr="00AD00A5" w:rsidTr="00D346FD">
        <w:tc>
          <w:tcPr>
            <w:tcW w:w="670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планируемое значение</w:t>
            </w:r>
          </w:p>
        </w:tc>
        <w:tc>
          <w:tcPr>
            <w:tcW w:w="1678" w:type="dxa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фактически достигнутое значение</w:t>
            </w:r>
          </w:p>
        </w:tc>
        <w:tc>
          <w:tcPr>
            <w:tcW w:w="3450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</w:tr>
      <w:tr w:rsidR="00C91417" w:rsidRPr="00AD00A5" w:rsidTr="00D346FD">
        <w:tc>
          <w:tcPr>
            <w:tcW w:w="670" w:type="dxa"/>
          </w:tcPr>
          <w:p w:rsidR="00C91417" w:rsidRPr="00AD00A5" w:rsidRDefault="00C91417" w:rsidP="00C9141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 w:rsidRPr="00941DA2">
              <w:rPr>
                <w:color w:val="000000"/>
                <w:sz w:val="24"/>
                <w:szCs w:val="24"/>
              </w:rPr>
              <w:t>Доля обращений граждан, рассмотренных в установленные сроки</w:t>
            </w:r>
          </w:p>
        </w:tc>
        <w:tc>
          <w:tcPr>
            <w:tcW w:w="660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%</w:t>
            </w:r>
          </w:p>
        </w:tc>
        <w:tc>
          <w:tcPr>
            <w:tcW w:w="1442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8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50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1417" w:rsidRPr="00AD00A5" w:rsidTr="00D346FD">
        <w:tc>
          <w:tcPr>
            <w:tcW w:w="670" w:type="dxa"/>
          </w:tcPr>
          <w:p w:rsidR="00C91417" w:rsidRPr="00AD00A5" w:rsidRDefault="00C91417" w:rsidP="00C9141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C91417" w:rsidRPr="00941DA2" w:rsidRDefault="00C91417" w:rsidP="00D346FD">
            <w:pPr>
              <w:jc w:val="both"/>
              <w:rPr>
                <w:color w:val="000000"/>
                <w:sz w:val="24"/>
                <w:szCs w:val="24"/>
              </w:rPr>
            </w:pPr>
            <w:r w:rsidRPr="00941DA2">
              <w:rPr>
                <w:sz w:val="24"/>
                <w:szCs w:val="24"/>
              </w:rPr>
              <w:t>Доля расходов на содержание работников органов местного  самоуправления в общем объеме расходов местного бюджета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42" w:type="dxa"/>
          </w:tcPr>
          <w:p w:rsidR="00C91417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15,7 </w:t>
            </w:r>
          </w:p>
        </w:tc>
        <w:tc>
          <w:tcPr>
            <w:tcW w:w="1678" w:type="dxa"/>
          </w:tcPr>
          <w:p w:rsidR="00C91417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3450" w:type="dxa"/>
          </w:tcPr>
          <w:p w:rsidR="00C91417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Pr="009A65B7" w:rsidRDefault="00C91417" w:rsidP="00C91417">
      <w:pPr>
        <w:spacing w:line="288" w:lineRule="auto"/>
        <w:jc w:val="center"/>
        <w:rPr>
          <w:b/>
          <w:sz w:val="28"/>
          <w:szCs w:val="28"/>
        </w:rPr>
      </w:pPr>
      <w:r w:rsidRPr="009A65B7">
        <w:rPr>
          <w:b/>
          <w:sz w:val="28"/>
          <w:szCs w:val="28"/>
        </w:rPr>
        <w:t>Оценка эффективности реализации подпрограммы «</w:t>
      </w:r>
      <w:r w:rsidRPr="009A65B7">
        <w:rPr>
          <w:b/>
          <w:color w:val="000000"/>
          <w:sz w:val="28"/>
          <w:szCs w:val="28"/>
        </w:rPr>
        <w:t>Обеспечение общего порядка и противодействие коррупции</w:t>
      </w:r>
      <w:r w:rsidRPr="009A65B7">
        <w:rPr>
          <w:rFonts w:eastAsia="Calibri"/>
          <w:b/>
          <w:sz w:val="28"/>
          <w:szCs w:val="28"/>
          <w:lang w:eastAsia="en-US"/>
        </w:rPr>
        <w:t xml:space="preserve">» муниципальной программы </w:t>
      </w:r>
      <w:r w:rsidRPr="009A65B7">
        <w:rPr>
          <w:b/>
          <w:sz w:val="28"/>
          <w:szCs w:val="28"/>
        </w:rPr>
        <w:t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на 2016-</w:t>
      </w:r>
      <w:r w:rsidR="009E607B">
        <w:rPr>
          <w:b/>
          <w:sz w:val="28"/>
          <w:szCs w:val="28"/>
        </w:rPr>
        <w:t>2021</w:t>
      </w:r>
      <w:r w:rsidRPr="009A65B7">
        <w:rPr>
          <w:b/>
          <w:sz w:val="28"/>
          <w:szCs w:val="28"/>
        </w:rPr>
        <w:t xml:space="preserve"> годы</w:t>
      </w: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273"/>
        <w:gridCol w:w="660"/>
        <w:gridCol w:w="1442"/>
        <w:gridCol w:w="1678"/>
        <w:gridCol w:w="3450"/>
      </w:tblGrid>
      <w:tr w:rsidR="00C91417" w:rsidRPr="00AD00A5" w:rsidTr="00D346FD">
        <w:tc>
          <w:tcPr>
            <w:tcW w:w="670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00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00A5">
              <w:rPr>
                <w:sz w:val="22"/>
                <w:szCs w:val="22"/>
              </w:rPr>
              <w:t>/</w:t>
            </w:r>
            <w:proofErr w:type="spellStart"/>
            <w:r w:rsidRPr="00AD00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660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 xml:space="preserve">Ед. </w:t>
            </w:r>
            <w:proofErr w:type="spellStart"/>
            <w:r w:rsidRPr="00AD00A5">
              <w:rPr>
                <w:sz w:val="22"/>
                <w:szCs w:val="22"/>
              </w:rPr>
              <w:t>изм</w:t>
            </w:r>
            <w:proofErr w:type="spellEnd"/>
            <w:r w:rsidRPr="00AD00A5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gridSpan w:val="2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2019 год</w:t>
            </w:r>
          </w:p>
        </w:tc>
        <w:tc>
          <w:tcPr>
            <w:tcW w:w="3450" w:type="dxa"/>
            <w:vMerge w:val="restart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Причины отклонений</w:t>
            </w:r>
          </w:p>
        </w:tc>
      </w:tr>
      <w:tr w:rsidR="00C91417" w:rsidRPr="00AD00A5" w:rsidTr="00D346FD">
        <w:tc>
          <w:tcPr>
            <w:tcW w:w="670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планируемое значение</w:t>
            </w:r>
          </w:p>
        </w:tc>
        <w:tc>
          <w:tcPr>
            <w:tcW w:w="1678" w:type="dxa"/>
          </w:tcPr>
          <w:p w:rsidR="00C91417" w:rsidRPr="00AD00A5" w:rsidRDefault="00C91417" w:rsidP="00D346FD">
            <w:pPr>
              <w:jc w:val="center"/>
              <w:rPr>
                <w:sz w:val="22"/>
                <w:szCs w:val="22"/>
              </w:rPr>
            </w:pPr>
            <w:r w:rsidRPr="00AD00A5">
              <w:rPr>
                <w:sz w:val="22"/>
                <w:szCs w:val="22"/>
              </w:rPr>
              <w:t>фактически достигнутое значение</w:t>
            </w:r>
          </w:p>
        </w:tc>
        <w:tc>
          <w:tcPr>
            <w:tcW w:w="3450" w:type="dxa"/>
            <w:vMerge/>
          </w:tcPr>
          <w:p w:rsidR="00C91417" w:rsidRPr="00AD00A5" w:rsidRDefault="00C91417" w:rsidP="00D346FD">
            <w:pPr>
              <w:jc w:val="both"/>
              <w:rPr>
                <w:sz w:val="28"/>
                <w:szCs w:val="28"/>
              </w:rPr>
            </w:pPr>
          </w:p>
        </w:tc>
      </w:tr>
      <w:tr w:rsidR="00C91417" w:rsidRPr="00AD00A5" w:rsidTr="00D346FD">
        <w:tc>
          <w:tcPr>
            <w:tcW w:w="670" w:type="dxa"/>
          </w:tcPr>
          <w:p w:rsidR="00C91417" w:rsidRPr="00AD00A5" w:rsidRDefault="00C91417" w:rsidP="00C9141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C91417" w:rsidRPr="00AD00A5" w:rsidRDefault="00C91417" w:rsidP="00D34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14D75">
              <w:rPr>
                <w:sz w:val="24"/>
                <w:szCs w:val="24"/>
              </w:rPr>
              <w:t xml:space="preserve">оля проектов нормативных правовых актов района, по которым проведена </w:t>
            </w:r>
            <w:proofErr w:type="spellStart"/>
            <w:r w:rsidRPr="00314D75">
              <w:rPr>
                <w:sz w:val="24"/>
                <w:szCs w:val="24"/>
              </w:rPr>
              <w:t>антикоррупционная</w:t>
            </w:r>
            <w:proofErr w:type="spellEnd"/>
            <w:r w:rsidRPr="00314D75">
              <w:rPr>
                <w:sz w:val="24"/>
                <w:szCs w:val="24"/>
              </w:rPr>
              <w:t xml:space="preserve"> экспертиза</w:t>
            </w:r>
          </w:p>
        </w:tc>
        <w:tc>
          <w:tcPr>
            <w:tcW w:w="660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 w:rsidRPr="00AD00A5">
              <w:rPr>
                <w:sz w:val="24"/>
                <w:szCs w:val="24"/>
              </w:rPr>
              <w:t>%</w:t>
            </w:r>
          </w:p>
        </w:tc>
        <w:tc>
          <w:tcPr>
            <w:tcW w:w="1442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8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50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1417" w:rsidRPr="00AD00A5" w:rsidTr="00D346FD">
        <w:tc>
          <w:tcPr>
            <w:tcW w:w="670" w:type="dxa"/>
          </w:tcPr>
          <w:p w:rsidR="00C91417" w:rsidRPr="00AD00A5" w:rsidRDefault="00C91417" w:rsidP="00C9141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C91417" w:rsidRDefault="00C91417" w:rsidP="00D346F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314D75">
              <w:rPr>
                <w:color w:val="000000"/>
                <w:sz w:val="24"/>
                <w:szCs w:val="24"/>
              </w:rPr>
              <w:t>оличество фактов возбуждения уголовных дел по фактам коррупции должностных лиц органов местного самоуправления</w:t>
            </w:r>
          </w:p>
        </w:tc>
        <w:tc>
          <w:tcPr>
            <w:tcW w:w="660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42" w:type="dxa"/>
          </w:tcPr>
          <w:p w:rsidR="00C91417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8" w:type="dxa"/>
          </w:tcPr>
          <w:p w:rsidR="00C91417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0" w:type="dxa"/>
          </w:tcPr>
          <w:p w:rsidR="00C91417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C91417" w:rsidRPr="00AD00A5" w:rsidTr="00D346FD">
        <w:tc>
          <w:tcPr>
            <w:tcW w:w="670" w:type="dxa"/>
          </w:tcPr>
          <w:p w:rsidR="00C91417" w:rsidRPr="00AD00A5" w:rsidRDefault="00C91417" w:rsidP="00C9141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C91417" w:rsidRDefault="00C91417" w:rsidP="00D346F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93729">
              <w:rPr>
                <w:color w:val="000000"/>
                <w:sz w:val="24"/>
                <w:szCs w:val="24"/>
              </w:rPr>
              <w:t>оля жалоб по размещению заказов для муниципальных нужд и нужд муниципальных учреждений района, признанных обоснованными, в общем количестве поданных жалоб</w:t>
            </w:r>
          </w:p>
        </w:tc>
        <w:tc>
          <w:tcPr>
            <w:tcW w:w="660" w:type="dxa"/>
          </w:tcPr>
          <w:p w:rsidR="00C91417" w:rsidRPr="00AD00A5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42" w:type="dxa"/>
          </w:tcPr>
          <w:p w:rsidR="00C91417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78" w:type="dxa"/>
          </w:tcPr>
          <w:p w:rsidR="00C91417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0" w:type="dxa"/>
          </w:tcPr>
          <w:p w:rsidR="00C91417" w:rsidRDefault="00C91417" w:rsidP="00D3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C91417" w:rsidRDefault="00C91417" w:rsidP="00C91417">
      <w:pPr>
        <w:spacing w:line="288" w:lineRule="auto"/>
        <w:ind w:left="993" w:hanging="284"/>
        <w:jc w:val="both"/>
        <w:rPr>
          <w:sz w:val="28"/>
          <w:szCs w:val="28"/>
        </w:rPr>
      </w:pPr>
    </w:p>
    <w:p w:rsidR="004950FD" w:rsidRPr="004950FD" w:rsidRDefault="004950FD" w:rsidP="004950FD"/>
    <w:p w:rsidR="004950FD" w:rsidRPr="004950FD" w:rsidRDefault="004950FD" w:rsidP="004950FD"/>
    <w:p w:rsidR="004950FD" w:rsidRPr="004950FD" w:rsidRDefault="004950FD" w:rsidP="004950FD"/>
    <w:p w:rsidR="007B1A2B" w:rsidRPr="00DD6867" w:rsidRDefault="007B1A2B" w:rsidP="007B1A2B">
      <w:pPr>
        <w:tabs>
          <w:tab w:val="left" w:pos="567"/>
        </w:tabs>
        <w:jc w:val="both"/>
        <w:rPr>
          <w:sz w:val="28"/>
          <w:szCs w:val="28"/>
        </w:rPr>
      </w:pPr>
      <w:r w:rsidRPr="00DD6867">
        <w:rPr>
          <w:sz w:val="28"/>
          <w:szCs w:val="28"/>
        </w:rPr>
        <w:lastRenderedPageBreak/>
        <w:t xml:space="preserve">Предложения:  </w:t>
      </w:r>
    </w:p>
    <w:p w:rsidR="00706062" w:rsidRDefault="007B1A2B" w:rsidP="007B1A2B">
      <w:pPr>
        <w:tabs>
          <w:tab w:val="left" w:pos="567"/>
        </w:tabs>
        <w:jc w:val="both"/>
        <w:rPr>
          <w:sz w:val="26"/>
          <w:szCs w:val="26"/>
        </w:rPr>
      </w:pPr>
      <w:r w:rsidRPr="00EF49C2">
        <w:rPr>
          <w:sz w:val="26"/>
          <w:szCs w:val="26"/>
        </w:rPr>
        <w:t xml:space="preserve">      </w:t>
      </w:r>
      <w:r w:rsidRPr="007B1A2B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7B1A2B">
        <w:rPr>
          <w:sz w:val="26"/>
          <w:szCs w:val="26"/>
        </w:rPr>
        <w:t>Пустошкинского</w:t>
      </w:r>
      <w:proofErr w:type="spellEnd"/>
      <w:r w:rsidRPr="007B1A2B">
        <w:rPr>
          <w:sz w:val="26"/>
          <w:szCs w:val="26"/>
        </w:rPr>
        <w:t xml:space="preserve"> района  от 30.09.2015 года № 146 « Об утверждении Порядка разработки и реализации муниципальных программ  муниципального образования муниципального образования «</w:t>
      </w:r>
      <w:proofErr w:type="spellStart"/>
      <w:r w:rsidRPr="007B1A2B">
        <w:rPr>
          <w:sz w:val="26"/>
          <w:szCs w:val="26"/>
        </w:rPr>
        <w:t>Пустошкинский</w:t>
      </w:r>
      <w:proofErr w:type="spellEnd"/>
      <w:r w:rsidRPr="007B1A2B">
        <w:rPr>
          <w:sz w:val="26"/>
          <w:szCs w:val="26"/>
        </w:rPr>
        <w:t xml:space="preserve"> район» и на основании вышеизложенного приз</w:t>
      </w:r>
      <w:r w:rsidR="00F97FEE">
        <w:rPr>
          <w:sz w:val="26"/>
          <w:szCs w:val="26"/>
        </w:rPr>
        <w:t xml:space="preserve">нать муниципальные программы: </w:t>
      </w:r>
      <w:proofErr w:type="gramStart"/>
      <w:r w:rsidRPr="007B1A2B">
        <w:rPr>
          <w:sz w:val="26"/>
          <w:szCs w:val="26"/>
        </w:rPr>
        <w:t>«Содействие экономическому развитию и инвестиционной привлекательности муниципального образования «</w:t>
      </w:r>
      <w:proofErr w:type="spellStart"/>
      <w:r>
        <w:rPr>
          <w:sz w:val="26"/>
          <w:szCs w:val="26"/>
        </w:rPr>
        <w:t>Пустошкинск</w:t>
      </w:r>
      <w:proofErr w:type="spellEnd"/>
      <w:r w:rsidRPr="007B1A2B">
        <w:rPr>
          <w:sz w:val="26"/>
          <w:szCs w:val="26"/>
        </w:rPr>
        <w:t>» на 201</w:t>
      </w:r>
      <w:r>
        <w:rPr>
          <w:sz w:val="26"/>
          <w:szCs w:val="26"/>
        </w:rPr>
        <w:t>6</w:t>
      </w:r>
      <w:r w:rsidRPr="007B1A2B">
        <w:rPr>
          <w:sz w:val="26"/>
          <w:szCs w:val="26"/>
        </w:rPr>
        <w:t xml:space="preserve"> – 20</w:t>
      </w:r>
      <w:r>
        <w:rPr>
          <w:sz w:val="26"/>
          <w:szCs w:val="26"/>
        </w:rPr>
        <w:t>21</w:t>
      </w:r>
      <w:r w:rsidRPr="007B1A2B">
        <w:rPr>
          <w:sz w:val="26"/>
          <w:szCs w:val="26"/>
        </w:rPr>
        <w:t xml:space="preserve"> годы», «Развитие</w:t>
      </w:r>
      <w:r w:rsidRPr="00EF49C2">
        <w:rPr>
          <w:sz w:val="26"/>
          <w:szCs w:val="26"/>
        </w:rPr>
        <w:t xml:space="preserve"> культуры в муниципальном образовании «</w:t>
      </w:r>
      <w:proofErr w:type="spellStart"/>
      <w:r>
        <w:rPr>
          <w:sz w:val="26"/>
          <w:szCs w:val="26"/>
        </w:rPr>
        <w:t>Пустошкинский</w:t>
      </w:r>
      <w:proofErr w:type="spellEnd"/>
      <w:r w:rsidRPr="00EF49C2">
        <w:rPr>
          <w:sz w:val="26"/>
          <w:szCs w:val="26"/>
        </w:rPr>
        <w:t xml:space="preserve"> район» на 201</w:t>
      </w:r>
      <w:r>
        <w:rPr>
          <w:sz w:val="26"/>
          <w:szCs w:val="26"/>
        </w:rPr>
        <w:t>6</w:t>
      </w:r>
      <w:r w:rsidRPr="00EF49C2">
        <w:rPr>
          <w:sz w:val="26"/>
          <w:szCs w:val="26"/>
        </w:rPr>
        <w:t>-202</w:t>
      </w:r>
      <w:r>
        <w:rPr>
          <w:sz w:val="26"/>
          <w:szCs w:val="26"/>
        </w:rPr>
        <w:t>1</w:t>
      </w:r>
      <w:r w:rsidRPr="00EF49C2">
        <w:rPr>
          <w:sz w:val="26"/>
          <w:szCs w:val="26"/>
        </w:rPr>
        <w:t xml:space="preserve"> годы», «Развитие </w:t>
      </w:r>
      <w:r>
        <w:rPr>
          <w:sz w:val="26"/>
          <w:szCs w:val="26"/>
        </w:rPr>
        <w:t xml:space="preserve">системы </w:t>
      </w:r>
      <w:r w:rsidRPr="00EF49C2">
        <w:rPr>
          <w:sz w:val="26"/>
          <w:szCs w:val="26"/>
        </w:rPr>
        <w:t xml:space="preserve">образования, </w:t>
      </w:r>
      <w:r w:rsidR="004B5DED">
        <w:rPr>
          <w:sz w:val="26"/>
          <w:szCs w:val="26"/>
        </w:rPr>
        <w:t xml:space="preserve">и </w:t>
      </w:r>
      <w:r w:rsidRPr="00EF49C2">
        <w:rPr>
          <w:sz w:val="26"/>
          <w:szCs w:val="26"/>
        </w:rPr>
        <w:t xml:space="preserve">молодежной политики </w:t>
      </w:r>
      <w:r w:rsidR="004B5DED"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Пустошкинск</w:t>
      </w:r>
      <w:r w:rsidR="004B5DED">
        <w:rPr>
          <w:sz w:val="26"/>
          <w:szCs w:val="26"/>
        </w:rPr>
        <w:t>ом</w:t>
      </w:r>
      <w:proofErr w:type="spellEnd"/>
      <w:r w:rsidRPr="00EF49C2">
        <w:rPr>
          <w:sz w:val="26"/>
          <w:szCs w:val="26"/>
        </w:rPr>
        <w:t xml:space="preserve"> район</w:t>
      </w:r>
      <w:r w:rsidR="004B5DED">
        <w:rPr>
          <w:sz w:val="26"/>
          <w:szCs w:val="26"/>
        </w:rPr>
        <w:t>е</w:t>
      </w:r>
      <w:r w:rsidRPr="00EF49C2">
        <w:rPr>
          <w:sz w:val="26"/>
          <w:szCs w:val="26"/>
        </w:rPr>
        <w:t>" на 201</w:t>
      </w:r>
      <w:r w:rsidR="004B5DED">
        <w:rPr>
          <w:sz w:val="26"/>
          <w:szCs w:val="26"/>
        </w:rPr>
        <w:t>6</w:t>
      </w:r>
      <w:r w:rsidRPr="00EF49C2">
        <w:rPr>
          <w:sz w:val="26"/>
          <w:szCs w:val="26"/>
        </w:rPr>
        <w:t>-202</w:t>
      </w:r>
      <w:r w:rsidR="004B5DED">
        <w:rPr>
          <w:sz w:val="26"/>
          <w:szCs w:val="26"/>
        </w:rPr>
        <w:t>1</w:t>
      </w:r>
      <w:r w:rsidRPr="00EF49C2">
        <w:rPr>
          <w:sz w:val="26"/>
          <w:szCs w:val="26"/>
        </w:rPr>
        <w:t>годы», «Комплексное развитие систем коммунальной инфраструктуры муниципального образования «</w:t>
      </w:r>
      <w:proofErr w:type="spellStart"/>
      <w:r>
        <w:rPr>
          <w:sz w:val="26"/>
          <w:szCs w:val="26"/>
        </w:rPr>
        <w:t>Пустошкинский</w:t>
      </w:r>
      <w:proofErr w:type="spellEnd"/>
      <w:r w:rsidRPr="00EF49C2">
        <w:rPr>
          <w:sz w:val="26"/>
          <w:szCs w:val="26"/>
        </w:rPr>
        <w:t xml:space="preserve"> район» на 201</w:t>
      </w:r>
      <w:r w:rsidR="004B5DED">
        <w:rPr>
          <w:sz w:val="26"/>
          <w:szCs w:val="26"/>
        </w:rPr>
        <w:t>6</w:t>
      </w:r>
      <w:r w:rsidRPr="00EF49C2">
        <w:rPr>
          <w:sz w:val="26"/>
          <w:szCs w:val="26"/>
        </w:rPr>
        <w:t>-202</w:t>
      </w:r>
      <w:r w:rsidR="004B5DED">
        <w:rPr>
          <w:sz w:val="26"/>
          <w:szCs w:val="26"/>
        </w:rPr>
        <w:t>1</w:t>
      </w:r>
      <w:r w:rsidRPr="00EF49C2">
        <w:rPr>
          <w:sz w:val="26"/>
          <w:szCs w:val="26"/>
        </w:rPr>
        <w:t xml:space="preserve"> годы», «Развитие транспортного обслуживания населения на территории муниципального образования «</w:t>
      </w:r>
      <w:proofErr w:type="spellStart"/>
      <w:r>
        <w:rPr>
          <w:sz w:val="26"/>
          <w:szCs w:val="26"/>
        </w:rPr>
        <w:t>Пустошкинский</w:t>
      </w:r>
      <w:proofErr w:type="spellEnd"/>
      <w:r w:rsidRPr="00EF49C2">
        <w:rPr>
          <w:sz w:val="26"/>
          <w:szCs w:val="26"/>
        </w:rPr>
        <w:t xml:space="preserve"> район» на 201</w:t>
      </w:r>
      <w:r w:rsidR="004B5DED">
        <w:rPr>
          <w:sz w:val="26"/>
          <w:szCs w:val="26"/>
        </w:rPr>
        <w:t>6</w:t>
      </w:r>
      <w:r w:rsidRPr="00EF49C2">
        <w:rPr>
          <w:sz w:val="26"/>
          <w:szCs w:val="26"/>
        </w:rPr>
        <w:t>-202</w:t>
      </w:r>
      <w:r w:rsidR="004B5DED">
        <w:rPr>
          <w:sz w:val="26"/>
          <w:szCs w:val="26"/>
        </w:rPr>
        <w:t>1</w:t>
      </w:r>
      <w:r w:rsidRPr="00EF49C2">
        <w:rPr>
          <w:sz w:val="26"/>
          <w:szCs w:val="26"/>
        </w:rPr>
        <w:t xml:space="preserve"> годы», «Управление</w:t>
      </w:r>
      <w:proofErr w:type="gramEnd"/>
      <w:r w:rsidRPr="00EF49C2">
        <w:rPr>
          <w:sz w:val="26"/>
          <w:szCs w:val="26"/>
        </w:rPr>
        <w:t xml:space="preserve"> и обеспечение деятельности администрации муниципального образования «</w:t>
      </w:r>
      <w:proofErr w:type="spellStart"/>
      <w:r>
        <w:rPr>
          <w:sz w:val="26"/>
          <w:szCs w:val="26"/>
        </w:rPr>
        <w:t>Пустошкинский</w:t>
      </w:r>
      <w:proofErr w:type="spellEnd"/>
      <w:r w:rsidRPr="00EF49C2">
        <w:rPr>
          <w:sz w:val="26"/>
          <w:szCs w:val="26"/>
        </w:rPr>
        <w:t xml:space="preserve"> район», создание условий для эффективного управления муниципальными финансами и муниципальным долгом на 201</w:t>
      </w:r>
      <w:r w:rsidR="004B5DED">
        <w:rPr>
          <w:sz w:val="26"/>
          <w:szCs w:val="26"/>
        </w:rPr>
        <w:t>6</w:t>
      </w:r>
      <w:r w:rsidRPr="00EF49C2">
        <w:rPr>
          <w:sz w:val="26"/>
          <w:szCs w:val="26"/>
        </w:rPr>
        <w:t>-202</w:t>
      </w:r>
      <w:r w:rsidR="004B5DED">
        <w:rPr>
          <w:sz w:val="26"/>
          <w:szCs w:val="26"/>
        </w:rPr>
        <w:t>1</w:t>
      </w:r>
      <w:r w:rsidRPr="00EF49C2">
        <w:rPr>
          <w:sz w:val="26"/>
          <w:szCs w:val="26"/>
        </w:rPr>
        <w:t xml:space="preserve"> годы», «</w:t>
      </w:r>
      <w:r w:rsidR="004B5DED">
        <w:rPr>
          <w:sz w:val="26"/>
          <w:szCs w:val="26"/>
        </w:rPr>
        <w:t xml:space="preserve">Осуществление мер по социальной поддержке населения </w:t>
      </w:r>
      <w:proofErr w:type="spellStart"/>
      <w:r w:rsidR="004B5DED">
        <w:rPr>
          <w:sz w:val="26"/>
          <w:szCs w:val="26"/>
        </w:rPr>
        <w:t>Пустошкинского</w:t>
      </w:r>
      <w:proofErr w:type="spellEnd"/>
      <w:r w:rsidR="004B5DED">
        <w:rPr>
          <w:sz w:val="26"/>
          <w:szCs w:val="26"/>
        </w:rPr>
        <w:t xml:space="preserve"> района </w:t>
      </w:r>
      <w:r w:rsidRPr="00EF49C2">
        <w:rPr>
          <w:sz w:val="26"/>
          <w:szCs w:val="26"/>
        </w:rPr>
        <w:t>на 201</w:t>
      </w:r>
      <w:r w:rsidR="004B5DED">
        <w:rPr>
          <w:sz w:val="26"/>
          <w:szCs w:val="26"/>
        </w:rPr>
        <w:t>6</w:t>
      </w:r>
      <w:r w:rsidRPr="00EF49C2">
        <w:rPr>
          <w:sz w:val="26"/>
          <w:szCs w:val="26"/>
        </w:rPr>
        <w:t>-202</w:t>
      </w:r>
      <w:r w:rsidR="004B5DED">
        <w:rPr>
          <w:sz w:val="26"/>
          <w:szCs w:val="26"/>
        </w:rPr>
        <w:t>1</w:t>
      </w:r>
      <w:r w:rsidRPr="00EF49C2">
        <w:rPr>
          <w:sz w:val="26"/>
          <w:szCs w:val="26"/>
        </w:rPr>
        <w:t xml:space="preserve"> годы»</w:t>
      </w:r>
      <w:r w:rsidR="004B5DED">
        <w:rPr>
          <w:sz w:val="26"/>
          <w:szCs w:val="26"/>
        </w:rPr>
        <w:t>, «Формирование потребности</w:t>
      </w:r>
      <w:r w:rsidR="006D30A6">
        <w:rPr>
          <w:sz w:val="26"/>
          <w:szCs w:val="26"/>
        </w:rPr>
        <w:t xml:space="preserve"> </w:t>
      </w:r>
      <w:r w:rsidR="004B5DED">
        <w:rPr>
          <w:sz w:val="26"/>
          <w:szCs w:val="26"/>
        </w:rPr>
        <w:t xml:space="preserve">в занятиях физической культурой и спортом у различных категорий населения </w:t>
      </w:r>
      <w:proofErr w:type="spellStart"/>
      <w:r w:rsidR="004B5DED">
        <w:rPr>
          <w:sz w:val="26"/>
          <w:szCs w:val="26"/>
        </w:rPr>
        <w:t>Пустошкинского</w:t>
      </w:r>
      <w:proofErr w:type="spellEnd"/>
      <w:r w:rsidR="004B5DED">
        <w:rPr>
          <w:sz w:val="26"/>
          <w:szCs w:val="26"/>
        </w:rPr>
        <w:t xml:space="preserve"> района</w:t>
      </w:r>
      <w:proofErr w:type="gramStart"/>
      <w:r w:rsidR="004B5DED">
        <w:rPr>
          <w:sz w:val="26"/>
          <w:szCs w:val="26"/>
        </w:rPr>
        <w:t xml:space="preserve"> ,</w:t>
      </w:r>
      <w:proofErr w:type="gramEnd"/>
      <w:r w:rsidR="004B5DED">
        <w:rPr>
          <w:sz w:val="26"/>
          <w:szCs w:val="26"/>
        </w:rPr>
        <w:t xml:space="preserve"> внедрение</w:t>
      </w:r>
      <w:r w:rsidR="00E72AC5">
        <w:rPr>
          <w:sz w:val="26"/>
          <w:szCs w:val="26"/>
        </w:rPr>
        <w:t xml:space="preserve"> здорового образа жизни на 2016 - 2021»,  </w:t>
      </w:r>
      <w:r w:rsidR="00E72AC5" w:rsidRPr="00EF49C2">
        <w:rPr>
          <w:sz w:val="26"/>
          <w:szCs w:val="26"/>
        </w:rPr>
        <w:t xml:space="preserve">«Обеспечение безопасности граждан на территории </w:t>
      </w:r>
      <w:proofErr w:type="spellStart"/>
      <w:r w:rsidR="00E72AC5">
        <w:rPr>
          <w:sz w:val="26"/>
          <w:szCs w:val="26"/>
        </w:rPr>
        <w:t>Пустошкинского</w:t>
      </w:r>
      <w:proofErr w:type="spellEnd"/>
      <w:r w:rsidR="00E72AC5">
        <w:rPr>
          <w:sz w:val="26"/>
          <w:szCs w:val="26"/>
        </w:rPr>
        <w:t xml:space="preserve"> района</w:t>
      </w:r>
      <w:r w:rsidR="00E72AC5" w:rsidRPr="00EF49C2">
        <w:rPr>
          <w:sz w:val="26"/>
          <w:szCs w:val="26"/>
        </w:rPr>
        <w:t xml:space="preserve"> на 201</w:t>
      </w:r>
      <w:r w:rsidR="00E72AC5">
        <w:rPr>
          <w:sz w:val="26"/>
          <w:szCs w:val="26"/>
        </w:rPr>
        <w:t>6</w:t>
      </w:r>
      <w:r w:rsidR="00E72AC5" w:rsidRPr="00EF49C2">
        <w:rPr>
          <w:sz w:val="26"/>
          <w:szCs w:val="26"/>
        </w:rPr>
        <w:t>-202</w:t>
      </w:r>
      <w:r w:rsidR="00E72AC5">
        <w:rPr>
          <w:sz w:val="26"/>
          <w:szCs w:val="26"/>
        </w:rPr>
        <w:t>1</w:t>
      </w:r>
      <w:r w:rsidR="00E72AC5" w:rsidRPr="00EF49C2">
        <w:rPr>
          <w:sz w:val="26"/>
          <w:szCs w:val="26"/>
        </w:rPr>
        <w:t xml:space="preserve"> годы»</w:t>
      </w:r>
      <w:r w:rsidR="00706062">
        <w:rPr>
          <w:sz w:val="26"/>
          <w:szCs w:val="26"/>
        </w:rPr>
        <w:t xml:space="preserve"> </w:t>
      </w:r>
      <w:proofErr w:type="gramStart"/>
      <w:r w:rsidR="00706062">
        <w:rPr>
          <w:sz w:val="26"/>
          <w:szCs w:val="26"/>
        </w:rPr>
        <w:t>эффективными</w:t>
      </w:r>
      <w:proofErr w:type="gramEnd"/>
      <w:r w:rsidR="00706062">
        <w:rPr>
          <w:sz w:val="26"/>
          <w:szCs w:val="26"/>
        </w:rPr>
        <w:t>.</w:t>
      </w:r>
    </w:p>
    <w:p w:rsidR="00F97FEE" w:rsidRPr="00EF49C2" w:rsidRDefault="007B1A2B" w:rsidP="007B1A2B">
      <w:pPr>
        <w:tabs>
          <w:tab w:val="left" w:pos="567"/>
        </w:tabs>
        <w:jc w:val="both"/>
        <w:rPr>
          <w:sz w:val="26"/>
          <w:szCs w:val="26"/>
        </w:rPr>
      </w:pPr>
      <w:r w:rsidRPr="00EF49C2">
        <w:rPr>
          <w:sz w:val="26"/>
          <w:szCs w:val="26"/>
        </w:rPr>
        <w:t xml:space="preserve">       </w:t>
      </w:r>
    </w:p>
    <w:p w:rsidR="004950FD" w:rsidRPr="004950FD" w:rsidRDefault="004950FD" w:rsidP="004950FD"/>
    <w:p w:rsidR="004950FD" w:rsidRPr="004950FD" w:rsidRDefault="004950FD" w:rsidP="004950FD"/>
    <w:p w:rsidR="00F97FEE" w:rsidRDefault="00F97FEE" w:rsidP="00F97FE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комитета экономики, </w:t>
      </w:r>
    </w:p>
    <w:p w:rsidR="00F97FEE" w:rsidRDefault="00F97FEE" w:rsidP="00F97FE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муниципальным закупкам и </w:t>
      </w:r>
      <w:proofErr w:type="gramStart"/>
      <w:r>
        <w:rPr>
          <w:sz w:val="26"/>
          <w:szCs w:val="26"/>
        </w:rPr>
        <w:t>градостроительной</w:t>
      </w:r>
      <w:proofErr w:type="gramEnd"/>
    </w:p>
    <w:p w:rsidR="00F97FEE" w:rsidRDefault="00F97FEE" w:rsidP="00F97FE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деятельностью </w:t>
      </w:r>
      <w:r w:rsidRPr="00EF49C2">
        <w:rPr>
          <w:sz w:val="26"/>
          <w:szCs w:val="26"/>
        </w:rPr>
        <w:t>Администрации</w:t>
      </w:r>
    </w:p>
    <w:p w:rsidR="00F97FEE" w:rsidRPr="00EF49C2" w:rsidRDefault="00F97FEE" w:rsidP="00F97FEE">
      <w:pPr>
        <w:tabs>
          <w:tab w:val="left" w:pos="567"/>
        </w:tabs>
        <w:jc w:val="both"/>
        <w:rPr>
          <w:sz w:val="26"/>
          <w:szCs w:val="26"/>
        </w:rPr>
      </w:pPr>
      <w:r w:rsidRPr="00EF49C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Пустошкинского</w:t>
      </w:r>
      <w:proofErr w:type="spellEnd"/>
      <w:r>
        <w:rPr>
          <w:sz w:val="26"/>
          <w:szCs w:val="26"/>
        </w:rPr>
        <w:t xml:space="preserve"> района    </w:t>
      </w:r>
      <w:r w:rsidRPr="00EF49C2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</w:t>
      </w:r>
      <w:r w:rsidRPr="00EF49C2">
        <w:rPr>
          <w:sz w:val="26"/>
          <w:szCs w:val="26"/>
        </w:rPr>
        <w:t xml:space="preserve">  </w:t>
      </w:r>
      <w:r>
        <w:rPr>
          <w:sz w:val="26"/>
          <w:szCs w:val="26"/>
        </w:rPr>
        <w:t>В.Е.Шафранов</w:t>
      </w:r>
      <w:r w:rsidRPr="00EF49C2">
        <w:rPr>
          <w:sz w:val="26"/>
          <w:szCs w:val="26"/>
        </w:rPr>
        <w:t xml:space="preserve">                                                           </w:t>
      </w:r>
    </w:p>
    <w:p w:rsidR="00F97FEE" w:rsidRPr="00EF49C2" w:rsidRDefault="00F97FEE" w:rsidP="00F97FEE">
      <w:pPr>
        <w:tabs>
          <w:tab w:val="left" w:pos="567"/>
        </w:tabs>
        <w:jc w:val="both"/>
        <w:rPr>
          <w:sz w:val="26"/>
          <w:szCs w:val="26"/>
        </w:rPr>
      </w:pPr>
    </w:p>
    <w:p w:rsidR="00F97FEE" w:rsidRPr="00EF49C2" w:rsidRDefault="00F97FEE" w:rsidP="00F97FEE">
      <w:pPr>
        <w:tabs>
          <w:tab w:val="left" w:pos="567"/>
        </w:tabs>
        <w:jc w:val="both"/>
        <w:rPr>
          <w:sz w:val="26"/>
          <w:szCs w:val="26"/>
        </w:rPr>
      </w:pPr>
      <w:r w:rsidRPr="00EF49C2">
        <w:rPr>
          <w:sz w:val="26"/>
          <w:szCs w:val="26"/>
        </w:rPr>
        <w:t>Согласовано:</w:t>
      </w:r>
    </w:p>
    <w:p w:rsidR="00F97FEE" w:rsidRDefault="00F97FEE" w:rsidP="004950F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района- </w:t>
      </w:r>
    </w:p>
    <w:p w:rsidR="00F97FEE" w:rsidRDefault="00F97FEE" w:rsidP="004950F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экономике, </w:t>
      </w:r>
    </w:p>
    <w:p w:rsidR="00F97FEE" w:rsidRDefault="00F97FEE" w:rsidP="004950F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муниципальным закупкам и </w:t>
      </w:r>
      <w:proofErr w:type="gramStart"/>
      <w:r>
        <w:rPr>
          <w:sz w:val="28"/>
          <w:szCs w:val="28"/>
        </w:rPr>
        <w:t>градостроительной</w:t>
      </w:r>
      <w:proofErr w:type="gram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Т.В.Новгородцева</w:t>
      </w:r>
      <w:proofErr w:type="spellEnd"/>
    </w:p>
    <w:p w:rsidR="004950FD" w:rsidRPr="004950FD" w:rsidRDefault="00F97FEE" w:rsidP="004950FD">
      <w:r>
        <w:rPr>
          <w:sz w:val="28"/>
          <w:szCs w:val="28"/>
        </w:rPr>
        <w:t>деятельности</w:t>
      </w:r>
    </w:p>
    <w:p w:rsidR="004950FD" w:rsidRPr="004950FD" w:rsidRDefault="004950FD" w:rsidP="004950FD"/>
    <w:p w:rsidR="004950FD" w:rsidRPr="004950FD" w:rsidRDefault="004950FD" w:rsidP="004950FD"/>
    <w:p w:rsidR="00B26637" w:rsidRPr="004950FD" w:rsidRDefault="00B26637" w:rsidP="004950FD">
      <w:pPr>
        <w:tabs>
          <w:tab w:val="left" w:pos="3465"/>
          <w:tab w:val="left" w:pos="6600"/>
        </w:tabs>
      </w:pPr>
    </w:p>
    <w:sectPr w:rsidR="00B26637" w:rsidRPr="004950FD" w:rsidSect="00C914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A6" w:rsidRDefault="006D30A6" w:rsidP="004950FD">
      <w:r>
        <w:separator/>
      </w:r>
    </w:p>
  </w:endnote>
  <w:endnote w:type="continuationSeparator" w:id="0">
    <w:p w:rsidR="006D30A6" w:rsidRDefault="006D30A6" w:rsidP="0049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A6" w:rsidRDefault="006D30A6" w:rsidP="004950FD">
      <w:r>
        <w:separator/>
      </w:r>
    </w:p>
  </w:footnote>
  <w:footnote w:type="continuationSeparator" w:id="0">
    <w:p w:rsidR="006D30A6" w:rsidRDefault="006D30A6" w:rsidP="00495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603D"/>
    <w:multiLevelType w:val="hybridMultilevel"/>
    <w:tmpl w:val="AAF4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22201"/>
    <w:multiLevelType w:val="hybridMultilevel"/>
    <w:tmpl w:val="AAF4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933BF"/>
    <w:multiLevelType w:val="hybridMultilevel"/>
    <w:tmpl w:val="50AA2404"/>
    <w:lvl w:ilvl="0" w:tplc="B8F0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06912"/>
    <w:multiLevelType w:val="hybridMultilevel"/>
    <w:tmpl w:val="AAF4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0C7"/>
    <w:rsid w:val="000543C3"/>
    <w:rsid w:val="00057AB0"/>
    <w:rsid w:val="000E1D9A"/>
    <w:rsid w:val="000F7275"/>
    <w:rsid w:val="00116FE6"/>
    <w:rsid w:val="001B2640"/>
    <w:rsid w:val="001B301C"/>
    <w:rsid w:val="001B47A7"/>
    <w:rsid w:val="001C5ED7"/>
    <w:rsid w:val="001E7312"/>
    <w:rsid w:val="00220FAC"/>
    <w:rsid w:val="00242A90"/>
    <w:rsid w:val="002648F1"/>
    <w:rsid w:val="00270145"/>
    <w:rsid w:val="00293F10"/>
    <w:rsid w:val="00307A49"/>
    <w:rsid w:val="00313BFE"/>
    <w:rsid w:val="003F578F"/>
    <w:rsid w:val="004127D8"/>
    <w:rsid w:val="004576BC"/>
    <w:rsid w:val="004950FD"/>
    <w:rsid w:val="004B5DED"/>
    <w:rsid w:val="004E2A4A"/>
    <w:rsid w:val="004E4BB9"/>
    <w:rsid w:val="005524B9"/>
    <w:rsid w:val="00584CC0"/>
    <w:rsid w:val="005B60CE"/>
    <w:rsid w:val="00664704"/>
    <w:rsid w:val="00666106"/>
    <w:rsid w:val="00673BD8"/>
    <w:rsid w:val="006D30A6"/>
    <w:rsid w:val="00706062"/>
    <w:rsid w:val="00731460"/>
    <w:rsid w:val="0079125E"/>
    <w:rsid w:val="007B1A2B"/>
    <w:rsid w:val="007D578F"/>
    <w:rsid w:val="008101A3"/>
    <w:rsid w:val="00821112"/>
    <w:rsid w:val="0083667A"/>
    <w:rsid w:val="008850E2"/>
    <w:rsid w:val="008B0882"/>
    <w:rsid w:val="008C1FDC"/>
    <w:rsid w:val="009024A8"/>
    <w:rsid w:val="0090755E"/>
    <w:rsid w:val="009E607B"/>
    <w:rsid w:val="00A470E0"/>
    <w:rsid w:val="00AE1E74"/>
    <w:rsid w:val="00AE2EB1"/>
    <w:rsid w:val="00B029A0"/>
    <w:rsid w:val="00B26637"/>
    <w:rsid w:val="00B31F36"/>
    <w:rsid w:val="00B542BD"/>
    <w:rsid w:val="00B9418E"/>
    <w:rsid w:val="00BB051D"/>
    <w:rsid w:val="00BD7F16"/>
    <w:rsid w:val="00BF2BC3"/>
    <w:rsid w:val="00C10FA6"/>
    <w:rsid w:val="00C91417"/>
    <w:rsid w:val="00CC00C7"/>
    <w:rsid w:val="00CC1BDC"/>
    <w:rsid w:val="00D346FD"/>
    <w:rsid w:val="00D8460E"/>
    <w:rsid w:val="00E47050"/>
    <w:rsid w:val="00E51895"/>
    <w:rsid w:val="00E72AC5"/>
    <w:rsid w:val="00EC51CC"/>
    <w:rsid w:val="00EE0392"/>
    <w:rsid w:val="00F64148"/>
    <w:rsid w:val="00F8779C"/>
    <w:rsid w:val="00F97FEE"/>
    <w:rsid w:val="00FB085C"/>
    <w:rsid w:val="00FC1AD0"/>
    <w:rsid w:val="00FE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C00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4950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5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950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5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1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F252-2E92-4B2B-AA8F-05B42907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34</Pages>
  <Words>5968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zam</cp:lastModifiedBy>
  <cp:revision>8</cp:revision>
  <dcterms:created xsi:type="dcterms:W3CDTF">2020-03-26T12:39:00Z</dcterms:created>
  <dcterms:modified xsi:type="dcterms:W3CDTF">2020-04-13T09:29:00Z</dcterms:modified>
</cp:coreProperties>
</file>