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50" w:rsidRPr="00561C47" w:rsidRDefault="00DF5650" w:rsidP="00DF565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C47">
        <w:rPr>
          <w:rFonts w:ascii="Times New Roman" w:hAnsi="Times New Roman"/>
          <w:b/>
          <w:sz w:val="28"/>
          <w:szCs w:val="28"/>
        </w:rPr>
        <w:t>Оценка эффективности муниципальной программы</w:t>
      </w:r>
    </w:p>
    <w:p w:rsidR="00CC7A3C" w:rsidRDefault="00C21475" w:rsidP="00004F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1475">
        <w:rPr>
          <w:rFonts w:ascii="Times New Roman" w:hAnsi="Times New Roman"/>
          <w:sz w:val="28"/>
          <w:szCs w:val="28"/>
        </w:rPr>
        <w:t xml:space="preserve"> </w:t>
      </w:r>
      <w:r w:rsidR="00004FD6" w:rsidRPr="00004FD6">
        <w:rPr>
          <w:rFonts w:ascii="Times New Roman" w:hAnsi="Times New Roman"/>
          <w:sz w:val="28"/>
          <w:szCs w:val="28"/>
        </w:rPr>
        <w:t>Муниципальная программа «</w:t>
      </w:r>
      <w:r w:rsidR="00CC7A3C" w:rsidRPr="00CC7A3C">
        <w:rPr>
          <w:rFonts w:ascii="Times New Roman" w:hAnsi="Times New Roman"/>
          <w:sz w:val="28"/>
          <w:szCs w:val="28"/>
        </w:rPr>
        <w:t xml:space="preserve">Развитие системы образования и молодежной политики </w:t>
      </w:r>
    </w:p>
    <w:p w:rsidR="00DF5650" w:rsidRDefault="00CC7A3C" w:rsidP="00004F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7A3C">
        <w:rPr>
          <w:rFonts w:ascii="Times New Roman" w:hAnsi="Times New Roman"/>
          <w:sz w:val="28"/>
          <w:szCs w:val="28"/>
        </w:rPr>
        <w:t>в Пу</w:t>
      </w:r>
      <w:r w:rsidR="00C05CCB">
        <w:rPr>
          <w:rFonts w:ascii="Times New Roman" w:hAnsi="Times New Roman"/>
          <w:sz w:val="28"/>
          <w:szCs w:val="28"/>
        </w:rPr>
        <w:t>стошкинском районе» на 2021-2026</w:t>
      </w:r>
      <w:r w:rsidRPr="00CC7A3C">
        <w:rPr>
          <w:rFonts w:ascii="Times New Roman" w:hAnsi="Times New Roman"/>
          <w:sz w:val="28"/>
          <w:szCs w:val="28"/>
        </w:rPr>
        <w:t xml:space="preserve"> годы»</w:t>
      </w:r>
      <w:r w:rsidR="00DF5650">
        <w:rPr>
          <w:rFonts w:ascii="Times New Roman" w:hAnsi="Times New Roman"/>
          <w:sz w:val="28"/>
          <w:szCs w:val="28"/>
        </w:rPr>
        <w:t xml:space="preserve"> за 202</w:t>
      </w:r>
      <w:r w:rsidR="00C05CCB">
        <w:rPr>
          <w:rFonts w:ascii="Times New Roman" w:hAnsi="Times New Roman"/>
          <w:sz w:val="28"/>
          <w:szCs w:val="28"/>
        </w:rPr>
        <w:t>4</w:t>
      </w:r>
      <w:r w:rsidR="00DF5650">
        <w:rPr>
          <w:rFonts w:ascii="Times New Roman" w:hAnsi="Times New Roman"/>
          <w:sz w:val="28"/>
          <w:szCs w:val="28"/>
        </w:rPr>
        <w:t xml:space="preserve"> год</w:t>
      </w:r>
    </w:p>
    <w:p w:rsidR="00561C47" w:rsidRDefault="00561C47" w:rsidP="00561C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3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140"/>
        <w:gridCol w:w="980"/>
        <w:gridCol w:w="1203"/>
        <w:gridCol w:w="1539"/>
        <w:gridCol w:w="1438"/>
        <w:gridCol w:w="1476"/>
        <w:gridCol w:w="1570"/>
        <w:gridCol w:w="1689"/>
        <w:gridCol w:w="2126"/>
      </w:tblGrid>
      <w:tr w:rsidR="00FA29A6" w:rsidRPr="00737E8C" w:rsidTr="00543C3B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  <w:color w:val="000000"/>
              </w:rPr>
              <w:t>№</w:t>
            </w:r>
            <w:r w:rsidRPr="00737E8C">
              <w:rPr>
                <w:rFonts w:ascii="Times New Roman" w:hAnsi="Times New Roman"/>
                <w:color w:val="000000"/>
              </w:rPr>
              <w:br/>
            </w:r>
            <w:proofErr w:type="gramStart"/>
            <w:r w:rsidRPr="00737E8C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737E8C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737E8C">
              <w:rPr>
                <w:rFonts w:ascii="Times New Roman" w:hAnsi="Times New Roman"/>
                <w:color w:val="000000"/>
              </w:rPr>
              <w:t>п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Ед. изм.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Плановое значение (</w:t>
            </w:r>
            <w:proofErr w:type="spellStart"/>
            <w:r w:rsidRPr="00737E8C">
              <w:rPr>
                <w:rFonts w:ascii="Times New Roman" w:hAnsi="Times New Roman"/>
              </w:rPr>
              <w:t>ЦПп</w:t>
            </w:r>
            <w:proofErr w:type="spellEnd"/>
            <w:r w:rsidRPr="00737E8C">
              <w:rPr>
                <w:rFonts w:ascii="Times New Roman" w:hAnsi="Times New Roman"/>
              </w:rPr>
              <w:t>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Фактическое значение (</w:t>
            </w:r>
            <w:proofErr w:type="spellStart"/>
            <w:r w:rsidRPr="00737E8C">
              <w:rPr>
                <w:rFonts w:ascii="Times New Roman" w:hAnsi="Times New Roman"/>
              </w:rPr>
              <w:t>ЦПф</w:t>
            </w:r>
            <w:proofErr w:type="spellEnd"/>
            <w:r w:rsidRPr="00737E8C">
              <w:rPr>
                <w:rFonts w:ascii="Times New Roman" w:hAnsi="Times New Roman"/>
              </w:rPr>
              <w:t>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Степень достижения целей (</w:t>
            </w:r>
            <w:proofErr w:type="spellStart"/>
            <w:r w:rsidRPr="00737E8C">
              <w:rPr>
                <w:rFonts w:ascii="Times New Roman" w:hAnsi="Times New Roman"/>
              </w:rPr>
              <w:t>Сдц</w:t>
            </w:r>
            <w:proofErr w:type="spellEnd"/>
            <w:r w:rsidRPr="00737E8C">
              <w:rPr>
                <w:rFonts w:ascii="Times New Roman" w:hAnsi="Times New Roman"/>
              </w:rPr>
              <w:t>) / Степень достижения показателя (</w:t>
            </w:r>
            <w:proofErr w:type="spellStart"/>
            <w:r w:rsidRPr="00737E8C">
              <w:rPr>
                <w:rFonts w:ascii="Times New Roman" w:hAnsi="Times New Roman"/>
              </w:rPr>
              <w:t>Сдп</w:t>
            </w:r>
            <w:proofErr w:type="spellEnd"/>
            <w:r w:rsidRPr="00737E8C">
              <w:rPr>
                <w:rFonts w:ascii="Times New Roman" w:hAnsi="Times New Roman"/>
              </w:rPr>
              <w:t>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C34F87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Плановый объем расходов (</w:t>
            </w:r>
            <w:proofErr w:type="spellStart"/>
            <w:r w:rsidRPr="00737E8C">
              <w:rPr>
                <w:rFonts w:ascii="Times New Roman" w:hAnsi="Times New Roman"/>
              </w:rPr>
              <w:t>Фп</w:t>
            </w:r>
            <w:proofErr w:type="spellEnd"/>
            <w:r w:rsidRPr="00737E8C">
              <w:rPr>
                <w:rFonts w:ascii="Times New Roman" w:hAnsi="Times New Roman"/>
              </w:rPr>
              <w:t>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87" w:rsidRPr="00737E8C" w:rsidRDefault="00C34F87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Фактический объем расходов (</w:t>
            </w:r>
            <w:proofErr w:type="spellStart"/>
            <w:r w:rsidRPr="00737E8C">
              <w:rPr>
                <w:rFonts w:ascii="Times New Roman" w:hAnsi="Times New Roman"/>
              </w:rPr>
              <w:t>Фф</w:t>
            </w:r>
            <w:proofErr w:type="spellEnd"/>
            <w:r w:rsidRPr="00737E8C">
              <w:rPr>
                <w:rFonts w:ascii="Times New Roman" w:hAnsi="Times New Roman"/>
              </w:rPr>
              <w:t>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Уровень финансирования (Уф)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Эффективность реализации программы (подпрограммы) (</w:t>
            </w:r>
            <w:proofErr w:type="spellStart"/>
            <w:r w:rsidRPr="00737E8C">
              <w:rPr>
                <w:rFonts w:ascii="Times New Roman" w:hAnsi="Times New Roman"/>
              </w:rPr>
              <w:t>Эрп</w:t>
            </w:r>
            <w:proofErr w:type="spellEnd"/>
            <w:r w:rsidRPr="00737E8C">
              <w:rPr>
                <w:rFonts w:ascii="Times New Roman" w:hAnsi="Times New Roman"/>
              </w:rPr>
              <w:t>)</w:t>
            </w:r>
          </w:p>
        </w:tc>
      </w:tr>
      <w:tr w:rsidR="00DF5650" w:rsidRPr="00737E8C" w:rsidTr="00B712D5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9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10</w:t>
            </w:r>
          </w:p>
        </w:tc>
      </w:tr>
      <w:tr w:rsidR="00C21475" w:rsidRPr="00737E8C" w:rsidTr="00B712D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47" w:rsidRPr="00561C47" w:rsidRDefault="00561C47" w:rsidP="00561C4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</w:rPr>
            </w:pPr>
          </w:p>
          <w:p w:rsidR="00561C47" w:rsidRPr="00561C47" w:rsidRDefault="00B33DC1" w:rsidP="00CC7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 w:rsidRPr="006822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1A55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CC7A3C" w:rsidRPr="00CC7A3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Развитие системы образования и молодежной политики в Пу</w:t>
            </w:r>
            <w:r w:rsidR="003D78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стошкинском районе» на 2021-2026</w:t>
            </w:r>
            <w:r w:rsidR="00CC7A3C" w:rsidRPr="00CC7A3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годы</w:t>
            </w:r>
            <w:r w:rsidRPr="001A55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3D0C02" w:rsidRPr="00737E8C" w:rsidTr="005E45F3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02" w:rsidRPr="00737E8C" w:rsidRDefault="003D0C02" w:rsidP="003D0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02" w:rsidRPr="003D0C02" w:rsidRDefault="003D0C02" w:rsidP="003D0C02">
            <w:pPr>
              <w:pStyle w:val="a4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D0C02">
              <w:rPr>
                <w:rFonts w:ascii="Times New Roman" w:hAnsi="Times New Roman" w:cs="Times New Roman"/>
                <w:szCs w:val="24"/>
              </w:rPr>
              <w:t>Доля детей в возрасте от 2 месяцев до 7 лет, охваченных всеми формами дошкольного образования, от общего количества детей дошкольного возраста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02" w:rsidRDefault="003D0C02" w:rsidP="003D0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02" w:rsidRDefault="003D0C02" w:rsidP="003D0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02" w:rsidRDefault="003D0C02" w:rsidP="003D7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78A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02" w:rsidRPr="00737E8C" w:rsidRDefault="003D78A9" w:rsidP="003D0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02" w:rsidRPr="00737E8C" w:rsidRDefault="003D0C02" w:rsidP="003D0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02" w:rsidRPr="00737E8C" w:rsidRDefault="003D0C02" w:rsidP="003D0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02" w:rsidRPr="00737E8C" w:rsidRDefault="003D0C02" w:rsidP="003D0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02" w:rsidRPr="00737E8C" w:rsidRDefault="003D0C02" w:rsidP="003D0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3D0C02" w:rsidRPr="00737E8C" w:rsidTr="005E45F3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02" w:rsidRPr="00737E8C" w:rsidRDefault="003D0C02" w:rsidP="003D0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02" w:rsidRPr="003D0C02" w:rsidRDefault="003D0C02" w:rsidP="003D0C0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3D0C02">
              <w:rPr>
                <w:rFonts w:ascii="Times New Roman" w:hAnsi="Times New Roman"/>
                <w:szCs w:val="24"/>
              </w:rPr>
              <w:t>Численность воспитанников до 3 лет, посещающих муниципальные организации, осуществляющие образовательную деятельность по образ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02" w:rsidRDefault="003D0C02" w:rsidP="003D0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02" w:rsidRDefault="003D0C02" w:rsidP="003D0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02" w:rsidRDefault="003D0C02" w:rsidP="003D7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78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02" w:rsidRPr="00737E8C" w:rsidRDefault="003D78A9" w:rsidP="003D0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02" w:rsidRPr="00737E8C" w:rsidRDefault="003D0C02" w:rsidP="003D0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02" w:rsidRPr="00737E8C" w:rsidRDefault="003D0C02" w:rsidP="003D0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02" w:rsidRPr="00737E8C" w:rsidRDefault="003D0C02" w:rsidP="003D0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02" w:rsidRPr="00737E8C" w:rsidRDefault="003D0C02" w:rsidP="003D0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873C2F" w:rsidRPr="00737E8C" w:rsidTr="00792586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F" w:rsidRPr="003D0C02" w:rsidRDefault="00873C2F" w:rsidP="00873C2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3D0C02">
              <w:rPr>
                <w:rFonts w:ascii="Times New Roman" w:hAnsi="Times New Roman"/>
                <w:szCs w:val="24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родителей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F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C2F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C2F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C2F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C2F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C2F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117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873C2F" w:rsidRPr="00737E8C" w:rsidTr="005E45F3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F" w:rsidRPr="003D0C02" w:rsidRDefault="00873C2F" w:rsidP="00873C2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3D0C02">
              <w:rPr>
                <w:rFonts w:ascii="Times New Roman" w:hAnsi="Times New Roman"/>
                <w:szCs w:val="24"/>
              </w:rPr>
              <w:t>Доля детей школьного возраста, охваченных организованным отдыхом, от общего количества детей школьного возраста, подлежащих оздоровлению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Default="003D78A9" w:rsidP="00873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73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Default="003D78A9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873C2F" w:rsidRPr="00737E8C" w:rsidTr="005E45F3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F" w:rsidRPr="003D0C02" w:rsidRDefault="00873C2F" w:rsidP="00873C2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D0C02">
              <w:rPr>
                <w:rFonts w:ascii="Times New Roman" w:hAnsi="Times New Roman"/>
                <w:szCs w:val="24"/>
              </w:rPr>
              <w:t>Число образовательных организаций, в которых внедрена целевая модель цифровой образовательной среды в образовательных организациях, реализующих программы общего образования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Default="003D78A9" w:rsidP="00873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Default="003D78A9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873C2F" w:rsidRPr="00737E8C" w:rsidTr="005E45F3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F" w:rsidRPr="003D0C02" w:rsidRDefault="00873C2F" w:rsidP="00873C2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D0C02">
              <w:rPr>
                <w:rFonts w:ascii="Times New Roman" w:hAnsi="Times New Roman"/>
                <w:szCs w:val="24"/>
              </w:rPr>
              <w:t>Доля обучающихся по программам общего образования, дополнительного образования для детей, для которых формируется цифровой образовательный профиль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Default="003D78A9" w:rsidP="00873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Default="003D78A9" w:rsidP="00873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Default="003D78A9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873C2F" w:rsidRPr="00737E8C" w:rsidTr="005E45F3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F" w:rsidRPr="003D0C02" w:rsidRDefault="00873C2F" w:rsidP="00873C2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D0C02">
              <w:rPr>
                <w:rFonts w:ascii="Times New Roman" w:hAnsi="Times New Roman"/>
                <w:color w:val="000000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Default="003D78A9" w:rsidP="00873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Default="003D78A9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873C2F" w:rsidRPr="00737E8C" w:rsidTr="005E45F3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F" w:rsidRPr="003D0C02" w:rsidRDefault="00873C2F" w:rsidP="00873C2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D0C02">
              <w:rPr>
                <w:rFonts w:ascii="Times New Roman" w:hAnsi="Times New Roman"/>
                <w:szCs w:val="24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базу,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873C2F" w:rsidRPr="00737E8C" w:rsidTr="005E45F3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F" w:rsidRPr="003D0C02" w:rsidRDefault="00873C2F" w:rsidP="00873C2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D0C02">
              <w:rPr>
                <w:rFonts w:ascii="Times New Roman" w:hAnsi="Times New Roman"/>
                <w:iCs/>
                <w:color w:val="000000"/>
                <w:szCs w:val="24"/>
              </w:rPr>
              <w:t>Численность молодежи, участвующей в волонтерской деятельности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Default="003D78A9" w:rsidP="00873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Default="003D78A9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873C2F" w:rsidRPr="00737E8C" w:rsidTr="005E45F3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F" w:rsidRPr="003D0C02" w:rsidRDefault="00873C2F" w:rsidP="00873C2F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Cs w:val="24"/>
              </w:rPr>
            </w:pPr>
            <w:r w:rsidRPr="003D0C02">
              <w:rPr>
                <w:rFonts w:ascii="Times New Roman" w:hAnsi="Times New Roman"/>
                <w:iCs/>
                <w:color w:val="000000"/>
                <w:szCs w:val="24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Default="008A2697" w:rsidP="00873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Default="008A2697" w:rsidP="00873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Default="008A2697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873C2F" w:rsidRPr="00737E8C" w:rsidTr="005E45F3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F" w:rsidRPr="003D0C02" w:rsidRDefault="00873C2F" w:rsidP="00873C2F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Cs w:val="24"/>
              </w:rPr>
            </w:pPr>
            <w:r w:rsidRPr="003D0C02">
              <w:rPr>
                <w:rFonts w:ascii="Times New Roman" w:hAnsi="Times New Roman"/>
                <w:szCs w:val="24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Default="008A2697" w:rsidP="00873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Default="008A2697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873C2F" w:rsidRPr="00737E8C" w:rsidTr="005E45F3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F" w:rsidRPr="003D0C02" w:rsidRDefault="00873C2F" w:rsidP="00873C2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D0C02">
              <w:rPr>
                <w:rFonts w:ascii="Times New Roman" w:hAnsi="Times New Roman"/>
                <w:iCs/>
                <w:color w:val="000000"/>
                <w:szCs w:val="24"/>
              </w:rPr>
              <w:t>Доля граждан в возрасте 14-30 лет, участвующих в мероприятиях  гражданско-патриотической направленности в общем количестве молодежи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Default="008A2697" w:rsidP="00873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Default="008A2697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873C2F" w:rsidRPr="00737E8C" w:rsidTr="005E45F3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F" w:rsidRPr="003D0C02" w:rsidRDefault="00873C2F" w:rsidP="00873C2F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Cs w:val="24"/>
              </w:rPr>
            </w:pPr>
            <w:r w:rsidRPr="003D0C02">
              <w:rPr>
                <w:rFonts w:ascii="Times New Roman" w:hAnsi="Times New Roman"/>
                <w:szCs w:val="24"/>
              </w:rPr>
              <w:t>Доля молодых людей в возрасте от 14 лет до 30 лет, участвующих в деятельности молодежных общественных объединений, в общем количестве молодых людей в возрасте от 14 лет до 30 лет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Default="008A2697" w:rsidP="00873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2F" w:rsidRPr="00737E8C" w:rsidRDefault="00873C2F" w:rsidP="0087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C34F87" w:rsidRPr="00737E8C" w:rsidTr="007941A8"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87" w:rsidRPr="00737E8C" w:rsidRDefault="00C34F87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37E8C">
              <w:rPr>
                <w:rFonts w:ascii="Times New Roman" w:hAnsi="Times New Roman"/>
                <w:b/>
                <w:lang w:eastAsia="ru-RU"/>
              </w:rPr>
              <w:t>Итого по программе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C34F87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C34F87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C34F87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8A2697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DB40BE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237612,8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CC6575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237673,8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4361B4" w:rsidP="00873C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Default="004361B4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2,5</w:t>
            </w:r>
          </w:p>
          <w:p w:rsidR="00EB1A00" w:rsidRPr="00737E8C" w:rsidRDefault="00EB1A00" w:rsidP="00873C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="00873C2F">
              <w:rPr>
                <w:rFonts w:ascii="Times New Roman" w:hAnsi="Times New Roman"/>
                <w:b/>
              </w:rPr>
              <w:t>высокоэ</w:t>
            </w:r>
            <w:r w:rsidR="00B33DC1">
              <w:rPr>
                <w:rFonts w:ascii="Times New Roman" w:hAnsi="Times New Roman"/>
                <w:b/>
              </w:rPr>
              <w:t>ффективн</w:t>
            </w:r>
            <w:r w:rsidR="00873C2F">
              <w:rPr>
                <w:rFonts w:ascii="Times New Roman" w:hAnsi="Times New Roman"/>
                <w:b/>
              </w:rPr>
              <w:t>ая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730F1F" w:rsidRPr="00737E8C" w:rsidTr="00B712D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1F" w:rsidRPr="00737E8C" w:rsidRDefault="002C4C9C" w:rsidP="00737E8C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2C4C9C">
              <w:rPr>
                <w:rFonts w:ascii="Times New Roman" w:hAnsi="Times New Roman"/>
                <w:sz w:val="24"/>
              </w:rPr>
              <w:t>Подпрограмма 1. «Дошкольное, общее и дополнительное образование»</w:t>
            </w:r>
          </w:p>
        </w:tc>
      </w:tr>
      <w:tr w:rsidR="002C4C9C" w:rsidRPr="00737E8C" w:rsidTr="003540D9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C" w:rsidRPr="00737E8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C" w:rsidRPr="002C4C9C" w:rsidRDefault="002C4C9C" w:rsidP="002C4C9C">
            <w:pPr>
              <w:pStyle w:val="a4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2C4C9C">
              <w:rPr>
                <w:rFonts w:ascii="Times New Roman" w:hAnsi="Times New Roman" w:cs="Times New Roman"/>
                <w:szCs w:val="24"/>
              </w:rPr>
              <w:t>Доля детей в возрасте от 2 месяцев до 7 лет, охваченных всеми формами дошкольного образования, от общего количества детей дошкольного возраста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Default="002C4C9C" w:rsidP="002C4C9C">
            <w:pPr>
              <w:spacing w:after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Default="004361B4" w:rsidP="002C4C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737E8C" w:rsidRDefault="004361B4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737E8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737E8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737E8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737E8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2C4C9C" w:rsidRPr="00737E8C" w:rsidTr="003540D9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C" w:rsidRPr="002C4C9C" w:rsidRDefault="002C4C9C" w:rsidP="002C4C9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2C4C9C">
              <w:rPr>
                <w:rFonts w:ascii="Times New Roman" w:hAnsi="Times New Roman"/>
                <w:szCs w:val="24"/>
              </w:rPr>
              <w:t>Численность воспитанников до 3 лет, посещающих муниципальные организации, осуществляющие образовательную деятельность по образ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Default="002C4C9C" w:rsidP="002C4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Default="002C4C9C" w:rsidP="002C4C9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Default="004361B4" w:rsidP="004361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Default="004361B4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737E8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737E8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737E8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737E8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2C4C9C" w:rsidRPr="00737E8C" w:rsidTr="00DB0DB8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C" w:rsidRPr="00737E8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C" w:rsidRPr="002C4C9C" w:rsidRDefault="002C4C9C" w:rsidP="002C4C9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2C4C9C">
              <w:rPr>
                <w:rFonts w:ascii="Times New Roman" w:hAnsi="Times New Roman"/>
                <w:szCs w:val="24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родителей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Default="002C4C9C" w:rsidP="002C4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Default="002C4C9C" w:rsidP="002C4C9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C" w:rsidRDefault="002C4C9C" w:rsidP="002C4C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C9C" w:rsidRDefault="002C4C9C" w:rsidP="002C4C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C9C" w:rsidRDefault="002C4C9C" w:rsidP="002C4C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C9C" w:rsidRDefault="002C4C9C" w:rsidP="002C4C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C9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737E8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737E8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737E8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737E8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737E8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2C4C9C" w:rsidRPr="00737E8C" w:rsidTr="003540D9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C" w:rsidRPr="002C4C9C" w:rsidRDefault="002C4C9C" w:rsidP="002C4C9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2C4C9C">
              <w:rPr>
                <w:rFonts w:ascii="Times New Roman" w:hAnsi="Times New Roman"/>
                <w:szCs w:val="24"/>
              </w:rPr>
              <w:t>Доля детей школьного возраста, охваченных организованным отдыхом, от общего количества детей школьного возраста, подлежащих оздоровлению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Default="002C4C9C" w:rsidP="002C4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Default="002C4C9C" w:rsidP="002C4C9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Default="004361B4" w:rsidP="002C4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Default="004361B4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737E8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737E8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737E8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737E8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2C4C9C" w:rsidRPr="00737E8C" w:rsidTr="003540D9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C" w:rsidRPr="002C4C9C" w:rsidRDefault="002C4C9C" w:rsidP="002C4C9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ar-SA"/>
              </w:rPr>
            </w:pPr>
            <w:r w:rsidRPr="002C4C9C">
              <w:rPr>
                <w:rFonts w:ascii="Times New Roman" w:hAnsi="Times New Roman"/>
                <w:szCs w:val="24"/>
              </w:rPr>
              <w:t>Число образовательных организаций, в которых внедрена целевая модель цифровой образовательной среды в образовательных организациях, реализующих программы общего образования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Default="002C4C9C" w:rsidP="002C4C9C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Default="002C4C9C" w:rsidP="002C4C9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Default="002C4C9C" w:rsidP="002C4C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737E8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737E8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737E8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737E8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2C4C9C" w:rsidRPr="00737E8C" w:rsidTr="003540D9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C" w:rsidRPr="002C4C9C" w:rsidRDefault="002C4C9C" w:rsidP="002C4C9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C4C9C">
              <w:rPr>
                <w:rFonts w:ascii="Times New Roman" w:hAnsi="Times New Roman"/>
                <w:szCs w:val="24"/>
              </w:rPr>
              <w:t>Доля обучающихся по программам общего образования, дополнительного образования для детей, для которых формируется цифровой образовательный профиль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Default="002C4C9C" w:rsidP="002C4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Default="002C4C9C" w:rsidP="002C4C9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Default="004361B4" w:rsidP="002C4C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Default="004361B4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737E8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737E8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737E8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737E8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2C4C9C" w:rsidRPr="00737E8C" w:rsidTr="003540D9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C" w:rsidRPr="002C4C9C" w:rsidRDefault="002C4C9C" w:rsidP="002C4C9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C4C9C">
              <w:rPr>
                <w:rFonts w:ascii="Times New Roman" w:hAnsi="Times New Roman"/>
                <w:color w:val="000000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Default="002C4C9C" w:rsidP="002C4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Default="002C4C9C" w:rsidP="002C4C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Default="004361B4" w:rsidP="002C4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Default="002C4C9C" w:rsidP="00436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361B4">
              <w:rPr>
                <w:rFonts w:ascii="Times New Roman" w:hAnsi="Times New Roman"/>
              </w:rPr>
              <w:t>,3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737E8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737E8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737E8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737E8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2C4C9C" w:rsidRPr="00737E8C" w:rsidTr="00943FEF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2C4C9C" w:rsidP="002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"/>
              <w:jc w:val="both"/>
              <w:rPr>
                <w:rFonts w:ascii="Times New Roman" w:hAnsi="Times New Roman"/>
                <w:szCs w:val="24"/>
              </w:rPr>
            </w:pPr>
            <w:r w:rsidRPr="002C4C9C">
              <w:rPr>
                <w:rFonts w:ascii="Times New Roman" w:hAnsi="Times New Roman"/>
                <w:szCs w:val="24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базу,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Default="002C4C9C" w:rsidP="002C4C9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Default="002C4C9C" w:rsidP="002C4C9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737E8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737E8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737E8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737E8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2C4C9C" w:rsidRPr="00737E8C" w:rsidTr="003540D9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C" w:rsidRPr="002C4C9C" w:rsidRDefault="002C4C9C" w:rsidP="002C4C9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Cs w:val="24"/>
              </w:rPr>
            </w:pPr>
            <w:r w:rsidRPr="002C4C9C">
              <w:rPr>
                <w:rFonts w:ascii="Times New Roman" w:hAnsi="Times New Roman"/>
                <w:iCs/>
                <w:color w:val="000000"/>
                <w:szCs w:val="24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Default="002C4C9C" w:rsidP="002C4C9C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Default="004361B4" w:rsidP="002C4C9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Default="004361B4" w:rsidP="002C4C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Default="004361B4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737E8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737E8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737E8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737E8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2C4C9C" w:rsidRPr="00737E8C" w:rsidTr="003540D9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C" w:rsidRPr="002C4C9C" w:rsidRDefault="002C4C9C" w:rsidP="002C4C9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Cs w:val="24"/>
              </w:rPr>
            </w:pPr>
            <w:r w:rsidRPr="002C4C9C">
              <w:rPr>
                <w:rFonts w:ascii="Times New Roman" w:hAnsi="Times New Roman"/>
                <w:szCs w:val="24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Default="002C4C9C" w:rsidP="002C4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Default="002C4C9C" w:rsidP="002C4C9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Default="004361B4" w:rsidP="002C4C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Default="004361B4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737E8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737E8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737E8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737E8C" w:rsidRDefault="002C4C9C" w:rsidP="002C4C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81549B" w:rsidRPr="00737E8C" w:rsidTr="00D0373D"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9B" w:rsidRPr="00737E8C" w:rsidRDefault="0081549B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37E8C">
              <w:rPr>
                <w:rFonts w:ascii="Times New Roman" w:hAnsi="Times New Roman"/>
                <w:b/>
                <w:lang w:eastAsia="ru-RU"/>
              </w:rPr>
              <w:t xml:space="preserve">Итого по </w:t>
            </w:r>
            <w:r>
              <w:rPr>
                <w:rFonts w:ascii="Times New Roman" w:hAnsi="Times New Roman"/>
                <w:b/>
                <w:lang w:eastAsia="ru-RU"/>
              </w:rPr>
              <w:t>под</w:t>
            </w:r>
            <w:r w:rsidRPr="00737E8C">
              <w:rPr>
                <w:rFonts w:ascii="Times New Roman" w:hAnsi="Times New Roman"/>
                <w:b/>
                <w:lang w:eastAsia="ru-RU"/>
              </w:rPr>
              <w:t>программе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B" w:rsidRPr="00737E8C" w:rsidRDefault="0081549B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B" w:rsidRPr="00737E8C" w:rsidRDefault="0081549B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B" w:rsidRPr="00737E8C" w:rsidRDefault="0081549B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B" w:rsidRPr="00737E8C" w:rsidRDefault="0081549B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B" w:rsidRPr="00737E8C" w:rsidRDefault="0081549B" w:rsidP="00F064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237612,8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B" w:rsidRPr="00737E8C" w:rsidRDefault="0081549B" w:rsidP="00F064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237673,8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B" w:rsidRPr="00737E8C" w:rsidRDefault="0081549B" w:rsidP="002C4C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B" w:rsidRDefault="0081549B" w:rsidP="009454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2,6</w:t>
            </w:r>
          </w:p>
          <w:p w:rsidR="0081549B" w:rsidRPr="00737E8C" w:rsidRDefault="0081549B" w:rsidP="002C4C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(высокоэффективная)</w:t>
            </w:r>
          </w:p>
        </w:tc>
      </w:tr>
      <w:tr w:rsidR="001354F2" w:rsidRPr="00737E8C" w:rsidTr="00B712D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2" w:rsidRPr="00737E8C" w:rsidRDefault="00392747" w:rsidP="00392747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392747">
              <w:rPr>
                <w:rFonts w:ascii="Times New Roman" w:hAnsi="Times New Roman"/>
                <w:sz w:val="24"/>
              </w:rPr>
              <w:t>Подпрограмма 2. «Молодежная политика»</w:t>
            </w:r>
          </w:p>
        </w:tc>
      </w:tr>
      <w:tr w:rsidR="00392747" w:rsidRPr="00737E8C" w:rsidTr="00D5169A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7" w:rsidRPr="00737E8C" w:rsidRDefault="00392747" w:rsidP="0039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7" w:rsidRDefault="00392747" w:rsidP="003927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Численность молодежи, участвующей в волонтерской деятельности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47" w:rsidRDefault="00392747" w:rsidP="003927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47" w:rsidRDefault="00392747" w:rsidP="0039274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47" w:rsidRDefault="0081549B" w:rsidP="003927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47" w:rsidRPr="00737E8C" w:rsidRDefault="0081549B" w:rsidP="0039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47" w:rsidRPr="00737E8C" w:rsidRDefault="00392747" w:rsidP="0039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47" w:rsidRPr="00737E8C" w:rsidRDefault="00392747" w:rsidP="0039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47" w:rsidRPr="00737E8C" w:rsidRDefault="00392747" w:rsidP="0039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47" w:rsidRPr="00737E8C" w:rsidRDefault="00392747" w:rsidP="0039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392747" w:rsidRPr="00737E8C" w:rsidTr="00D5169A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7" w:rsidRDefault="00392747" w:rsidP="0039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7" w:rsidRDefault="00392747" w:rsidP="003927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Доля граждан в возрасте 14-30 лет, участвующих в мероприятиях  гражданско-патриотической направленности в общем количестве молодежи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47" w:rsidRDefault="00392747" w:rsidP="003927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47" w:rsidRDefault="00392747" w:rsidP="0039274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47" w:rsidRDefault="0081549B" w:rsidP="003927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47" w:rsidRDefault="0081549B" w:rsidP="0039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47" w:rsidRPr="00737E8C" w:rsidRDefault="00392747" w:rsidP="0039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47" w:rsidRPr="00737E8C" w:rsidRDefault="00392747" w:rsidP="0039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47" w:rsidRPr="00737E8C" w:rsidRDefault="00392747" w:rsidP="0039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47" w:rsidRPr="00737E8C" w:rsidRDefault="00392747" w:rsidP="0039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392747" w:rsidRPr="00737E8C" w:rsidTr="00D5169A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7" w:rsidRDefault="00392747" w:rsidP="0039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7" w:rsidRDefault="00392747" w:rsidP="0039274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молодых людей в возрасте от 14 лет до 30 лет, участвующих в деятельности молодежных общественных объединений, в общем количестве молодых людей в возрасте от 14 лет до 30 лет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47" w:rsidRDefault="00392747" w:rsidP="003927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47" w:rsidRDefault="00392747" w:rsidP="0039274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47" w:rsidRDefault="0081549B" w:rsidP="003927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47" w:rsidRDefault="0081549B" w:rsidP="0039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47" w:rsidRPr="00737E8C" w:rsidRDefault="00392747" w:rsidP="0039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47" w:rsidRPr="00737E8C" w:rsidRDefault="00392747" w:rsidP="0039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47" w:rsidRPr="00737E8C" w:rsidRDefault="00392747" w:rsidP="0039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47" w:rsidRPr="00737E8C" w:rsidRDefault="00392747" w:rsidP="0039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1354F2" w:rsidRPr="00737E8C" w:rsidTr="00403CDB"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2" w:rsidRPr="00737E8C" w:rsidRDefault="001354F2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37E8C">
              <w:rPr>
                <w:rFonts w:ascii="Times New Roman" w:hAnsi="Times New Roman"/>
                <w:b/>
                <w:lang w:eastAsia="ru-RU"/>
              </w:rPr>
              <w:t xml:space="preserve">Итого по </w:t>
            </w:r>
            <w:r>
              <w:rPr>
                <w:rFonts w:ascii="Times New Roman" w:hAnsi="Times New Roman"/>
                <w:b/>
                <w:lang w:eastAsia="ru-RU"/>
              </w:rPr>
              <w:t>под</w:t>
            </w:r>
            <w:r w:rsidRPr="00737E8C">
              <w:rPr>
                <w:rFonts w:ascii="Times New Roman" w:hAnsi="Times New Roman"/>
                <w:b/>
                <w:lang w:eastAsia="ru-RU"/>
              </w:rPr>
              <w:t>программе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737E8C" w:rsidRDefault="001354F2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737E8C" w:rsidRDefault="001354F2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737E8C" w:rsidRDefault="001354F2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737E8C" w:rsidRDefault="001354F2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81549B">
              <w:rPr>
                <w:rFonts w:ascii="Times New Roman" w:hAnsi="Times New Roman"/>
                <w:b/>
              </w:rPr>
              <w:t>,8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737E8C" w:rsidRDefault="00414702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6575">
              <w:rPr>
                <w:rFonts w:ascii="Times New Roman" w:hAnsi="Times New Roman"/>
                <w:b/>
              </w:rPr>
              <w:t>712,8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737E8C" w:rsidRDefault="00CC6575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712,8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737E8C" w:rsidRDefault="00CC6575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Default="00CC6575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</w:t>
            </w:r>
            <w:r w:rsidR="0081549B">
              <w:rPr>
                <w:rFonts w:ascii="Times New Roman" w:hAnsi="Times New Roman"/>
                <w:b/>
              </w:rPr>
              <w:t>8</w:t>
            </w:r>
          </w:p>
          <w:p w:rsidR="001354F2" w:rsidRPr="00737E8C" w:rsidRDefault="001354F2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="00392747">
              <w:rPr>
                <w:rFonts w:ascii="Times New Roman" w:hAnsi="Times New Roman"/>
                <w:b/>
              </w:rPr>
              <w:t>высокоэффективная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</w:tbl>
    <w:p w:rsidR="006F54C7" w:rsidRDefault="006F54C7"/>
    <w:sectPr w:rsidR="006F54C7" w:rsidSect="005D142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5E"/>
    <w:rsid w:val="00004FD6"/>
    <w:rsid w:val="00073536"/>
    <w:rsid w:val="001354F2"/>
    <w:rsid w:val="002B2782"/>
    <w:rsid w:val="002C4C9C"/>
    <w:rsid w:val="003540D9"/>
    <w:rsid w:val="00383E48"/>
    <w:rsid w:val="00392747"/>
    <w:rsid w:val="003B1877"/>
    <w:rsid w:val="003D0C02"/>
    <w:rsid w:val="003D78A9"/>
    <w:rsid w:val="00414702"/>
    <w:rsid w:val="004361B4"/>
    <w:rsid w:val="0045695E"/>
    <w:rsid w:val="00484EC5"/>
    <w:rsid w:val="00530A60"/>
    <w:rsid w:val="00543FD8"/>
    <w:rsid w:val="00556432"/>
    <w:rsid w:val="00561C47"/>
    <w:rsid w:val="005A382C"/>
    <w:rsid w:val="005D142B"/>
    <w:rsid w:val="00621CB2"/>
    <w:rsid w:val="006312EE"/>
    <w:rsid w:val="006E3BE8"/>
    <w:rsid w:val="006F54C7"/>
    <w:rsid w:val="00730F1F"/>
    <w:rsid w:val="00737E8C"/>
    <w:rsid w:val="007830E1"/>
    <w:rsid w:val="007941A8"/>
    <w:rsid w:val="007B222F"/>
    <w:rsid w:val="007E6450"/>
    <w:rsid w:val="00812244"/>
    <w:rsid w:val="0081549B"/>
    <w:rsid w:val="00815A39"/>
    <w:rsid w:val="0083381A"/>
    <w:rsid w:val="00873C2F"/>
    <w:rsid w:val="008A2697"/>
    <w:rsid w:val="008C3251"/>
    <w:rsid w:val="00A74C5B"/>
    <w:rsid w:val="00AB5AE2"/>
    <w:rsid w:val="00B33DC1"/>
    <w:rsid w:val="00B6508A"/>
    <w:rsid w:val="00B712D5"/>
    <w:rsid w:val="00B74712"/>
    <w:rsid w:val="00B85688"/>
    <w:rsid w:val="00C05CCB"/>
    <w:rsid w:val="00C21475"/>
    <w:rsid w:val="00C32C43"/>
    <w:rsid w:val="00C34F87"/>
    <w:rsid w:val="00C9699F"/>
    <w:rsid w:val="00CC2A39"/>
    <w:rsid w:val="00CC6575"/>
    <w:rsid w:val="00CC7A3C"/>
    <w:rsid w:val="00D06A11"/>
    <w:rsid w:val="00DB40BE"/>
    <w:rsid w:val="00DC6415"/>
    <w:rsid w:val="00DE43ED"/>
    <w:rsid w:val="00DF5650"/>
    <w:rsid w:val="00E34434"/>
    <w:rsid w:val="00E81DCA"/>
    <w:rsid w:val="00EB1A00"/>
    <w:rsid w:val="00FA2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5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D0C02"/>
    <w:rPr>
      <w:rFonts w:ascii="Calibri" w:eastAsia="Calibri" w:hAnsi="Calibri" w:cs="Calibri"/>
      <w:lang w:eastAsia="ar-SA"/>
    </w:rPr>
  </w:style>
  <w:style w:type="paragraph" w:styleId="a4">
    <w:name w:val="No Spacing"/>
    <w:link w:val="a3"/>
    <w:uiPriority w:val="1"/>
    <w:qFormat/>
    <w:rsid w:val="003D0C0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5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D0C02"/>
    <w:rPr>
      <w:rFonts w:ascii="Calibri" w:eastAsia="Calibri" w:hAnsi="Calibri" w:cs="Calibri"/>
      <w:lang w:eastAsia="ar-SA"/>
    </w:rPr>
  </w:style>
  <w:style w:type="paragraph" w:styleId="a4">
    <w:name w:val="No Spacing"/>
    <w:link w:val="a3"/>
    <w:uiPriority w:val="1"/>
    <w:qFormat/>
    <w:rsid w:val="003D0C0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653E1-C049-49BF-8023-8579D7D4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NewPC_1</cp:lastModifiedBy>
  <cp:revision>2</cp:revision>
  <cp:lastPrinted>2023-04-11T07:26:00Z</cp:lastPrinted>
  <dcterms:created xsi:type="dcterms:W3CDTF">2025-04-17T14:09:00Z</dcterms:created>
  <dcterms:modified xsi:type="dcterms:W3CDTF">2025-04-17T14:09:00Z</dcterms:modified>
</cp:coreProperties>
</file>