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7FC0" w14:textId="77777777"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0A38A6A5" w14:textId="77777777" w:rsidR="00732FF0" w:rsidRPr="00107E24" w:rsidRDefault="00732FF0" w:rsidP="00107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24">
        <w:rPr>
          <w:rFonts w:ascii="Times New Roman" w:hAnsi="Times New Roman" w:cs="Times New Roman"/>
          <w:b/>
          <w:bCs/>
          <w:sz w:val="24"/>
          <w:szCs w:val="24"/>
        </w:rPr>
        <w:t>ПСКОВСКАЯ ОБЛАСТЬ</w:t>
      </w:r>
    </w:p>
    <w:p w14:paraId="3A5DCB27" w14:textId="77777777" w:rsidR="00732FF0" w:rsidRPr="00107E24" w:rsidRDefault="00732FF0" w:rsidP="00107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24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«ПУСТОШКИНСКИЙ РАЙОН»</w:t>
      </w:r>
    </w:p>
    <w:p w14:paraId="3B476E63" w14:textId="77777777" w:rsidR="00732FF0" w:rsidRPr="00107E24" w:rsidRDefault="00732FF0" w:rsidP="00107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24">
        <w:rPr>
          <w:rFonts w:ascii="Times New Roman" w:hAnsi="Times New Roman" w:cs="Times New Roman"/>
          <w:b/>
          <w:bCs/>
          <w:sz w:val="24"/>
          <w:szCs w:val="24"/>
        </w:rPr>
        <w:t>АДМИНИСТРАЦИЯ ПУСТОШКИНСКОГО РАЙОНА</w:t>
      </w:r>
    </w:p>
    <w:p w14:paraId="3E628FED" w14:textId="368E808F" w:rsidR="00732FF0" w:rsidRDefault="00732FF0" w:rsidP="00732F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ПОСТАНОВЛЕНИЕ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732FF0" w:rsidRPr="00107E24" w14:paraId="7BD26C08" w14:textId="77777777" w:rsidTr="004D2A9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84745" w14:textId="77777777" w:rsidR="00732FF0" w:rsidRPr="00107E24" w:rsidRDefault="00732FF0" w:rsidP="00107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E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3098C" w14:textId="1C293C65" w:rsidR="00732FF0" w:rsidRPr="00107E24" w:rsidRDefault="00425C13" w:rsidP="00BE0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24">
              <w:rPr>
                <w:rFonts w:ascii="Times New Roman" w:hAnsi="Times New Roman" w:cs="Times New Roman"/>
                <w:sz w:val="28"/>
                <w:szCs w:val="28"/>
              </w:rPr>
              <w:t>10.01.2022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1ED6B" w14:textId="77777777" w:rsidR="00732FF0" w:rsidRPr="00107E24" w:rsidRDefault="00732FF0" w:rsidP="00107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DDE622" w14:textId="77777777" w:rsidR="00732FF0" w:rsidRPr="00107E24" w:rsidRDefault="00425C13" w:rsidP="00107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2876C43" w14:textId="77777777" w:rsidR="00732FF0" w:rsidRPr="00107E24" w:rsidRDefault="00732FF0" w:rsidP="00107E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7E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182300 г"/>
        </w:smartTagPr>
        <w:r w:rsidRPr="00107E24">
          <w:rPr>
            <w:rFonts w:ascii="Times New Roman" w:hAnsi="Times New Roman" w:cs="Times New Roman"/>
            <w:b/>
            <w:sz w:val="24"/>
            <w:szCs w:val="24"/>
          </w:rPr>
          <w:t>182300 г</w:t>
        </w:r>
      </w:smartTag>
      <w:r w:rsidRPr="00107E24">
        <w:rPr>
          <w:rFonts w:ascii="Times New Roman" w:hAnsi="Times New Roman" w:cs="Times New Roman"/>
          <w:b/>
          <w:sz w:val="24"/>
          <w:szCs w:val="24"/>
        </w:rPr>
        <w:t xml:space="preserve">. Пустошка                                </w:t>
      </w:r>
    </w:p>
    <w:p w14:paraId="159F78F9" w14:textId="77777777" w:rsidR="00107E24" w:rsidRDefault="00107E24" w:rsidP="00A6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07E24" w14:paraId="53D64308" w14:textId="77777777" w:rsidTr="00107E24">
        <w:tc>
          <w:tcPr>
            <w:tcW w:w="5211" w:type="dxa"/>
          </w:tcPr>
          <w:p w14:paraId="797E5B87" w14:textId="7731747E" w:rsidR="00107E24" w:rsidRPr="00107E24" w:rsidRDefault="00107E24" w:rsidP="00107E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  продлении  срока реализации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                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  <w:r w:rsidRPr="00732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потребности в 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различных категорий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Пустошкинского района, внедрение здорового образа жизни»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1-20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утвержденную постановлением Администрации Пустошкинского района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15.03.2021 г. № 44</w:t>
            </w:r>
          </w:p>
          <w:p w14:paraId="54AEF6A8" w14:textId="77777777" w:rsidR="00107E24" w:rsidRDefault="00107E24" w:rsidP="00A61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7397F52" w14:textId="77777777" w:rsidR="00107E24" w:rsidRDefault="00107E24" w:rsidP="00A61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2BA615" w14:textId="77777777" w:rsidR="00107E24" w:rsidRDefault="00107E24" w:rsidP="00107E2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55D7B" w14:textId="095C43B7" w:rsidR="00732FF0" w:rsidRPr="00107E24" w:rsidRDefault="00732FF0" w:rsidP="00107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24">
        <w:rPr>
          <w:rFonts w:ascii="Times New Roman" w:hAnsi="Times New Roman" w:cs="Times New Roman"/>
          <w:sz w:val="28"/>
          <w:szCs w:val="28"/>
        </w:rPr>
        <w:t>В соответствии  со  статьёй 179 Бюджетного кодекса Российской  Федерации,  постановлением Администрации Пустошкинского района  «Об утверждении порядка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 w:rsidRPr="00107E2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107E24">
        <w:rPr>
          <w:rFonts w:ascii="Times New Roman" w:hAnsi="Times New Roman" w:cs="Times New Roman"/>
          <w:sz w:val="28"/>
          <w:szCs w:val="28"/>
        </w:rPr>
        <w:t xml:space="preserve"> район» от 30.09.2015</w:t>
      </w:r>
      <w:r w:rsidR="00F7786D" w:rsidRPr="00107E24">
        <w:rPr>
          <w:rFonts w:ascii="Times New Roman" w:hAnsi="Times New Roman" w:cs="Times New Roman"/>
          <w:sz w:val="28"/>
          <w:szCs w:val="28"/>
        </w:rPr>
        <w:t xml:space="preserve"> </w:t>
      </w:r>
      <w:r w:rsidRPr="00107E24">
        <w:rPr>
          <w:rFonts w:ascii="Times New Roman" w:hAnsi="Times New Roman" w:cs="Times New Roman"/>
          <w:sz w:val="28"/>
          <w:szCs w:val="28"/>
        </w:rPr>
        <w:t>г. №146, распоряжением Администрации Пустошкинского района  «Об утверждении Перечня муниципальных программ муниципального образования «</w:t>
      </w:r>
      <w:proofErr w:type="spellStart"/>
      <w:r w:rsidRPr="00107E2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107E24">
        <w:rPr>
          <w:rFonts w:ascii="Times New Roman" w:hAnsi="Times New Roman" w:cs="Times New Roman"/>
          <w:sz w:val="28"/>
          <w:szCs w:val="28"/>
        </w:rPr>
        <w:t xml:space="preserve"> район» на 2021</w:t>
      </w:r>
      <w:r w:rsidR="00107E24">
        <w:rPr>
          <w:rFonts w:ascii="Times New Roman" w:hAnsi="Times New Roman" w:cs="Times New Roman"/>
          <w:sz w:val="28"/>
          <w:szCs w:val="28"/>
        </w:rPr>
        <w:t xml:space="preserve"> – </w:t>
      </w:r>
      <w:r w:rsidRPr="00107E24">
        <w:rPr>
          <w:rFonts w:ascii="Times New Roman" w:hAnsi="Times New Roman" w:cs="Times New Roman"/>
          <w:sz w:val="28"/>
          <w:szCs w:val="28"/>
        </w:rPr>
        <w:t>202</w:t>
      </w:r>
      <w:r w:rsidR="00107E24">
        <w:rPr>
          <w:rFonts w:ascii="Times New Roman" w:hAnsi="Times New Roman" w:cs="Times New Roman"/>
          <w:sz w:val="28"/>
          <w:szCs w:val="28"/>
        </w:rPr>
        <w:t xml:space="preserve">4 </w:t>
      </w:r>
      <w:r w:rsidRPr="00107E24">
        <w:rPr>
          <w:rFonts w:ascii="Times New Roman" w:hAnsi="Times New Roman" w:cs="Times New Roman"/>
          <w:sz w:val="28"/>
          <w:szCs w:val="28"/>
        </w:rPr>
        <w:t>годы»  от  08.09.2020 г. № 329</w:t>
      </w:r>
      <w:r w:rsidR="00107E24">
        <w:rPr>
          <w:rFonts w:ascii="Times New Roman" w:hAnsi="Times New Roman" w:cs="Times New Roman"/>
          <w:sz w:val="28"/>
          <w:szCs w:val="28"/>
        </w:rPr>
        <w:t xml:space="preserve"> (в ред. от 14.12.2021 г.)</w:t>
      </w:r>
      <w:r w:rsidRPr="00107E24">
        <w:rPr>
          <w:rFonts w:ascii="Times New Roman" w:hAnsi="Times New Roman" w:cs="Times New Roman"/>
          <w:sz w:val="28"/>
          <w:szCs w:val="28"/>
        </w:rPr>
        <w:t>, руководствуясь ст. 29 Устава муниципального образования «</w:t>
      </w:r>
      <w:proofErr w:type="spellStart"/>
      <w:r w:rsidRPr="00107E2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107E2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07E24">
        <w:rPr>
          <w:rFonts w:ascii="Times New Roman" w:hAnsi="Times New Roman" w:cs="Times New Roman"/>
          <w:sz w:val="28"/>
          <w:szCs w:val="28"/>
        </w:rPr>
        <w:t>,</w:t>
      </w:r>
      <w:r w:rsidRPr="00107E24"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ПОСТАНОВЛЯЕТ:</w:t>
      </w:r>
    </w:p>
    <w:p w14:paraId="27902B00" w14:textId="34D1CDF2" w:rsidR="001E3B96" w:rsidRPr="00107E24" w:rsidRDefault="00107E24" w:rsidP="00107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10E" w:rsidRPr="00107E24">
        <w:rPr>
          <w:rFonts w:ascii="Times New Roman" w:hAnsi="Times New Roman" w:cs="Times New Roman"/>
          <w:sz w:val="28"/>
          <w:szCs w:val="28"/>
        </w:rPr>
        <w:t>Продлить срок реализации</w:t>
      </w:r>
      <w:r w:rsidR="00732FF0" w:rsidRPr="00107E24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A6110E" w:rsidRPr="00107E24">
        <w:rPr>
          <w:rFonts w:ascii="Times New Roman" w:hAnsi="Times New Roman" w:cs="Times New Roman"/>
          <w:sz w:val="28"/>
          <w:szCs w:val="28"/>
        </w:rPr>
        <w:t>ой</w:t>
      </w:r>
      <w:r w:rsidR="00732FF0" w:rsidRPr="00107E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110E" w:rsidRPr="00107E24">
        <w:rPr>
          <w:rFonts w:ascii="Times New Roman" w:hAnsi="Times New Roman" w:cs="Times New Roman"/>
          <w:sz w:val="28"/>
          <w:szCs w:val="28"/>
        </w:rPr>
        <w:t>ы</w:t>
      </w:r>
      <w:r w:rsidR="00732FF0" w:rsidRPr="00107E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32FF0" w:rsidRPr="00107E2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732FF0" w:rsidRPr="00107E24">
        <w:rPr>
          <w:rFonts w:ascii="Times New Roman" w:hAnsi="Times New Roman" w:cs="Times New Roman"/>
          <w:sz w:val="28"/>
          <w:szCs w:val="28"/>
        </w:rPr>
        <w:t xml:space="preserve">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FF0" w:rsidRPr="00107E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FF0" w:rsidRPr="00107E2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2FF0" w:rsidRPr="00107E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1E3B96" w:rsidRPr="00107E24">
        <w:rPr>
          <w:rFonts w:ascii="Times New Roman" w:hAnsi="Times New Roman" w:cs="Times New Roman"/>
          <w:sz w:val="28"/>
          <w:szCs w:val="28"/>
        </w:rPr>
        <w:t xml:space="preserve">, </w:t>
      </w:r>
      <w:r w:rsidR="001E3B96" w:rsidRPr="00107E24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E3B96" w:rsidRPr="00107E2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Пустошкинского района от 15.03.2021 г. № 44, до 2024 года.</w:t>
      </w:r>
    </w:p>
    <w:p w14:paraId="60CE6774" w14:textId="118AFF95" w:rsidR="001E3B96" w:rsidRPr="00107E24" w:rsidRDefault="00107E24" w:rsidP="00107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E3B96" w:rsidRPr="00107E2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</w:t>
      </w:r>
      <w:r w:rsidR="001E3B96" w:rsidRPr="00107E24">
        <w:rPr>
          <w:rFonts w:ascii="Times New Roman" w:hAnsi="Times New Roman" w:cs="Times New Roman"/>
          <w:sz w:val="28"/>
          <w:szCs w:val="28"/>
        </w:rPr>
        <w:t>муниципальную программу муниципального образования «</w:t>
      </w:r>
      <w:proofErr w:type="spellStart"/>
      <w:r w:rsidR="001E3B96" w:rsidRPr="00107E2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1E3B96" w:rsidRPr="00107E24">
        <w:rPr>
          <w:rFonts w:ascii="Times New Roman" w:hAnsi="Times New Roman" w:cs="Times New Roman"/>
          <w:sz w:val="28"/>
          <w:szCs w:val="28"/>
        </w:rPr>
        <w:t xml:space="preserve"> район» «Формирование потребности в занятиях физической культурой и спортом у различных категорий населения </w:t>
      </w:r>
      <w:r w:rsidR="001E3B96" w:rsidRPr="00107E24">
        <w:rPr>
          <w:rFonts w:ascii="Times New Roman" w:hAnsi="Times New Roman" w:cs="Times New Roman"/>
          <w:sz w:val="28"/>
          <w:szCs w:val="28"/>
        </w:rPr>
        <w:lastRenderedPageBreak/>
        <w:t>Пустошкинского района, внедрение здорового образа жизни» на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96" w:rsidRPr="00107E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96" w:rsidRPr="00107E24">
        <w:rPr>
          <w:rFonts w:ascii="Times New Roman" w:hAnsi="Times New Roman" w:cs="Times New Roman"/>
          <w:sz w:val="28"/>
          <w:szCs w:val="28"/>
        </w:rPr>
        <w:t>2024 годы в</w:t>
      </w:r>
      <w:r w:rsidR="00704619" w:rsidRPr="00107E24">
        <w:rPr>
          <w:rFonts w:ascii="Times New Roman" w:hAnsi="Times New Roman" w:cs="Times New Roman"/>
          <w:sz w:val="28"/>
          <w:szCs w:val="28"/>
        </w:rPr>
        <w:t xml:space="preserve"> </w:t>
      </w:r>
      <w:r w:rsidR="001E3B96" w:rsidRPr="00107E24">
        <w:rPr>
          <w:rFonts w:ascii="Times New Roman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</w:p>
    <w:p w14:paraId="6963BFC7" w14:textId="77777777" w:rsidR="00732FF0" w:rsidRPr="00107E24" w:rsidRDefault="001E3B96" w:rsidP="00107E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24">
        <w:rPr>
          <w:rFonts w:ascii="Times New Roman" w:hAnsi="Times New Roman" w:cs="Times New Roman"/>
          <w:bCs/>
          <w:sz w:val="28"/>
          <w:szCs w:val="28"/>
        </w:rPr>
        <w:t>3</w:t>
      </w:r>
      <w:r w:rsidR="00732FF0" w:rsidRPr="00107E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2FF0" w:rsidRPr="00107E2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Пустошкинского района в сети Интернет.  </w:t>
      </w:r>
    </w:p>
    <w:p w14:paraId="38A9E0C2" w14:textId="77777777" w:rsidR="001E3B96" w:rsidRDefault="001E3B96" w:rsidP="00732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0499E" w14:textId="4A22B7FE" w:rsidR="00732FF0" w:rsidRDefault="00732FF0" w:rsidP="00732F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107E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С.Р. Василькова</w:t>
      </w:r>
    </w:p>
    <w:p w14:paraId="39B515C1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106168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FF1A7E" w14:textId="207EE4BD" w:rsidR="001E3B96" w:rsidRDefault="001E3B96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F19E90C" w14:textId="600E48A6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F05F999" w14:textId="43452EA2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01AE4B4" w14:textId="32C49DCA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BE62467" w14:textId="070F4AFA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0BC1E34" w14:textId="7BDF925E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AFF2C7D" w14:textId="3A5A997E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0BF47B2" w14:textId="052E581A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DF68827" w14:textId="55D22E89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B502CF6" w14:textId="4DD9C87C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6ED2546" w14:textId="42BBBB4E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0D871D" w14:textId="1D052CF8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A9AD9DE" w14:textId="51A50731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311D212" w14:textId="1DB4CC44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C0D0A5F" w14:textId="5B53A4CB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2E5E81F" w14:textId="3906C813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436606F" w14:textId="451E72DE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C2981BF" w14:textId="1F6340B9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DB6C5DC" w14:textId="27D15BCB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5BB508A" w14:textId="1E0D9726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A6C5E8E" w14:textId="7A742794" w:rsidR="00107E24" w:rsidRDefault="00107E24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51F493B" w14:textId="77777777" w:rsidR="00107E24" w:rsidRDefault="00107E24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A845BC" w14:textId="77777777" w:rsidR="001E3B96" w:rsidRDefault="001E3B96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884824" w14:textId="77777777" w:rsidR="001E3B96" w:rsidRDefault="001E3B96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456E2" w14:textId="77777777" w:rsidR="001E3B96" w:rsidRDefault="001E3B96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5F2B9" w14:textId="77777777" w:rsidR="001E3B96" w:rsidRDefault="001E3B96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FD55C9" w14:textId="77777777" w:rsidR="001E3B96" w:rsidRDefault="001E3B96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D0CACB" w14:textId="1C7BC3A2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0CE2C9" w14:textId="3065170E" w:rsidR="00107E24" w:rsidRDefault="00107E24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324C5A" w14:textId="71A7F17C" w:rsidR="00107E24" w:rsidRDefault="00107E24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80540" w14:textId="77777777" w:rsidR="00107E24" w:rsidRDefault="00107E24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052E16" w14:textId="18847CD8" w:rsidR="00107E24" w:rsidRDefault="00107E24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B617A7" w14:textId="3DB62973" w:rsidR="00E01D93" w:rsidRDefault="00E01D9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60FB12" w14:textId="77777777" w:rsidR="00E01D93" w:rsidRDefault="00E01D9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00D897" w14:textId="77777777" w:rsidR="00F40BA3" w:rsidRDefault="00F40BA3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8852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81E2A9" w14:textId="77777777" w:rsidR="008852D1" w:rsidRPr="00F40BA3" w:rsidRDefault="00F40BA3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>п</w:t>
      </w:r>
      <w:r w:rsidR="008852D1" w:rsidRPr="00F40BA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20E14404" w14:textId="77777777" w:rsidR="00F40BA3" w:rsidRPr="00F40BA3" w:rsidRDefault="008852D1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 xml:space="preserve">Пустошкинского района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F40BA3" w:rsidRPr="00F40BA3" w14:paraId="18628E82" w14:textId="77777777" w:rsidTr="00F40BA3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B0007" w14:textId="77777777"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  <w:r w:rsidR="004D2A9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3CFDAF" w14:textId="77777777" w:rsidR="00F40BA3" w:rsidRPr="00F40BA3" w:rsidRDefault="00F83533" w:rsidP="00C8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A142A5">
              <w:rPr>
                <w:rFonts w:ascii="Times New Roman" w:eastAsia="Times New Roman" w:hAnsi="Times New Roman" w:cs="Times New Roman"/>
                <w:sz w:val="28"/>
                <w:szCs w:val="20"/>
              </w:rPr>
              <w:t>10.01.2022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D0733" w14:textId="77777777"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A2D8F" w14:textId="77777777" w:rsidR="00F40BA3" w:rsidRPr="00F40BA3" w:rsidRDefault="00A142A5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</w:tbl>
    <w:p w14:paraId="1801D69D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930028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79BE12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7D9393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9362D7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43B648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B4E2CF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6E2CAB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B44D33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027666" w14:textId="77777777" w:rsid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Муниципальная программа  муниципального образования «</w:t>
      </w:r>
      <w:proofErr w:type="spellStart"/>
      <w:r w:rsidRPr="00777AC4">
        <w:rPr>
          <w:rFonts w:ascii="Times New Roman" w:hAnsi="Times New Roman" w:cs="Times New Roman"/>
          <w:b/>
          <w:sz w:val="32"/>
          <w:szCs w:val="32"/>
        </w:rPr>
        <w:t>Пустошкинский</w:t>
      </w:r>
      <w:proofErr w:type="spellEnd"/>
      <w:r w:rsidRPr="00777AC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14:paraId="7984C480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77AC4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14:paraId="75734B19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потребности в занятиях физической культурой</w:t>
      </w:r>
    </w:p>
    <w:p w14:paraId="6314FBBC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и спортом у различных категорий</w:t>
      </w:r>
    </w:p>
    <w:p w14:paraId="370A4CAA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населения Пустошкинского района,</w:t>
      </w:r>
    </w:p>
    <w:p w14:paraId="212BE8C8" w14:textId="68AE9D6F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внедрение здорового образа жизни</w:t>
      </w:r>
      <w:r w:rsidR="00552A9A">
        <w:rPr>
          <w:rFonts w:ascii="Times New Roman" w:hAnsi="Times New Roman" w:cs="Times New Roman"/>
          <w:b/>
          <w:sz w:val="32"/>
          <w:szCs w:val="32"/>
        </w:rPr>
        <w:t>»</w:t>
      </w:r>
      <w:r w:rsidR="00F40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на 20</w:t>
      </w:r>
      <w:r w:rsidR="004E3AE4">
        <w:rPr>
          <w:rFonts w:ascii="Times New Roman" w:hAnsi="Times New Roman" w:cs="Times New Roman"/>
          <w:b/>
          <w:sz w:val="32"/>
          <w:szCs w:val="32"/>
        </w:rPr>
        <w:t>2</w:t>
      </w:r>
      <w:r w:rsidR="00C03074">
        <w:rPr>
          <w:rFonts w:ascii="Times New Roman" w:hAnsi="Times New Roman" w:cs="Times New Roman"/>
          <w:b/>
          <w:sz w:val="32"/>
          <w:szCs w:val="32"/>
        </w:rPr>
        <w:t>1</w:t>
      </w:r>
      <w:r w:rsidR="00107E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-</w:t>
      </w:r>
      <w:r w:rsidR="00107E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20</w:t>
      </w:r>
      <w:r w:rsidR="00357493">
        <w:rPr>
          <w:rFonts w:ascii="Times New Roman" w:hAnsi="Times New Roman" w:cs="Times New Roman"/>
          <w:b/>
          <w:sz w:val="32"/>
          <w:szCs w:val="32"/>
        </w:rPr>
        <w:t>2</w:t>
      </w:r>
      <w:r w:rsidR="00C03074">
        <w:rPr>
          <w:rFonts w:ascii="Times New Roman" w:hAnsi="Times New Roman" w:cs="Times New Roman"/>
          <w:b/>
          <w:sz w:val="32"/>
          <w:szCs w:val="32"/>
        </w:rPr>
        <w:t>4</w:t>
      </w:r>
      <w:r w:rsidR="0040236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14:paraId="2C8DFE06" w14:textId="77777777" w:rsidR="008852D1" w:rsidRP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56FCF3" w14:textId="77777777"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A32EF23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F0CEB08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DA1592A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1E67022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06893F4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700DC0C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7067B1F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EAE2808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A429797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7BE7025" w14:textId="0DDAA862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87A7126" w14:textId="2C538577" w:rsidR="00107E24" w:rsidRDefault="00107E24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B33E4B9" w14:textId="30DA536B" w:rsidR="00107E24" w:rsidRDefault="00107E24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2BEEAEA" w14:textId="3146F1F1" w:rsidR="00107E24" w:rsidRDefault="00107E24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9BC89B7" w14:textId="20FBD8D2" w:rsidR="00107E24" w:rsidRDefault="00107E24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8B9B1A0" w14:textId="77777777" w:rsidR="00107E24" w:rsidRDefault="00107E24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FE111AE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870430A" w14:textId="77777777" w:rsidR="00A1556F" w:rsidRDefault="009722DA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E2C" w:rsidRPr="005C7E2C">
        <w:rPr>
          <w:rFonts w:ascii="Times New Roman" w:hAnsi="Times New Roman" w:cs="Times New Roman"/>
          <w:sz w:val="28"/>
          <w:szCs w:val="28"/>
        </w:rPr>
        <w:t>. Пустошка,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3019">
        <w:rPr>
          <w:rFonts w:ascii="Times New Roman" w:hAnsi="Times New Roman" w:cs="Times New Roman"/>
          <w:sz w:val="28"/>
          <w:szCs w:val="28"/>
        </w:rPr>
        <w:t>2</w:t>
      </w:r>
      <w:r w:rsidR="005C7E2C" w:rsidRPr="005C7E2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C88FCD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419C04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0B18B3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Паспорт муниципальной программы  муниципального образования </w:t>
      </w:r>
    </w:p>
    <w:p w14:paraId="6EBF5D4C" w14:textId="77777777"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8852D1" w14:paraId="37BC6B90" w14:textId="77777777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1762" w14:textId="77777777"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DE4C" w14:textId="77777777"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14:paraId="4498DF54" w14:textId="77777777"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27FAFF4B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7492E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F49B2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14:paraId="2CCD2C12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09A9D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65FA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14:paraId="62C5088E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78F1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C9D8D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для детей»,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</w:t>
            </w:r>
          </w:p>
        </w:tc>
      </w:tr>
      <w:tr w:rsidR="00777AC4" w14:paraId="0E459C15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623BA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55EE1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14:paraId="198A7714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89E7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42634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14:paraId="7A551296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6FA1A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5AE5B" w14:textId="77777777"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12EEBD17" w14:textId="77777777"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14:paraId="6BD8E1A3" w14:textId="77777777"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14:paraId="12A950FA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05B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4309B" w14:textId="77777777"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14:paraId="49212676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2FC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D963" w14:textId="77777777"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097285DB" w14:textId="77777777"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0985E2B3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 на областных и 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всероссийских спортивных соревнованиях, совершенствование системы подготовки спортивного резерва;</w:t>
            </w:r>
          </w:p>
          <w:p w14:paraId="7056B315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77AC4" w14:paraId="7DC4B9A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D6432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99826" w14:textId="77777777"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29EB64E" w14:textId="77777777" w:rsidR="00777AC4" w:rsidRDefault="00777AC4" w:rsidP="00DD2438">
            <w:pPr>
              <w:pStyle w:val="msolistparagraphbullet3gif"/>
              <w:contextualSpacing/>
              <w:jc w:val="both"/>
            </w:pPr>
            <w:r w:rsidRPr="0090292E">
              <w:t xml:space="preserve">2. Включение </w:t>
            </w:r>
            <w:r>
              <w:t>Пустошкин</w:t>
            </w:r>
            <w:r w:rsidRPr="0090292E">
              <w:t>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77AC4" w14:paraId="27F68BAC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259E2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F31CD" w14:textId="77777777" w:rsidR="00777AC4" w:rsidRDefault="00777AC4" w:rsidP="00A14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14:paraId="24A9957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0540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31D4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 xml:space="preserve">2021 г.- 816, 3 тыс. рублей;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тыс. рублей,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66,2 тыс. рублей.</w:t>
            </w:r>
          </w:p>
          <w:p w14:paraId="76237A17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A0FA9A9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4014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 xml:space="preserve">2021 г.- 250,0 тыс. рублей;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3,0 тыс. рублей.</w:t>
            </w:r>
          </w:p>
          <w:p w14:paraId="55EC820C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53">
              <w:rPr>
                <w:rFonts w:ascii="Times New Roman" w:hAnsi="Times New Roman" w:cs="Times New Roman"/>
                <w:sz w:val="24"/>
                <w:szCs w:val="24"/>
              </w:rPr>
              <w:t>2361,4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53">
              <w:rPr>
                <w:rFonts w:ascii="Times New Roman" w:hAnsi="Times New Roman" w:cs="Times New Roman"/>
                <w:sz w:val="24"/>
                <w:szCs w:val="24"/>
              </w:rPr>
              <w:t xml:space="preserve">2021 г.- 566,3 тыс. рублей;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-6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,0 тыс. рублей,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 5</w:t>
            </w:r>
            <w:r w:rsidR="00FC0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D45F567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FE4519A" w14:textId="77777777" w:rsidR="00F6793F" w:rsidRDefault="00777AC4" w:rsidP="00401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14:paraId="651B4B0C" w14:textId="77777777" w:rsidR="00401453" w:rsidRDefault="00401453" w:rsidP="00401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 тыс. рублей; 2021 г.- 816, 3 тыс. рублей;  2022 г.- 814,9 тыс. рублей, 2023 г. – 749,0 тыс. рублей, 2024 г. – 666,2 тыс. рублей.</w:t>
            </w:r>
          </w:p>
          <w:p w14:paraId="631AFDD9" w14:textId="77777777" w:rsidR="00401453" w:rsidRDefault="00401453" w:rsidP="0040145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D895CA7" w14:textId="77777777" w:rsidR="00401453" w:rsidRDefault="00401453" w:rsidP="00401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685,0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  2021 г.- 250,0 тыс. рублей; 2022 г.- 188,0 тыс. рублей, 2023 г. – 124,0 тыс. рублей, 2024 г. – 123,0 тыс. рублей.</w:t>
            </w:r>
          </w:p>
          <w:p w14:paraId="39B43EF2" w14:textId="77777777" w:rsidR="00401453" w:rsidRDefault="00401453" w:rsidP="00401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2361,4 тыс. рублей;   2021 г.- 566,3 тыс. рублей; 2022 г.- 626,9 тыс. рублей, 2023 г. -625,0 тыс. рублей, 2024 г. – 543,2  тыс. рублей</w:t>
            </w:r>
          </w:p>
          <w:p w14:paraId="52DFA04E" w14:textId="77777777" w:rsidR="00777AC4" w:rsidRDefault="00777AC4" w:rsidP="00D6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BABB" w14:textId="77777777" w:rsidR="006046FB" w:rsidRPr="00D61E3E" w:rsidRDefault="006046FB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3A414EFD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CD0C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F34B" w14:textId="77777777"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C030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1E7644FD" w14:textId="77777777" w:rsidR="00777AC4" w:rsidRDefault="00777AC4" w:rsidP="00DD2438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768018C6" w14:textId="77777777" w:rsidR="00460E9E" w:rsidRDefault="008852D1" w:rsidP="00F40B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434E1B" w14:textId="77777777" w:rsidR="008852D1" w:rsidRDefault="008852D1" w:rsidP="008852D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Характеристика текущего состояния сферы реализации муниципальной программы</w:t>
      </w:r>
    </w:p>
    <w:p w14:paraId="5018241F" w14:textId="77777777" w:rsidR="00DD2438" w:rsidRPr="00F40BA3" w:rsidRDefault="00DD2438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492E8996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="00C03074">
        <w:rPr>
          <w:rFonts w:ascii="Times New Roman" w:hAnsi="Times New Roman" w:cs="Times New Roman"/>
          <w:sz w:val="28"/>
          <w:szCs w:val="28"/>
        </w:rPr>
        <w:t>2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14:paraId="19610E8B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</w:t>
      </w:r>
      <w:r w:rsidR="00F6793F">
        <w:rPr>
          <w:rFonts w:ascii="Times New Roman" w:hAnsi="Times New Roman" w:cs="Times New Roman"/>
          <w:sz w:val="28"/>
          <w:szCs w:val="28"/>
        </w:rPr>
        <w:t>тране</w:t>
      </w:r>
    </w:p>
    <w:p w14:paraId="3B77B62D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7A94A15A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32FF0510" w14:textId="77777777" w:rsidR="002953CE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14:paraId="7C720AF4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14:paraId="3E1B322B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34607B75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746CF731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1353FBC7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17EEC734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3E5CDB6D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0B5AADA8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30C4BD54" w14:textId="77777777" w:rsidR="00DD2438" w:rsidRPr="00F40BA3" w:rsidRDefault="00F6793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D2438" w:rsidRPr="00F40BA3">
        <w:rPr>
          <w:rFonts w:ascii="Times New Roman" w:hAnsi="Times New Roman" w:cs="Times New Roman"/>
          <w:sz w:val="28"/>
          <w:szCs w:val="28"/>
        </w:rPr>
        <w:t>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14:paraId="06A01B4E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14:paraId="4744465E" w14:textId="77777777" w:rsidR="00613F3A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ремонт </w:t>
      </w:r>
      <w:r w:rsidR="00357493" w:rsidRPr="00F40BA3">
        <w:rPr>
          <w:rFonts w:ascii="Times New Roman" w:hAnsi="Times New Roman" w:cs="Times New Roman"/>
          <w:sz w:val="28"/>
          <w:szCs w:val="28"/>
        </w:rPr>
        <w:t>кровли</w:t>
      </w:r>
      <w:r w:rsidR="002A5010" w:rsidRPr="00F40BA3">
        <w:rPr>
          <w:rFonts w:ascii="Times New Roman" w:hAnsi="Times New Roman" w:cs="Times New Roman"/>
          <w:sz w:val="28"/>
          <w:szCs w:val="28"/>
        </w:rPr>
        <w:t>,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14:paraId="214C657C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0ADDF7A7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="00A142A5">
        <w:rPr>
          <w:rFonts w:ascii="Times New Roman" w:hAnsi="Times New Roman" w:cs="Times New Roman"/>
          <w:sz w:val="28"/>
          <w:szCs w:val="28"/>
        </w:rPr>
        <w:t>0</w:t>
      </w:r>
      <w:r w:rsidRPr="00F40BA3">
        <w:rPr>
          <w:rFonts w:ascii="Times New Roman" w:hAnsi="Times New Roman" w:cs="Times New Roman"/>
          <w:sz w:val="28"/>
          <w:szCs w:val="28"/>
        </w:rPr>
        <w:t>% в 20</w:t>
      </w:r>
      <w:r w:rsidR="00F6793F">
        <w:rPr>
          <w:rFonts w:ascii="Times New Roman" w:hAnsi="Times New Roman" w:cs="Times New Roman"/>
          <w:sz w:val="28"/>
          <w:szCs w:val="28"/>
        </w:rPr>
        <w:t>2</w:t>
      </w:r>
      <w:r w:rsidR="00A142A5">
        <w:rPr>
          <w:rFonts w:ascii="Times New Roman" w:hAnsi="Times New Roman" w:cs="Times New Roman"/>
          <w:sz w:val="28"/>
          <w:szCs w:val="28"/>
        </w:rPr>
        <w:t>1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C03074">
        <w:rPr>
          <w:rFonts w:ascii="Times New Roman" w:hAnsi="Times New Roman" w:cs="Times New Roman"/>
          <w:sz w:val="28"/>
          <w:szCs w:val="28"/>
        </w:rPr>
        <w:t>6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FC0AB0">
        <w:rPr>
          <w:rFonts w:ascii="Times New Roman" w:hAnsi="Times New Roman" w:cs="Times New Roman"/>
          <w:sz w:val="28"/>
          <w:szCs w:val="28"/>
        </w:rPr>
        <w:t>4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00727E97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14:paraId="436F0DD1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14:paraId="1671F627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2CFCF256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К рискам реализации муниципальной программы, которыми могут управлять ответственный исполнитель и участник муниципальной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программы, уменьшая вероятность их возникновения, следует отнести следующие:</w:t>
      </w:r>
    </w:p>
    <w:p w14:paraId="7EE9A19C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63E9CBBD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1B3A0B6C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1CD4E815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2ED829CC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35C84B7B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60047563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261850A6" w14:textId="77777777" w:rsidR="006A018D" w:rsidRPr="00F40BA3" w:rsidRDefault="006A018D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0DDAC98C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1D72C026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564245CC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477C94B3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14:paraId="11617EF5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64502E01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7301D49F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Связаны с отсутствием или недостаточностью отчетной информации, используемой в ходе реализации подпрограммы.</w:t>
      </w:r>
    </w:p>
    <w:p w14:paraId="2846C60F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3E28EF50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43719CF0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789E8AF6" w14:textId="77777777" w:rsidR="006A018D" w:rsidRPr="00F40BA3" w:rsidRDefault="006A018D" w:rsidP="00760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7545EF28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16F4D209" w14:textId="77777777" w:rsidR="006A018D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492A6A87" w14:textId="77777777" w:rsidR="0076055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458CEA" w14:textId="77777777" w:rsidR="00760553" w:rsidRPr="00F40BA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BDEFA" w14:textId="77777777"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0553">
        <w:rPr>
          <w:rFonts w:ascii="Times New Roman" w:hAnsi="Times New Roman" w:cs="Times New Roman"/>
          <w:b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14:paraId="31E5DAF0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</w:t>
      </w:r>
      <w:proofErr w:type="spellStart"/>
      <w:r w:rsidRPr="0076055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0553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5A0CF2EA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3DCFF105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14:paraId="6D5E29E0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50796724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14:paraId="5C76B827" w14:textId="77777777"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14:paraId="51839578" w14:textId="77777777" w:rsidR="008852D1" w:rsidRPr="00760553" w:rsidRDefault="008852D1" w:rsidP="00760553">
      <w:pPr>
        <w:pStyle w:val="a3"/>
        <w:jc w:val="both"/>
        <w:rPr>
          <w:rStyle w:val="FontStyle13"/>
          <w:b w:val="0"/>
          <w:sz w:val="28"/>
          <w:szCs w:val="28"/>
        </w:rPr>
      </w:pPr>
      <w:r w:rsidRPr="00760553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14:paraId="400A0C9D" w14:textId="77777777" w:rsidR="00AF236C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14:paraId="5C92ABB7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14:paraId="01D26CAB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14:paraId="009F7FCB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14:paraId="01F62D8C" w14:textId="77777777" w:rsidR="004F3617" w:rsidRDefault="004F3617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3E1112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21B59D" w14:textId="77777777"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0553">
        <w:rPr>
          <w:rFonts w:ascii="Times New Roman" w:hAnsi="Times New Roman" w:cs="Times New Roman"/>
          <w:b/>
          <w:sz w:val="28"/>
          <w:szCs w:val="28"/>
        </w:rPr>
        <w:t>.</w:t>
      </w:r>
      <w:r w:rsidR="0076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b/>
          <w:sz w:val="28"/>
          <w:szCs w:val="28"/>
        </w:rPr>
        <w:t>Сроки  и этапы реализации муниципальной программы</w:t>
      </w:r>
    </w:p>
    <w:p w14:paraId="2C41356F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C030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30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0A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5CAB9E4B" w14:textId="77777777" w:rsidR="008852D1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E47B36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7A9E5" w14:textId="77777777" w:rsidR="004F3617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0553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14:paraId="641DA9E1" w14:textId="77777777"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FC0AB0">
        <w:rPr>
          <w:rFonts w:ascii="Times New Roman" w:hAnsi="Times New Roman" w:cs="Times New Roman"/>
          <w:sz w:val="28"/>
          <w:szCs w:val="28"/>
        </w:rPr>
        <w:t>4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C03074">
        <w:rPr>
          <w:rFonts w:ascii="Times New Roman" w:hAnsi="Times New Roman" w:cs="Times New Roman"/>
          <w:sz w:val="28"/>
          <w:szCs w:val="28"/>
        </w:rPr>
        <w:t>6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="004F3617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5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включение Пустошкинского района в число 10-ти лучших по результатам Спартакиады среди  городов  и районов Псковской области.</w:t>
      </w:r>
    </w:p>
    <w:p w14:paraId="610B07F5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3D3F6E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B761B5" w14:textId="77777777" w:rsidR="00A9511F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553">
        <w:rPr>
          <w:rFonts w:ascii="Times New Roman" w:hAnsi="Times New Roman" w:cs="Times New Roman"/>
          <w:b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14:paraId="752C5B9B" w14:textId="77777777"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14:paraId="41C33714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</w:p>
    <w:p w14:paraId="7924D826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14:paraId="15851A80" w14:textId="77777777"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2E565B2C" w14:textId="77777777"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F46314" w14:textId="77777777"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14:paraId="5789C3AA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14:paraId="5B2442F2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29373A" w14:textId="77777777"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E16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86278" w14:textId="77777777" w:rsidR="008852D1" w:rsidRPr="009E32D6" w:rsidRDefault="009E32D6" w:rsidP="00760553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52D1" w:rsidRPr="009E32D6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программы.</w:t>
      </w:r>
    </w:p>
    <w:p w14:paraId="57266A7D" w14:textId="77777777"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97"/>
        <w:gridCol w:w="981"/>
        <w:gridCol w:w="1255"/>
        <w:gridCol w:w="1255"/>
        <w:gridCol w:w="1255"/>
        <w:gridCol w:w="1255"/>
      </w:tblGrid>
      <w:tr w:rsidR="003F4E43" w:rsidRPr="00B97027" w14:paraId="320A4466" w14:textId="77777777" w:rsidTr="005668A3">
        <w:trPr>
          <w:jc w:val="center"/>
        </w:trPr>
        <w:tc>
          <w:tcPr>
            <w:tcW w:w="369" w:type="pct"/>
            <w:vAlign w:val="center"/>
          </w:tcPr>
          <w:p w14:paraId="77D00F87" w14:textId="77777777" w:rsidR="003F4E43" w:rsidRPr="00B97027" w:rsidRDefault="003F4E43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41" w:type="pct"/>
            <w:vAlign w:val="center"/>
          </w:tcPr>
          <w:p w14:paraId="03F0B13F" w14:textId="77777777" w:rsidR="003F4E43" w:rsidRPr="00B97027" w:rsidRDefault="003F4E43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554" w:type="pct"/>
            <w:vAlign w:val="center"/>
          </w:tcPr>
          <w:p w14:paraId="43CC7376" w14:textId="77777777" w:rsidR="003F4E43" w:rsidRPr="00B97027" w:rsidRDefault="003F4E43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9" w:type="pct"/>
          </w:tcPr>
          <w:p w14:paraId="15764AD7" w14:textId="77777777" w:rsidR="003F4E43" w:rsidRDefault="003F4E43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7621CCD4" w14:textId="77777777" w:rsidR="003F4E43" w:rsidRPr="00B97027" w:rsidRDefault="003F4E43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pct"/>
          </w:tcPr>
          <w:p w14:paraId="09BBE019" w14:textId="77777777" w:rsidR="003F4E43" w:rsidRDefault="003F4E43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0790D4F6" w14:textId="77777777" w:rsidR="003F4E43" w:rsidRDefault="003F4E43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pct"/>
          </w:tcPr>
          <w:p w14:paraId="5A46857B" w14:textId="77777777" w:rsidR="003F4E43" w:rsidRDefault="003F4E43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5E7BAEA7" w14:textId="77777777" w:rsidR="003F4E43" w:rsidRDefault="003F4E43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pct"/>
          </w:tcPr>
          <w:p w14:paraId="49E816E2" w14:textId="77777777" w:rsidR="003F4E43" w:rsidRDefault="003F4E43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67C2AA40" w14:textId="77777777" w:rsidR="003F4E43" w:rsidRDefault="003F4E43" w:rsidP="00C0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3F4E43" w:rsidRPr="00B97027" w14:paraId="3A4131AD" w14:textId="77777777" w:rsidTr="005668A3">
        <w:trPr>
          <w:jc w:val="center"/>
        </w:trPr>
        <w:tc>
          <w:tcPr>
            <w:tcW w:w="5000" w:type="pct"/>
            <w:gridSpan w:val="7"/>
            <w:vAlign w:val="center"/>
          </w:tcPr>
          <w:p w14:paraId="4EEECD27" w14:textId="77777777" w:rsidR="003F4E43" w:rsidRPr="003976DE" w:rsidRDefault="003F4E43" w:rsidP="005668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2021-202</w:t>
            </w:r>
            <w:r w:rsidR="00566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3F4E43" w:rsidRPr="00B97027" w14:paraId="338F8B73" w14:textId="77777777" w:rsidTr="005668A3">
        <w:trPr>
          <w:jc w:val="center"/>
        </w:trPr>
        <w:tc>
          <w:tcPr>
            <w:tcW w:w="369" w:type="pct"/>
          </w:tcPr>
          <w:p w14:paraId="721B91E3" w14:textId="77777777" w:rsidR="003F4E43" w:rsidRPr="00B97027" w:rsidRDefault="003F4E43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41" w:type="pct"/>
            <w:vAlign w:val="center"/>
          </w:tcPr>
          <w:p w14:paraId="26B89BB7" w14:textId="77777777" w:rsidR="003F4E43" w:rsidRPr="00B97027" w:rsidRDefault="003F4E43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54" w:type="pct"/>
            <w:vAlign w:val="center"/>
          </w:tcPr>
          <w:p w14:paraId="133A84D7" w14:textId="77777777" w:rsidR="003F4E43" w:rsidRPr="00B97027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9" w:type="pct"/>
            <w:vAlign w:val="center"/>
          </w:tcPr>
          <w:p w14:paraId="4706D8EA" w14:textId="77777777" w:rsidR="003F4E43" w:rsidRPr="009A3E92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pct"/>
          </w:tcPr>
          <w:p w14:paraId="6CBC544F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FFB4999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6431F77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14:paraId="481AEA80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BA31B46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pct"/>
          </w:tcPr>
          <w:p w14:paraId="4B5A200D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8C6179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3843520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pct"/>
          </w:tcPr>
          <w:p w14:paraId="71F6E21E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74D7C68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2AA5DA6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  <w:p w14:paraId="3CD7882A" w14:textId="77777777" w:rsidR="003F4E43" w:rsidRDefault="003F4E43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F4E43" w:rsidRPr="00B97027" w14:paraId="5F95DB0F" w14:textId="77777777" w:rsidTr="005668A3">
        <w:trPr>
          <w:jc w:val="center"/>
        </w:trPr>
        <w:tc>
          <w:tcPr>
            <w:tcW w:w="369" w:type="pct"/>
          </w:tcPr>
          <w:p w14:paraId="24E58C9A" w14:textId="77777777" w:rsidR="003F4E43" w:rsidRPr="00B97027" w:rsidRDefault="003F4E43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41" w:type="pct"/>
            <w:vAlign w:val="center"/>
          </w:tcPr>
          <w:p w14:paraId="154FB0E9" w14:textId="77777777" w:rsidR="003F4E43" w:rsidRPr="00B97027" w:rsidRDefault="003F4E43" w:rsidP="003B0C43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554" w:type="pct"/>
            <w:vAlign w:val="center"/>
          </w:tcPr>
          <w:p w14:paraId="2D42A0A1" w14:textId="77777777" w:rsidR="003F4E43" w:rsidRPr="00B97027" w:rsidRDefault="003F4E43" w:rsidP="003B0C43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709" w:type="pct"/>
            <w:vAlign w:val="center"/>
          </w:tcPr>
          <w:p w14:paraId="70190CFD" w14:textId="77777777" w:rsidR="003F4E43" w:rsidRPr="00B97027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0C143136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B09C49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B689B25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7714D9BE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F23F3D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970F2AE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2D1AF03A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7EB3F0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C9FA59" w14:textId="77777777" w:rsidR="003F4E43" w:rsidRDefault="003F4E43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3F4E43" w:rsidRPr="00B97027" w14:paraId="4176DDF5" w14:textId="77777777" w:rsidTr="005668A3">
        <w:trPr>
          <w:jc w:val="center"/>
        </w:trPr>
        <w:tc>
          <w:tcPr>
            <w:tcW w:w="5000" w:type="pct"/>
            <w:gridSpan w:val="7"/>
          </w:tcPr>
          <w:p w14:paraId="1301A72B" w14:textId="77777777" w:rsidR="003F4E43" w:rsidRDefault="003F4E43" w:rsidP="005668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м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>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2021-202</w:t>
            </w:r>
            <w:r w:rsidR="00566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3F4E43" w:rsidRPr="00B97027" w14:paraId="466FB6F0" w14:textId="77777777" w:rsidTr="005668A3">
        <w:trPr>
          <w:jc w:val="center"/>
        </w:trPr>
        <w:tc>
          <w:tcPr>
            <w:tcW w:w="369" w:type="pct"/>
          </w:tcPr>
          <w:p w14:paraId="082DE8D5" w14:textId="77777777" w:rsidR="003F4E43" w:rsidRPr="00B97027" w:rsidRDefault="003F4E43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41" w:type="pct"/>
            <w:vAlign w:val="center"/>
          </w:tcPr>
          <w:p w14:paraId="6449EB46" w14:textId="77777777" w:rsidR="003F4E43" w:rsidRPr="00B97027" w:rsidRDefault="003F4E43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54" w:type="pct"/>
            <w:vAlign w:val="center"/>
          </w:tcPr>
          <w:p w14:paraId="02D3C99B" w14:textId="77777777" w:rsidR="003F4E43" w:rsidRPr="00B97027" w:rsidRDefault="003F4E43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09" w:type="pct"/>
            <w:vAlign w:val="center"/>
          </w:tcPr>
          <w:p w14:paraId="11E9E560" w14:textId="77777777" w:rsidR="003F4E43" w:rsidRPr="009A3E92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pct"/>
          </w:tcPr>
          <w:p w14:paraId="551151D8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47D9E44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2D6587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14:paraId="129CC92F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3DEBB16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pct"/>
          </w:tcPr>
          <w:p w14:paraId="32BBF882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03971EF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D4CE70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pct"/>
          </w:tcPr>
          <w:p w14:paraId="0D009F31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BE7E1FB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D54974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3F4E43" w:rsidRPr="00B97027" w14:paraId="44272319" w14:textId="77777777" w:rsidTr="005668A3">
        <w:trPr>
          <w:jc w:val="center"/>
        </w:trPr>
        <w:tc>
          <w:tcPr>
            <w:tcW w:w="369" w:type="pct"/>
          </w:tcPr>
          <w:p w14:paraId="46CA002F" w14:textId="77777777" w:rsidR="003F4E43" w:rsidRPr="00B97027" w:rsidRDefault="003F4E43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41" w:type="pct"/>
            <w:vAlign w:val="center"/>
          </w:tcPr>
          <w:p w14:paraId="4E75F399" w14:textId="77777777" w:rsidR="003F4E43" w:rsidRPr="00B97027" w:rsidRDefault="003F4E43" w:rsidP="00CE2ACA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 xml:space="preserve">ского района в число 10-ти лучших по результатам Спартакиады среди  </w:t>
            </w:r>
            <w:r w:rsidRPr="00B97027">
              <w:rPr>
                <w:rFonts w:ascii="Times New Roman" w:hAnsi="Times New Roman"/>
              </w:rPr>
              <w:lastRenderedPageBreak/>
              <w:t>городов  и районов Псковской области</w:t>
            </w:r>
          </w:p>
        </w:tc>
        <w:tc>
          <w:tcPr>
            <w:tcW w:w="554" w:type="pct"/>
            <w:vAlign w:val="center"/>
          </w:tcPr>
          <w:p w14:paraId="1E0F1D56" w14:textId="77777777" w:rsidR="003F4E43" w:rsidRPr="00B97027" w:rsidRDefault="003F4E43" w:rsidP="00CE2ACA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место</w:t>
            </w:r>
          </w:p>
        </w:tc>
        <w:tc>
          <w:tcPr>
            <w:tcW w:w="709" w:type="pct"/>
            <w:vAlign w:val="center"/>
          </w:tcPr>
          <w:p w14:paraId="44E51D2C" w14:textId="77777777" w:rsidR="003F4E43" w:rsidRPr="00B97027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249CEBEA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3133C10" w14:textId="77777777" w:rsidR="005668A3" w:rsidRDefault="005668A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F3F34E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40C9A15F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2408F88" w14:textId="77777777" w:rsidR="005668A3" w:rsidRDefault="005668A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1CF1BF6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pct"/>
          </w:tcPr>
          <w:p w14:paraId="1170981E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7887205" w14:textId="77777777" w:rsidR="005668A3" w:rsidRDefault="005668A3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8AE95B" w14:textId="77777777" w:rsidR="003F4E43" w:rsidRDefault="003F4E43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2C7A4429" w14:textId="77777777"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9596B5" w14:textId="77777777" w:rsidR="00760553" w:rsidRPr="00760553" w:rsidRDefault="00760553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C39857" w14:textId="77777777" w:rsidR="00EA47B7" w:rsidRPr="00760553" w:rsidRDefault="00EA47B7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553">
        <w:rPr>
          <w:rFonts w:ascii="Times New Roman" w:hAnsi="Times New Roman" w:cs="Times New Roman"/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14:paraId="2CB7FB60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29336D70" w14:textId="77777777" w:rsidR="00EA47B7" w:rsidRPr="00EA47B7" w:rsidRDefault="00EA47B7" w:rsidP="00EA47B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A3A2E" w14:textId="77777777" w:rsidR="00A1556F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14:paraId="7E96BE0A" w14:textId="77777777"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582D6" w14:textId="77777777" w:rsidR="00A1556F" w:rsidRPr="00760553" w:rsidRDefault="00A1556F" w:rsidP="0076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772"/>
        <w:gridCol w:w="940"/>
        <w:gridCol w:w="939"/>
        <w:gridCol w:w="939"/>
        <w:gridCol w:w="940"/>
        <w:gridCol w:w="940"/>
      </w:tblGrid>
      <w:tr w:rsidR="00C03074" w:rsidRPr="007970CA" w14:paraId="73E0BFE4" w14:textId="77777777" w:rsidTr="00C03074">
        <w:trPr>
          <w:trHeight w:val="300"/>
          <w:jc w:val="center"/>
        </w:trPr>
        <w:tc>
          <w:tcPr>
            <w:tcW w:w="3121" w:type="dxa"/>
            <w:vMerge w:val="restart"/>
            <w:shd w:val="clear" w:color="auto" w:fill="auto"/>
            <w:vAlign w:val="center"/>
          </w:tcPr>
          <w:p w14:paraId="067939AA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73A5F437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4698" w:type="dxa"/>
            <w:gridSpan w:val="5"/>
          </w:tcPr>
          <w:p w14:paraId="4096CA6E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C03074" w:rsidRPr="007970CA" w14:paraId="50D7B232" w14:textId="77777777" w:rsidTr="00C03074">
        <w:trPr>
          <w:trHeight w:val="300"/>
          <w:jc w:val="center"/>
        </w:trPr>
        <w:tc>
          <w:tcPr>
            <w:tcW w:w="3121" w:type="dxa"/>
            <w:vMerge/>
            <w:vAlign w:val="center"/>
          </w:tcPr>
          <w:p w14:paraId="102E772E" w14:textId="77777777" w:rsidR="00C03074" w:rsidRPr="00626551" w:rsidRDefault="00C03074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vAlign w:val="center"/>
          </w:tcPr>
          <w:p w14:paraId="619EE22C" w14:textId="77777777" w:rsidR="00C03074" w:rsidRPr="00626551" w:rsidRDefault="00C03074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757903F" w14:textId="77777777" w:rsidR="00C03074" w:rsidRPr="00626551" w:rsidRDefault="00C03074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54587B1" w14:textId="77777777" w:rsidR="00C03074" w:rsidRPr="00626551" w:rsidRDefault="00C03074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9" w:type="dxa"/>
            <w:vAlign w:val="center"/>
          </w:tcPr>
          <w:p w14:paraId="37738417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9F4AAF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  <w:p w14:paraId="2B00FDBB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14:paraId="6012C6D3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6268F7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9619D2E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03074" w:rsidRPr="007970CA" w14:paraId="32116446" w14:textId="77777777" w:rsidTr="00C03074">
        <w:trPr>
          <w:trHeight w:val="300"/>
          <w:jc w:val="center"/>
        </w:trPr>
        <w:tc>
          <w:tcPr>
            <w:tcW w:w="3121" w:type="dxa"/>
            <w:shd w:val="clear" w:color="auto" w:fill="auto"/>
            <w:vAlign w:val="center"/>
          </w:tcPr>
          <w:p w14:paraId="7DDC02C0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C6270BD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78BFF90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0D82FBA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14:paraId="00ABA214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14:paraId="537592E3" w14:textId="77777777" w:rsidR="00C03074" w:rsidRDefault="00B67812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90E797" w14:textId="77777777" w:rsidR="00C03074" w:rsidRPr="00626551" w:rsidRDefault="00B67812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03074" w:rsidRPr="007970CA" w14:paraId="6E615356" w14:textId="77777777" w:rsidTr="00C03074">
        <w:trPr>
          <w:trHeight w:val="300"/>
          <w:jc w:val="center"/>
        </w:trPr>
        <w:tc>
          <w:tcPr>
            <w:tcW w:w="3121" w:type="dxa"/>
            <w:vMerge w:val="restart"/>
            <w:shd w:val="clear" w:color="auto" w:fill="auto"/>
          </w:tcPr>
          <w:p w14:paraId="604091CB" w14:textId="77777777" w:rsidR="00C03074" w:rsidRDefault="00C03074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муниципального образования «</w:t>
            </w:r>
            <w:proofErr w:type="spellStart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Пустошкинский</w:t>
            </w:r>
            <w:proofErr w:type="spellEnd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</w:p>
          <w:p w14:paraId="2825F3B6" w14:textId="77777777" w:rsidR="00C03074" w:rsidRPr="00626551" w:rsidRDefault="00C03074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72" w:type="dxa"/>
            <w:shd w:val="clear" w:color="auto" w:fill="auto"/>
          </w:tcPr>
          <w:p w14:paraId="53035439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0" w:type="dxa"/>
            <w:shd w:val="clear" w:color="auto" w:fill="auto"/>
          </w:tcPr>
          <w:p w14:paraId="41C2F702" w14:textId="77777777" w:rsidR="00C03074" w:rsidRPr="00626551" w:rsidRDefault="00C03074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shd w:val="clear" w:color="auto" w:fill="auto"/>
          </w:tcPr>
          <w:p w14:paraId="6F8ADB92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</w:tcPr>
          <w:p w14:paraId="3D1653B2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</w:tcPr>
          <w:p w14:paraId="1C959D9F" w14:textId="77777777" w:rsidR="00C03074" w:rsidRDefault="00C0307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shd w:val="clear" w:color="auto" w:fill="auto"/>
          </w:tcPr>
          <w:p w14:paraId="32CC9AF4" w14:textId="77777777" w:rsidR="00C03074" w:rsidRPr="00626551" w:rsidRDefault="00C0307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721782B8" w14:textId="77777777" w:rsidTr="00C03074">
        <w:trPr>
          <w:trHeight w:val="510"/>
          <w:jc w:val="center"/>
        </w:trPr>
        <w:tc>
          <w:tcPr>
            <w:tcW w:w="3121" w:type="dxa"/>
            <w:vMerge/>
            <w:tcBorders>
              <w:bottom w:val="single" w:sz="4" w:space="0" w:color="auto"/>
            </w:tcBorders>
            <w:vAlign w:val="center"/>
          </w:tcPr>
          <w:p w14:paraId="26C6FC23" w14:textId="77777777" w:rsidR="00C03074" w:rsidRPr="00626551" w:rsidRDefault="00C0307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14:paraId="3AC381CA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7956E943" w14:textId="77777777" w:rsidR="00C03074" w:rsidRPr="00626551" w:rsidRDefault="00C03074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163FA91A" w14:textId="77777777" w:rsidR="00C03074" w:rsidRPr="00626551" w:rsidRDefault="00C03074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347045E" w14:textId="77777777" w:rsidR="00C03074" w:rsidRDefault="00C03074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67F4D48" w14:textId="77777777" w:rsidR="00C03074" w:rsidRDefault="00C03074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0CC4B9C5" w14:textId="77777777" w:rsidR="00C03074" w:rsidRPr="00626551" w:rsidRDefault="00C03074" w:rsidP="00ED6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52063097" w14:textId="77777777" w:rsidTr="00C03074">
        <w:trPr>
          <w:trHeight w:val="300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C9FA" w14:textId="77777777" w:rsidR="00C03074" w:rsidRPr="00626551" w:rsidRDefault="00C0307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3C7B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186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9875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B83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478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2E4E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414962C7" w14:textId="77777777" w:rsidTr="00C03074">
        <w:trPr>
          <w:trHeight w:val="510"/>
          <w:jc w:val="center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AEB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FF4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7A4E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D1B0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E21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C83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D417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7B62ACE1" w14:textId="77777777" w:rsidTr="00C03074">
        <w:trPr>
          <w:trHeight w:val="557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5F3FC4" w14:textId="77777777" w:rsidR="00C03074" w:rsidRPr="00626551" w:rsidRDefault="00C03074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5C1E0304" w14:textId="77777777" w:rsidR="00C03074" w:rsidRPr="00626551" w:rsidRDefault="00C0307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06668EDE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27838908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7C2CBC16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5B38A36F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26E2B484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6233E19A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2BA71639" w14:textId="77777777" w:rsidTr="00C03074">
        <w:trPr>
          <w:trHeight w:val="557"/>
          <w:jc w:val="center"/>
        </w:trPr>
        <w:tc>
          <w:tcPr>
            <w:tcW w:w="3121" w:type="dxa"/>
            <w:vMerge/>
            <w:shd w:val="clear" w:color="auto" w:fill="auto"/>
          </w:tcPr>
          <w:p w14:paraId="138F2F13" w14:textId="77777777" w:rsidR="00C03074" w:rsidRPr="00626551" w:rsidRDefault="00C0307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770D9EC7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60911EF1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3A5CFE0F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1C8B5E9E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29B98CB8" w14:textId="77777777" w:rsidR="00C03074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4E5846F5" w14:textId="77777777" w:rsidR="00C03074" w:rsidRPr="00626551" w:rsidRDefault="00C03074" w:rsidP="005D1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3046,4</w:t>
            </w:r>
          </w:p>
        </w:tc>
      </w:tr>
      <w:tr w:rsidR="00C03074" w:rsidRPr="007970CA" w14:paraId="0722388D" w14:textId="77777777" w:rsidTr="00C03074">
        <w:trPr>
          <w:trHeight w:val="557"/>
          <w:jc w:val="center"/>
        </w:trPr>
        <w:tc>
          <w:tcPr>
            <w:tcW w:w="31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C4DCA" w14:textId="77777777" w:rsidR="00C03074" w:rsidRPr="00626551" w:rsidRDefault="00C03074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27112A5B" w14:textId="77777777" w:rsidR="00C03074" w:rsidRPr="00626551" w:rsidRDefault="00C0307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5892B515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0F39C02C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358E0DC9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25B39B88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76627D21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3B675B31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3074" w:rsidRPr="007970CA" w14:paraId="5EF2D966" w14:textId="77777777" w:rsidTr="00C03074">
        <w:trPr>
          <w:trHeight w:val="557"/>
          <w:jc w:val="center"/>
        </w:trPr>
        <w:tc>
          <w:tcPr>
            <w:tcW w:w="3121" w:type="dxa"/>
            <w:vMerge/>
            <w:shd w:val="clear" w:color="auto" w:fill="auto"/>
          </w:tcPr>
          <w:p w14:paraId="46E03338" w14:textId="77777777" w:rsidR="00C03074" w:rsidRPr="00626551" w:rsidRDefault="00C0307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2219B573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4F52C8E7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35F234BD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27DE02F0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0B238795" w14:textId="77777777" w:rsidR="00C03074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6D152329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3074" w:rsidRPr="007970CA" w14:paraId="782CA459" w14:textId="77777777" w:rsidTr="00C03074">
        <w:trPr>
          <w:trHeight w:val="691"/>
          <w:jc w:val="center"/>
        </w:trPr>
        <w:tc>
          <w:tcPr>
            <w:tcW w:w="3121" w:type="dxa"/>
            <w:vMerge w:val="restart"/>
            <w:shd w:val="clear" w:color="auto" w:fill="auto"/>
          </w:tcPr>
          <w:p w14:paraId="258B017D" w14:textId="77777777" w:rsidR="00C03074" w:rsidRPr="00626551" w:rsidRDefault="00C0307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72" w:type="dxa"/>
            <w:shd w:val="clear" w:color="auto" w:fill="auto"/>
          </w:tcPr>
          <w:p w14:paraId="60C4CD4F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40" w:type="dxa"/>
            <w:shd w:val="clear" w:color="auto" w:fill="auto"/>
          </w:tcPr>
          <w:p w14:paraId="790532AD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57761507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681182E2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2D71409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10286162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3074" w:rsidRPr="007970CA" w14:paraId="0847D353" w14:textId="77777777" w:rsidTr="00C03074">
        <w:trPr>
          <w:trHeight w:val="843"/>
          <w:jc w:val="center"/>
        </w:trPr>
        <w:tc>
          <w:tcPr>
            <w:tcW w:w="3121" w:type="dxa"/>
            <w:vMerge/>
            <w:shd w:val="clear" w:color="auto" w:fill="auto"/>
          </w:tcPr>
          <w:p w14:paraId="63A9E091" w14:textId="77777777" w:rsidR="00C03074" w:rsidRPr="00626551" w:rsidRDefault="00C0307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07190CCC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14:paraId="670C93B9" w14:textId="77777777" w:rsidR="00C03074" w:rsidRPr="00626551" w:rsidRDefault="00C0307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</w:tcPr>
          <w:p w14:paraId="688C0116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5E12A3E0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0C259E06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A2BF0E6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22C55B2F" w14:textId="77777777" w:rsidR="00C03074" w:rsidRPr="00626551" w:rsidRDefault="00C0307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682C1F0" w14:textId="77777777" w:rsidR="002E724B" w:rsidRPr="00760553" w:rsidRDefault="002E724B" w:rsidP="00760553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156E32A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5586F8" w14:textId="77777777" w:rsidR="008852D1" w:rsidRDefault="00760553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>РАЗДЕЛ Х</w:t>
      </w:r>
      <w:r w:rsidR="008852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  <w:r w:rsidR="008852D1">
        <w:rPr>
          <w:rFonts w:ascii="Times New Roman" w:hAnsi="Times New Roman" w:cs="Times New Roman"/>
          <w:b/>
          <w:sz w:val="32"/>
          <w:szCs w:val="32"/>
        </w:rPr>
        <w:t>.</w:t>
      </w:r>
    </w:p>
    <w:p w14:paraId="7527A139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</w:rPr>
      </w:pPr>
    </w:p>
    <w:p w14:paraId="0C60EC57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5776FB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A47B7" w:rsidRPr="00760553" w14:paraId="03DE8A94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1F7C6FED" w14:textId="77777777" w:rsidR="00EA47B7" w:rsidRPr="00760553" w:rsidRDefault="00EA47B7" w:rsidP="00760553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53">
              <w:rPr>
                <w:rFonts w:ascii="Times New Roman" w:hAnsi="Times New Roman" w:cs="Times New Roman"/>
                <w:sz w:val="28"/>
                <w:szCs w:val="28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60553" w:rsidRPr="00760553" w14:paraId="6E8AE14A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0B76FB14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14:paraId="36A495B6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60F1C878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03318" w14:textId="77777777"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50099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74E877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06F2E0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04674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BBAA22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7A939A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7D25BA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1D45E9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0FC081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3B0C43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4C58EBEE" w14:textId="77777777" w:rsidR="00A64609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14:paraId="0A5FE5DA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551"/>
      </w:tblGrid>
      <w:tr w:rsidR="00660296" w:rsidRPr="002B43EF" w14:paraId="6713C850" w14:textId="77777777" w:rsidTr="009A3E92">
        <w:tc>
          <w:tcPr>
            <w:tcW w:w="2391" w:type="dxa"/>
            <w:vMerge w:val="restart"/>
          </w:tcPr>
          <w:p w14:paraId="1C018E40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14:paraId="02BAED9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14:paraId="583A7AF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14:paraId="568D761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14:paraId="0BF8E91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14:paraId="37A7FB75" w14:textId="77777777" w:rsidTr="009A3E92">
        <w:tc>
          <w:tcPr>
            <w:tcW w:w="2391" w:type="dxa"/>
            <w:vMerge/>
          </w:tcPr>
          <w:p w14:paraId="7CF8898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65C1633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70877B8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начала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14:paraId="2AE5AAE8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окончания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7DA50A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1D563194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14:paraId="0EB8B2B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-ной бюджет </w:t>
            </w:r>
          </w:p>
        </w:tc>
        <w:tc>
          <w:tcPr>
            <w:tcW w:w="1134" w:type="dxa"/>
          </w:tcPr>
          <w:p w14:paraId="5EADCA6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18" w:type="dxa"/>
          </w:tcPr>
          <w:p w14:paraId="4C3BF2F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вне-бюджетные источники </w:t>
            </w:r>
          </w:p>
        </w:tc>
        <w:tc>
          <w:tcPr>
            <w:tcW w:w="2551" w:type="dxa"/>
            <w:vMerge/>
          </w:tcPr>
          <w:p w14:paraId="32E5DEF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14:paraId="119188D3" w14:textId="77777777" w:rsidTr="009A3E92">
        <w:tc>
          <w:tcPr>
            <w:tcW w:w="2391" w:type="dxa"/>
          </w:tcPr>
          <w:p w14:paraId="42667AC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14:paraId="70817591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18821E1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4E88854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66E257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AA078A3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40CB58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5C5EFC4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58C3B9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FD821B2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14:paraId="31BF794E" w14:textId="77777777" w:rsidTr="009A3E92">
        <w:tc>
          <w:tcPr>
            <w:tcW w:w="2391" w:type="dxa"/>
          </w:tcPr>
          <w:p w14:paraId="173AD45B" w14:textId="77777777"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961" w:type="dxa"/>
          </w:tcPr>
          <w:p w14:paraId="46F16865" w14:textId="77777777"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14:paraId="363ED384" w14:textId="77777777" w:rsidR="00660296" w:rsidRPr="002B43EF" w:rsidRDefault="00660296" w:rsidP="00C03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23454D37" w14:textId="77777777" w:rsidR="00660296" w:rsidRPr="002B43EF" w:rsidRDefault="00660296" w:rsidP="00C03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34AFFDCA" w14:textId="77777777" w:rsidR="00660296" w:rsidRPr="002B43EF" w:rsidRDefault="00C03074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  <w:tc>
          <w:tcPr>
            <w:tcW w:w="1134" w:type="dxa"/>
          </w:tcPr>
          <w:p w14:paraId="5EA7FAC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4DBB87" w14:textId="77777777" w:rsidR="00660296" w:rsidRPr="002B43EF" w:rsidRDefault="00C03074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654B9"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A200C33" w14:textId="77777777" w:rsidR="00660296" w:rsidRPr="002B43EF" w:rsidRDefault="00F80096" w:rsidP="00C03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0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A80D892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C011CEC" w14:textId="77777777"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2617B1" w:rsidRPr="002B43EF" w14:paraId="6C135486" w14:textId="77777777" w:rsidTr="009A3E92">
        <w:tc>
          <w:tcPr>
            <w:tcW w:w="2391" w:type="dxa"/>
          </w:tcPr>
          <w:p w14:paraId="199D6A93" w14:textId="77777777" w:rsidR="002617B1" w:rsidRPr="002B43EF" w:rsidRDefault="002617B1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470E3696" w14:textId="77777777" w:rsidR="002617B1" w:rsidRPr="002B43EF" w:rsidRDefault="002617B1" w:rsidP="009E32D6">
            <w:pPr>
              <w:pStyle w:val="a3"/>
            </w:pPr>
          </w:p>
        </w:tc>
        <w:tc>
          <w:tcPr>
            <w:tcW w:w="1961" w:type="dxa"/>
          </w:tcPr>
          <w:p w14:paraId="0750E047" w14:textId="77777777" w:rsidR="002617B1" w:rsidRPr="002B43EF" w:rsidRDefault="002617B1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44B8B7B8" w14:textId="77777777" w:rsidR="002617B1" w:rsidRPr="002B43EF" w:rsidRDefault="002617B1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7D6CE2F5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554BDE65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5A9F993D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  <w:tc>
          <w:tcPr>
            <w:tcW w:w="1134" w:type="dxa"/>
          </w:tcPr>
          <w:p w14:paraId="37C69D1E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864736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F66CF1E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1418" w:type="dxa"/>
          </w:tcPr>
          <w:p w14:paraId="762465F8" w14:textId="77777777" w:rsidR="002617B1" w:rsidRPr="002B43EF" w:rsidRDefault="002617B1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D68E483" w14:textId="77777777" w:rsidR="002617B1" w:rsidRPr="002B43EF" w:rsidRDefault="002617B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2617B1" w:rsidRPr="002B43EF" w14:paraId="4CC6D458" w14:textId="77777777" w:rsidTr="009A3E92">
        <w:tc>
          <w:tcPr>
            <w:tcW w:w="2391" w:type="dxa"/>
          </w:tcPr>
          <w:p w14:paraId="3C9E77EA" w14:textId="77777777" w:rsidR="002617B1" w:rsidRPr="002B43EF" w:rsidRDefault="002617B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,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1961" w:type="dxa"/>
          </w:tcPr>
          <w:p w14:paraId="266B20C1" w14:textId="77777777" w:rsidR="002617B1" w:rsidRPr="002B43EF" w:rsidRDefault="002617B1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14:paraId="76D4504C" w14:textId="77777777" w:rsidR="002617B1" w:rsidRPr="002B43EF" w:rsidRDefault="002617B1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4A1958B0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496C3320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56F22EA3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  <w:tc>
          <w:tcPr>
            <w:tcW w:w="1134" w:type="dxa"/>
          </w:tcPr>
          <w:p w14:paraId="23F3FF27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905023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55F27CE" w14:textId="77777777" w:rsidR="002617B1" w:rsidRPr="002B43EF" w:rsidRDefault="002617B1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1418" w:type="dxa"/>
          </w:tcPr>
          <w:p w14:paraId="3E86E28D" w14:textId="77777777" w:rsidR="002617B1" w:rsidRPr="002B43EF" w:rsidRDefault="002617B1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7AE1775" w14:textId="77777777" w:rsidR="002617B1" w:rsidRPr="002B43EF" w:rsidRDefault="002617B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2617B1" w:rsidRPr="002B43EF" w14:paraId="0BB67D46" w14:textId="77777777" w:rsidTr="009A3E92">
        <w:tc>
          <w:tcPr>
            <w:tcW w:w="2391" w:type="dxa"/>
          </w:tcPr>
          <w:p w14:paraId="02CD22F1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61" w:type="dxa"/>
          </w:tcPr>
          <w:p w14:paraId="12C22B67" w14:textId="77777777" w:rsidR="002617B1" w:rsidRPr="002B43EF" w:rsidRDefault="002617B1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3E07DC92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4EA5A8D3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444A940C" w14:textId="77777777" w:rsidR="002617B1" w:rsidRPr="002B43EF" w:rsidRDefault="002617B1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1E71B0" w14:textId="77777777" w:rsidR="002617B1" w:rsidRPr="002B43EF" w:rsidRDefault="002617B1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FC6B44" w14:textId="77777777" w:rsidR="002617B1" w:rsidRPr="002B43EF" w:rsidRDefault="002617B1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ABF323" w14:textId="77777777" w:rsidR="002617B1" w:rsidRPr="002B43EF" w:rsidRDefault="002617B1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B9B3A9D" w14:textId="77777777" w:rsidR="002617B1" w:rsidRPr="002B43EF" w:rsidRDefault="002617B1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4D247C04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B1" w:rsidRPr="002B43EF" w14:paraId="58EE7146" w14:textId="77777777" w:rsidTr="009A3E92">
        <w:tc>
          <w:tcPr>
            <w:tcW w:w="2391" w:type="dxa"/>
          </w:tcPr>
          <w:p w14:paraId="72F09568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спорта, в том числе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сооружений и спортивных залов, а также их сертификация». </w:t>
            </w:r>
          </w:p>
        </w:tc>
        <w:tc>
          <w:tcPr>
            <w:tcW w:w="1961" w:type="dxa"/>
          </w:tcPr>
          <w:p w14:paraId="12A0B2B7" w14:textId="77777777" w:rsidR="002617B1" w:rsidRPr="002B43EF" w:rsidRDefault="002617B1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для детей»</w:t>
            </w:r>
          </w:p>
        </w:tc>
        <w:tc>
          <w:tcPr>
            <w:tcW w:w="1384" w:type="dxa"/>
          </w:tcPr>
          <w:p w14:paraId="39F4DABE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017870B6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0488A6C0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71C2CF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4B40DE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047207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973975" w14:textId="77777777" w:rsidR="002617B1" w:rsidRPr="002B43EF" w:rsidRDefault="002617B1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383F8D8" w14:textId="77777777" w:rsidR="002617B1" w:rsidRPr="002B43EF" w:rsidRDefault="002617B1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B1" w:rsidRPr="002B43EF" w14:paraId="2746D7BE" w14:textId="77777777" w:rsidTr="009A3E92">
        <w:tc>
          <w:tcPr>
            <w:tcW w:w="2391" w:type="dxa"/>
          </w:tcPr>
          <w:p w14:paraId="4E7C7F78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2EDCC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1" w:type="dxa"/>
          </w:tcPr>
          <w:p w14:paraId="51D95E5C" w14:textId="77777777" w:rsidR="002617B1" w:rsidRPr="002B43EF" w:rsidRDefault="002617B1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1B05D28E" w14:textId="77777777" w:rsidR="002617B1" w:rsidRPr="002B43EF" w:rsidRDefault="002617B1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496B50FA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350E53EC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14:paraId="01B65B0E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CFE527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96E470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C649F2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60F97AB" w14:textId="77777777" w:rsidR="002617B1" w:rsidRPr="002B43EF" w:rsidRDefault="002617B1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F3A366D" w14:textId="77777777" w:rsidR="002617B1" w:rsidRPr="002B43EF" w:rsidRDefault="002617B1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B1" w:rsidRPr="002B43EF" w14:paraId="66FBDBFF" w14:textId="77777777" w:rsidTr="009A3E92">
        <w:tc>
          <w:tcPr>
            <w:tcW w:w="2391" w:type="dxa"/>
          </w:tcPr>
          <w:p w14:paraId="63CF51B0" w14:textId="77777777" w:rsidR="002617B1" w:rsidRPr="002B43EF" w:rsidRDefault="002617B1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61" w:type="dxa"/>
          </w:tcPr>
          <w:p w14:paraId="237DB996" w14:textId="77777777" w:rsidR="002617B1" w:rsidRPr="002B43EF" w:rsidRDefault="002617B1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29457181" w14:textId="77777777" w:rsidR="002617B1" w:rsidRPr="002B43EF" w:rsidRDefault="002617B1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68203CAD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37C49862" w14:textId="77777777" w:rsidR="002617B1" w:rsidRPr="002B43EF" w:rsidRDefault="002617B1" w:rsidP="00261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0C16B1C9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DAF18C0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556873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4D06D" w14:textId="77777777" w:rsidR="002617B1" w:rsidRPr="002B43EF" w:rsidRDefault="002617B1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0CDED5" w14:textId="77777777" w:rsidR="002617B1" w:rsidRPr="002B43EF" w:rsidRDefault="002617B1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4CD672C" w14:textId="77777777" w:rsidR="002617B1" w:rsidRPr="002B43EF" w:rsidRDefault="002617B1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3BDBF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70328BF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F3EF17D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CC33AE7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8B77860" w14:textId="77777777" w:rsidR="00DB714E" w:rsidRPr="00DB714E" w:rsidRDefault="00DB714E" w:rsidP="00DB714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3355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967"/>
        <w:gridCol w:w="37"/>
        <w:gridCol w:w="930"/>
        <w:gridCol w:w="967"/>
        <w:gridCol w:w="967"/>
        <w:gridCol w:w="967"/>
      </w:tblGrid>
      <w:tr w:rsidR="002617B1" w:rsidRPr="00DB714E" w14:paraId="79AFF4A4" w14:textId="77777777" w:rsidTr="005D1304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C726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F991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CD6B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188659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C8BD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2617B1" w:rsidRPr="00DB714E" w14:paraId="70463EE7" w14:textId="77777777" w:rsidTr="00705F9A">
        <w:trPr>
          <w:trHeight w:val="254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CB0" w14:textId="77777777" w:rsidR="002617B1" w:rsidRPr="00DB714E" w:rsidRDefault="002617B1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588C" w14:textId="77777777" w:rsidR="002617B1" w:rsidRPr="00DB714E" w:rsidRDefault="002617B1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A908" w14:textId="77777777" w:rsidR="002617B1" w:rsidRPr="00DB714E" w:rsidRDefault="002617B1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7E43" w14:textId="77777777" w:rsidR="002617B1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228876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295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3BFE31" w14:textId="77777777" w:rsidR="002617B1" w:rsidRPr="00DB714E" w:rsidRDefault="002617B1" w:rsidP="00E36D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8341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E1F2C5A" w14:textId="77777777" w:rsidR="002617B1" w:rsidRPr="00DB714E" w:rsidRDefault="002617B1" w:rsidP="00E36D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D6E" w14:textId="77777777" w:rsidR="002617B1" w:rsidRDefault="002617B1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741504" w14:textId="77777777" w:rsidR="002617B1" w:rsidRPr="00DB714E" w:rsidRDefault="002617B1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6FE43" w14:textId="77777777" w:rsidR="002617B1" w:rsidRDefault="002617B1" w:rsidP="005D1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26538F1" w14:textId="77777777" w:rsidR="002617B1" w:rsidRPr="00DB714E" w:rsidRDefault="002617B1" w:rsidP="005D1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617B1" w:rsidRPr="00DB714E" w14:paraId="6F83928C" w14:textId="77777777" w:rsidTr="00705F9A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1D73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B698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BBB0" w14:textId="77777777" w:rsidR="002617B1" w:rsidRPr="00DB714E" w:rsidRDefault="002617B1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9F1" w14:textId="77777777" w:rsidR="002617B1" w:rsidRPr="00DB714E" w:rsidRDefault="002617B1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19700593" w14:textId="77777777" w:rsidR="002617B1" w:rsidRPr="00DB714E" w:rsidRDefault="002617B1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95C4" w14:textId="77777777" w:rsidR="002617B1" w:rsidRPr="00DB714E" w:rsidRDefault="00B67812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  <w:p w14:paraId="07887758" w14:textId="77777777" w:rsidR="002617B1" w:rsidRPr="00DB714E" w:rsidRDefault="002617B1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1741" w14:textId="77777777" w:rsidR="002617B1" w:rsidRPr="00DB714E" w:rsidRDefault="00B67812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  <w:p w14:paraId="3D23D980" w14:textId="77777777" w:rsidR="002617B1" w:rsidRPr="00DB714E" w:rsidRDefault="002617B1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BE8E1" w14:textId="77777777" w:rsidR="002617B1" w:rsidRPr="00DB714E" w:rsidRDefault="00B67812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14:paraId="1801D05D" w14:textId="77777777" w:rsidR="002617B1" w:rsidRPr="00DB714E" w:rsidRDefault="002617B1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34459" w14:textId="77777777" w:rsidR="002617B1" w:rsidRPr="00DB714E" w:rsidRDefault="00B67812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  <w:p w14:paraId="4A81C586" w14:textId="77777777" w:rsidR="002617B1" w:rsidRPr="00DB714E" w:rsidRDefault="002617B1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617B1" w:rsidRPr="00DB714E" w14:paraId="1DD47727" w14:textId="77777777" w:rsidTr="00705F9A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0224" w14:textId="77777777" w:rsidR="002617B1" w:rsidRPr="003933A9" w:rsidRDefault="002617B1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>» на 2016-2021 годы</w:t>
            </w:r>
          </w:p>
          <w:p w14:paraId="2050ED88" w14:textId="77777777" w:rsidR="002617B1" w:rsidRPr="00DB714E" w:rsidRDefault="002617B1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34B3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9D01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115E" w14:textId="77777777" w:rsidR="002617B1" w:rsidRPr="000D010A" w:rsidRDefault="002617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377" w14:textId="77777777" w:rsidR="002617B1" w:rsidRPr="000D010A" w:rsidRDefault="002617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0DD" w14:textId="77777777" w:rsidR="002617B1" w:rsidRPr="000D010A" w:rsidRDefault="002617B1" w:rsidP="00261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20F97" w14:textId="77777777" w:rsidR="002617B1" w:rsidRPr="000D010A" w:rsidRDefault="002617B1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CDB42" w14:textId="77777777" w:rsidR="002617B1" w:rsidRPr="000D010A" w:rsidRDefault="002617B1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2617B1" w:rsidRPr="00DB714E" w14:paraId="5962B7A4" w14:textId="77777777" w:rsidTr="00705F9A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D686" w14:textId="77777777" w:rsidR="002617B1" w:rsidRPr="00DB714E" w:rsidRDefault="002617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DE32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0666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2F8E" w14:textId="77777777" w:rsidR="002617B1" w:rsidRPr="000D010A" w:rsidRDefault="002617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0C6A" w14:textId="77777777" w:rsidR="002617B1" w:rsidRPr="000D010A" w:rsidRDefault="002617B1" w:rsidP="00261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1055" w14:textId="77777777" w:rsidR="002617B1" w:rsidRPr="000D010A" w:rsidRDefault="00705F9A" w:rsidP="00705F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  <w:r w:rsidR="002617B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94DD7" w14:textId="77777777" w:rsidR="002617B1" w:rsidRPr="000D010A" w:rsidRDefault="00705F9A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C1D74" w14:textId="77777777" w:rsidR="002617B1" w:rsidRPr="000D010A" w:rsidRDefault="002617B1" w:rsidP="00705F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05F9A">
              <w:rPr>
                <w:rFonts w:ascii="Times New Roman" w:hAnsi="Times New Roman" w:cs="Times New Roman"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617B1" w:rsidRPr="00DB714E" w14:paraId="0DCBA860" w14:textId="77777777" w:rsidTr="00705F9A">
        <w:trPr>
          <w:trHeight w:val="623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F9E0" w14:textId="77777777" w:rsidR="002617B1" w:rsidRPr="00DB714E" w:rsidRDefault="002617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E46A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686A" w14:textId="77777777" w:rsidR="002617B1" w:rsidRPr="00DB714E" w:rsidRDefault="002617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CEF" w14:textId="77777777" w:rsidR="002617B1" w:rsidRPr="000D010A" w:rsidRDefault="00705F9A" w:rsidP="00705F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</w:t>
            </w:r>
            <w:r w:rsidR="002617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007" w14:textId="77777777" w:rsidR="002617B1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9943" w14:textId="77777777" w:rsidR="002617B1" w:rsidRPr="000D010A" w:rsidRDefault="00705F9A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D8EC3" w14:textId="77777777" w:rsidR="002617B1" w:rsidRPr="000D010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A8636" w14:textId="77777777" w:rsidR="002617B1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705F9A" w:rsidRPr="00DB714E" w14:paraId="087254C2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2DEF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1979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DCCB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4D89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48EC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82DD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3F5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5B088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705F9A" w:rsidRPr="00DB714E" w14:paraId="1B853F9E" w14:textId="77777777" w:rsidTr="00705F9A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9FD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0BA3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460D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58C2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3DE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89E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7222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517F7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705F9A" w:rsidRPr="00DB714E" w14:paraId="403CB8BB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3E8D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A33A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D984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5095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D6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BD07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45E27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CE93D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705F9A" w:rsidRPr="00DB714E" w14:paraId="121E2215" w14:textId="77777777" w:rsidTr="00705F9A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A33D" w14:textId="77777777" w:rsidR="00705F9A" w:rsidRPr="00DB714E" w:rsidRDefault="00705F9A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5C0A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AF4A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AAE8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E64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2B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9A040B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9E62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705F9A" w:rsidRPr="00DB714E" w14:paraId="4497DB1A" w14:textId="77777777" w:rsidTr="00705F9A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4BE8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D9AD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85E2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063E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5BE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9B09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76901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4492C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705F9A" w:rsidRPr="00DB714E" w14:paraId="4E23712B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3E2E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13FF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FAB2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6F6F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B70A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B992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1061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2362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705F9A" w:rsidRPr="00DB714E" w14:paraId="4DDC0D94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6F17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917C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0A80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C324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279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6FFD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53A6A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D7DE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705F9A" w:rsidRPr="00DB714E" w14:paraId="5B9215EF" w14:textId="77777777" w:rsidTr="00705F9A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CDDF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9516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6C39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8AAB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24B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2EB9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54321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D0D4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705F9A" w:rsidRPr="00DB714E" w14:paraId="7EC1AE04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48D2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4F59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BF82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9E37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277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EAF1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205FA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C2D46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705F9A" w:rsidRPr="00DB714E" w14:paraId="428D14CF" w14:textId="77777777" w:rsidTr="00705F9A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DC9E" w14:textId="77777777" w:rsidR="00705F9A" w:rsidRPr="007F1D29" w:rsidRDefault="00705F9A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4B457B54" w14:textId="77777777" w:rsidR="00705F9A" w:rsidRPr="00DB714E" w:rsidRDefault="00705F9A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2EDD" w14:textId="77777777" w:rsidR="00705F9A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14:paraId="66A7BCF5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F9B1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CA5A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A5F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E9E2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F681C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9A7F5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705F9A" w:rsidRPr="00DB714E" w14:paraId="589CF4A1" w14:textId="77777777" w:rsidTr="00705F9A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1986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F8BA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E99C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F10B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813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6C03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FAA80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CAA45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705F9A" w:rsidRPr="00DB714E" w14:paraId="6A1851DF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19CFB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01083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66ECC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54FAA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E1882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EEE58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7A8BDE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54C50C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705F9A" w:rsidRPr="00DB714E" w14:paraId="61698A3A" w14:textId="77777777" w:rsidTr="00705F9A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C329" w14:textId="77777777" w:rsidR="00705F9A" w:rsidRPr="00DB714E" w:rsidRDefault="00705F9A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BFF" w14:textId="77777777" w:rsidR="00705F9A" w:rsidRPr="00DB714E" w:rsidRDefault="00705F9A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FC8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63B2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8DEB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135D" w14:textId="77777777" w:rsidR="00705F9A" w:rsidRPr="000D010A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47A9F5" w14:textId="77777777" w:rsidR="00705F9A" w:rsidRPr="000D010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4FE74F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05F9A" w:rsidRPr="00DB714E" w14:paraId="2821B53E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CCAE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017C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B674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7A20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C61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F50B" w14:textId="77777777" w:rsidR="00705F9A" w:rsidRPr="000D010A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747C7E" w14:textId="77777777" w:rsidR="00705F9A" w:rsidRPr="000D010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D8AAEB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05F9A" w:rsidRPr="00DB714E" w14:paraId="4CAA444A" w14:textId="77777777" w:rsidTr="00705F9A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C405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CC02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3A8D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F430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B6D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61BE" w14:textId="77777777" w:rsidR="00705F9A" w:rsidRPr="000D010A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871E5" w14:textId="77777777" w:rsidR="00705F9A" w:rsidRPr="000D010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6222F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05F9A" w:rsidRPr="00DB714E" w14:paraId="231CA55E" w14:textId="77777777" w:rsidTr="00705F9A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AA76B" w14:textId="77777777" w:rsidR="00705F9A" w:rsidRPr="00DB714E" w:rsidRDefault="00705F9A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59A3A" w14:textId="77777777" w:rsidR="00705F9A" w:rsidRPr="00DB714E" w:rsidRDefault="00705F9A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5B32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4284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8204" w14:textId="77777777" w:rsidR="00705F9A" w:rsidRPr="000D010A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B8E7" w14:textId="77777777" w:rsidR="00705F9A" w:rsidRPr="000D010A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B73DF" w14:textId="77777777" w:rsidR="00705F9A" w:rsidRPr="000D010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918E4" w14:textId="77777777" w:rsidR="00705F9A" w:rsidRPr="000D010A" w:rsidRDefault="00705F9A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05F9A" w:rsidRPr="00DB714E" w14:paraId="01BF9453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0C604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94A24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13E0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7F8C" w14:textId="77777777" w:rsidR="00705F9A" w:rsidRPr="00DB714E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B69" w14:textId="77777777" w:rsidR="00705F9A" w:rsidRPr="00DB714E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4E9" w14:textId="77777777" w:rsidR="00705F9A" w:rsidRPr="00DB714E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9595A" w14:textId="77777777" w:rsidR="00705F9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588D7" w14:textId="77777777" w:rsidR="00705F9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F9A" w:rsidRPr="00DB714E" w14:paraId="4E630C7A" w14:textId="77777777" w:rsidTr="00705F9A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DD24" w14:textId="77777777" w:rsidR="00705F9A" w:rsidRPr="00DB714E" w:rsidRDefault="00705F9A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6F44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7598" w14:textId="77777777" w:rsidR="00705F9A" w:rsidRPr="00DB714E" w:rsidRDefault="00705F9A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25A8" w14:textId="77777777" w:rsidR="00705F9A" w:rsidRPr="00DB714E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4EA" w14:textId="77777777" w:rsidR="00705F9A" w:rsidRPr="00DB714E" w:rsidRDefault="00705F9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3868" w14:textId="77777777" w:rsidR="00705F9A" w:rsidRPr="00DB714E" w:rsidRDefault="00705F9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BA7A0" w14:textId="77777777" w:rsidR="00705F9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A87A7" w14:textId="77777777" w:rsidR="00705F9A" w:rsidRDefault="00705F9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8E272FF" w14:textId="77777777" w:rsidR="00DB714E" w:rsidRPr="00DB714E" w:rsidRDefault="00DB714E" w:rsidP="00DB714E">
      <w:pPr>
        <w:jc w:val="center"/>
        <w:rPr>
          <w:rFonts w:ascii="Times New Roman" w:hAnsi="Times New Roman" w:cs="Times New Roman"/>
          <w:b/>
        </w:rPr>
      </w:pPr>
    </w:p>
    <w:p w14:paraId="32626FD6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93E5C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A0C31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7331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9EBE7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BD33C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3883A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DF456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343DD" w14:textId="77777777" w:rsidR="00DB714E" w:rsidRPr="00184743" w:rsidRDefault="00DB714E" w:rsidP="0018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46">
        <w:rPr>
          <w:rFonts w:ascii="Times New Roman" w:hAnsi="Times New Roman" w:cs="Times New Roman"/>
          <w:b/>
          <w:sz w:val="28"/>
          <w:szCs w:val="28"/>
        </w:rPr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2959"/>
        <w:gridCol w:w="1698"/>
        <w:gridCol w:w="1278"/>
        <w:gridCol w:w="11"/>
        <w:gridCol w:w="930"/>
        <w:gridCol w:w="8"/>
        <w:gridCol w:w="938"/>
        <w:gridCol w:w="947"/>
        <w:gridCol w:w="941"/>
        <w:gridCol w:w="942"/>
        <w:gridCol w:w="2689"/>
        <w:gridCol w:w="2690"/>
      </w:tblGrid>
      <w:tr w:rsidR="00C96034" w:rsidRPr="00DB714E" w14:paraId="4F26FDD7" w14:textId="77777777" w:rsidTr="00C96034">
        <w:trPr>
          <w:trHeight w:val="1077"/>
        </w:trPr>
        <w:tc>
          <w:tcPr>
            <w:tcW w:w="271" w:type="dxa"/>
            <w:vMerge w:val="restart"/>
          </w:tcPr>
          <w:p w14:paraId="25BF26BD" w14:textId="77777777" w:rsidR="00C96034" w:rsidRPr="00DB714E" w:rsidRDefault="00C96034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14:paraId="313DF601" w14:textId="77777777" w:rsidR="00C96034" w:rsidRPr="00DB714E" w:rsidRDefault="00C96034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9" w:type="dxa"/>
            <w:vMerge w:val="restart"/>
          </w:tcPr>
          <w:p w14:paraId="311359EF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6DE9EF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698" w:type="dxa"/>
            <w:vMerge w:val="restart"/>
          </w:tcPr>
          <w:p w14:paraId="69B453EF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04D70F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14:paraId="42BB2F1E" w14:textId="77777777" w:rsidR="00C96034" w:rsidRPr="00DB714E" w:rsidRDefault="00C96034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</w:tcPr>
          <w:p w14:paraId="220B757B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A6B285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17" w:type="dxa"/>
            <w:gridSpan w:val="7"/>
          </w:tcPr>
          <w:p w14:paraId="121B730F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19B8A7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14:paraId="6FCDACF7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 w:val="restart"/>
          </w:tcPr>
          <w:p w14:paraId="407178D1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34B1C8" w14:textId="77777777" w:rsidR="00C96034" w:rsidRPr="00DB714E" w:rsidRDefault="00C96034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0" w:type="dxa"/>
            <w:vMerge w:val="restart"/>
          </w:tcPr>
          <w:p w14:paraId="6C9526E9" w14:textId="77777777" w:rsidR="00C96034" w:rsidRPr="00DB714E" w:rsidRDefault="00C96034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3102B002" w14:textId="77777777" w:rsidR="00C96034" w:rsidRPr="00DB714E" w:rsidRDefault="00C96034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C96034" w:rsidRPr="00DB714E" w14:paraId="686AF635" w14:textId="77777777" w:rsidTr="00C96034">
        <w:tc>
          <w:tcPr>
            <w:tcW w:w="271" w:type="dxa"/>
            <w:vMerge/>
          </w:tcPr>
          <w:p w14:paraId="25E4F507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vMerge/>
          </w:tcPr>
          <w:p w14:paraId="5B98D1CD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14:paraId="10B59186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14:paraId="209C724F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2CDA161E" w14:textId="77777777" w:rsidR="00C96034" w:rsidRPr="00DB714E" w:rsidRDefault="00C96034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6" w:type="dxa"/>
            <w:gridSpan w:val="2"/>
          </w:tcPr>
          <w:p w14:paraId="458F596F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47" w:type="dxa"/>
          </w:tcPr>
          <w:p w14:paraId="2766DDAE" w14:textId="77777777" w:rsidR="00C96034" w:rsidRDefault="00C96034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41" w:type="dxa"/>
          </w:tcPr>
          <w:p w14:paraId="30531455" w14:textId="77777777" w:rsidR="00C96034" w:rsidRPr="00DB714E" w:rsidRDefault="00C96034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2" w:type="dxa"/>
          </w:tcPr>
          <w:p w14:paraId="7E3FDC96" w14:textId="77777777" w:rsidR="00C96034" w:rsidRPr="00DB714E" w:rsidRDefault="002A79F7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89" w:type="dxa"/>
            <w:vMerge/>
          </w:tcPr>
          <w:p w14:paraId="72FE7348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14:paraId="269976B0" w14:textId="77777777" w:rsidR="00C96034" w:rsidRPr="00DB714E" w:rsidRDefault="00C96034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034" w:rsidRPr="00DB714E" w14:paraId="3250CFA6" w14:textId="77777777" w:rsidTr="005D1304">
        <w:tc>
          <w:tcPr>
            <w:tcW w:w="16302" w:type="dxa"/>
            <w:gridSpan w:val="13"/>
          </w:tcPr>
          <w:p w14:paraId="6A7438E7" w14:textId="77777777" w:rsidR="00C96034" w:rsidRPr="00DB714E" w:rsidRDefault="00C96034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14:paraId="07B7D41B" w14:textId="77777777" w:rsidR="00C96034" w:rsidRPr="00DB714E" w:rsidRDefault="00C96034" w:rsidP="008A0B8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C96034" w:rsidRPr="00995546" w14:paraId="35E8D16A" w14:textId="77777777" w:rsidTr="00C96034">
        <w:tc>
          <w:tcPr>
            <w:tcW w:w="271" w:type="dxa"/>
          </w:tcPr>
          <w:p w14:paraId="613AE3DA" w14:textId="77777777" w:rsidR="00C96034" w:rsidRPr="00995546" w:rsidRDefault="00C96034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14:paraId="2B440627" w14:textId="77777777" w:rsidR="00C96034" w:rsidRPr="00995546" w:rsidRDefault="00C96034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698" w:type="dxa"/>
          </w:tcPr>
          <w:p w14:paraId="6BACC57B" w14:textId="77777777" w:rsidR="00C96034" w:rsidRDefault="00C96034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5E20EC2E" w14:textId="77777777" w:rsidR="00C96034" w:rsidRPr="00995546" w:rsidRDefault="00C96034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0117B27" w14:textId="77777777" w:rsidR="00C96034" w:rsidRPr="00995546" w:rsidRDefault="00C96034" w:rsidP="00E00D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41" w:type="dxa"/>
            <w:gridSpan w:val="2"/>
          </w:tcPr>
          <w:p w14:paraId="29AE43DD" w14:textId="77777777" w:rsidR="00C96034" w:rsidRPr="000D010A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3046,4</w:t>
            </w:r>
          </w:p>
        </w:tc>
        <w:tc>
          <w:tcPr>
            <w:tcW w:w="946" w:type="dxa"/>
            <w:gridSpan w:val="2"/>
          </w:tcPr>
          <w:p w14:paraId="1D6E2DB5" w14:textId="77777777" w:rsidR="00C96034" w:rsidRPr="000D010A" w:rsidRDefault="002A79F7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47" w:type="dxa"/>
          </w:tcPr>
          <w:p w14:paraId="26DC49FA" w14:textId="77777777" w:rsidR="00C96034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814,9</w:t>
            </w:r>
          </w:p>
        </w:tc>
        <w:tc>
          <w:tcPr>
            <w:tcW w:w="941" w:type="dxa"/>
          </w:tcPr>
          <w:p w14:paraId="6C0ED1C3" w14:textId="77777777" w:rsidR="00C96034" w:rsidRPr="00995546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942" w:type="dxa"/>
          </w:tcPr>
          <w:p w14:paraId="0F920CCB" w14:textId="77777777" w:rsidR="00C96034" w:rsidRPr="00995546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666,2</w:t>
            </w:r>
          </w:p>
        </w:tc>
        <w:tc>
          <w:tcPr>
            <w:tcW w:w="2689" w:type="dxa"/>
          </w:tcPr>
          <w:p w14:paraId="71019166" w14:textId="77777777" w:rsidR="00C96034" w:rsidRPr="00995546" w:rsidRDefault="00C9603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2690" w:type="dxa"/>
          </w:tcPr>
          <w:p w14:paraId="6433E519" w14:textId="77777777" w:rsidR="00C96034" w:rsidRPr="00995546" w:rsidRDefault="00C9603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C96034" w:rsidRPr="00995546" w14:paraId="5D43B03C" w14:textId="77777777" w:rsidTr="005D1304">
        <w:tc>
          <w:tcPr>
            <w:tcW w:w="16302" w:type="dxa"/>
            <w:gridSpan w:val="13"/>
          </w:tcPr>
          <w:p w14:paraId="3FB6A779" w14:textId="77777777" w:rsidR="00C96034" w:rsidRPr="00995546" w:rsidRDefault="00C96034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2A79F7" w:rsidRPr="00995546" w14:paraId="59365CEC" w14:textId="77777777" w:rsidTr="00C96034">
        <w:tc>
          <w:tcPr>
            <w:tcW w:w="271" w:type="dxa"/>
          </w:tcPr>
          <w:p w14:paraId="08CCE17D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14:paraId="36F33D45" w14:textId="77777777" w:rsidR="002A79F7" w:rsidRPr="00995546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организации проведения и участия в спортивных мероприятиях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различным видам спорта</w:t>
            </w:r>
          </w:p>
          <w:p w14:paraId="2C825722" w14:textId="77777777" w:rsidR="002A79F7" w:rsidRPr="00995546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F558FBE" w14:textId="77777777" w:rsidR="002A79F7" w:rsidRPr="00184743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Пустошкинского района</w:t>
            </w:r>
          </w:p>
          <w:p w14:paraId="30781E14" w14:textId="77777777" w:rsidR="002A79F7" w:rsidRPr="00995546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«Центр дополнительного образования для детей»</w:t>
            </w:r>
          </w:p>
        </w:tc>
        <w:tc>
          <w:tcPr>
            <w:tcW w:w="1289" w:type="dxa"/>
            <w:gridSpan w:val="2"/>
          </w:tcPr>
          <w:p w14:paraId="0B26A5A2" w14:textId="77777777" w:rsidR="002A79F7" w:rsidRPr="00995546" w:rsidRDefault="002A79F7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2024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8" w:type="dxa"/>
            <w:gridSpan w:val="2"/>
          </w:tcPr>
          <w:p w14:paraId="64ACEC73" w14:textId="77777777" w:rsidR="002A79F7" w:rsidRPr="000D010A" w:rsidRDefault="002A79F7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3046,4</w:t>
            </w:r>
          </w:p>
        </w:tc>
        <w:tc>
          <w:tcPr>
            <w:tcW w:w="938" w:type="dxa"/>
          </w:tcPr>
          <w:p w14:paraId="58F7E53F" w14:textId="77777777" w:rsidR="002A79F7" w:rsidRPr="000D010A" w:rsidRDefault="002A79F7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47" w:type="dxa"/>
          </w:tcPr>
          <w:p w14:paraId="39228A30" w14:textId="77777777" w:rsidR="002A79F7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814,9</w:t>
            </w:r>
          </w:p>
        </w:tc>
        <w:tc>
          <w:tcPr>
            <w:tcW w:w="941" w:type="dxa"/>
          </w:tcPr>
          <w:p w14:paraId="7D1C2747" w14:textId="77777777" w:rsidR="002A79F7" w:rsidRPr="00995546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942" w:type="dxa"/>
          </w:tcPr>
          <w:p w14:paraId="3C1BD8D0" w14:textId="77777777" w:rsidR="002A79F7" w:rsidRPr="00995546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666,2</w:t>
            </w:r>
          </w:p>
        </w:tc>
        <w:tc>
          <w:tcPr>
            <w:tcW w:w="2689" w:type="dxa"/>
          </w:tcPr>
          <w:p w14:paraId="13596D85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 xml:space="preserve">всероссийских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соревнованиях, рост престижа района</w:t>
            </w:r>
          </w:p>
        </w:tc>
        <w:tc>
          <w:tcPr>
            <w:tcW w:w="2690" w:type="dxa"/>
          </w:tcPr>
          <w:p w14:paraId="68CB4581" w14:textId="77777777" w:rsidR="002A79F7" w:rsidRDefault="002A79F7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Уменьшение числа спортсменов района, включенных в состав сборных спортивных команд Псковской области</w:t>
            </w:r>
          </w:p>
        </w:tc>
      </w:tr>
      <w:tr w:rsidR="002A79F7" w:rsidRPr="00995546" w14:paraId="5542F43B" w14:textId="77777777" w:rsidTr="00C96034">
        <w:tc>
          <w:tcPr>
            <w:tcW w:w="271" w:type="dxa"/>
          </w:tcPr>
          <w:p w14:paraId="1597BBA1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7905C68F" w14:textId="77777777" w:rsidR="002A79F7" w:rsidRPr="00995546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698" w:type="dxa"/>
          </w:tcPr>
          <w:p w14:paraId="6D9F4931" w14:textId="77777777" w:rsidR="002A79F7" w:rsidRPr="00995546" w:rsidRDefault="002A79F7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89" w:type="dxa"/>
            <w:gridSpan w:val="2"/>
          </w:tcPr>
          <w:p w14:paraId="12C7D6B6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784CBFA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14:paraId="5C91F0B6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14:paraId="65CC6D7A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7" w:type="dxa"/>
          </w:tcPr>
          <w:p w14:paraId="6E90C8B8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1" w:type="dxa"/>
          </w:tcPr>
          <w:p w14:paraId="43712E29" w14:textId="77777777" w:rsidR="002A79F7" w:rsidRPr="00995546" w:rsidRDefault="002A79F7" w:rsidP="004D2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14:paraId="6804A359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14FB7FFA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2690" w:type="dxa"/>
          </w:tcPr>
          <w:p w14:paraId="0F6949DA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условий для занятий физической культурой и спортом и уменьшение доли лиц, активно занимающихся физической культурой и спортом</w:t>
            </w:r>
          </w:p>
        </w:tc>
      </w:tr>
      <w:tr w:rsidR="002A79F7" w:rsidRPr="00995546" w14:paraId="6D03AD96" w14:textId="77777777" w:rsidTr="00C96034">
        <w:tc>
          <w:tcPr>
            <w:tcW w:w="271" w:type="dxa"/>
          </w:tcPr>
          <w:p w14:paraId="04A05294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14:paraId="158CB4C3" w14:textId="77777777" w:rsidR="002A79F7" w:rsidRPr="00995546" w:rsidRDefault="002A79F7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8" w:type="dxa"/>
          </w:tcPr>
          <w:p w14:paraId="51FF4AC5" w14:textId="77777777" w:rsidR="002A79F7" w:rsidRPr="00184743" w:rsidRDefault="002A79F7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 района, 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школа», МБУ ДО «Центр дополнительного образования для детей», </w:t>
            </w:r>
          </w:p>
          <w:p w14:paraId="49E44EAB" w14:textId="77777777" w:rsidR="002A79F7" w:rsidRPr="00995546" w:rsidRDefault="002A79F7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289" w:type="dxa"/>
            <w:gridSpan w:val="2"/>
          </w:tcPr>
          <w:p w14:paraId="56AACD90" w14:textId="77777777" w:rsidR="002A79F7" w:rsidRPr="00995546" w:rsidRDefault="002A79F7" w:rsidP="002A7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8" w:type="dxa"/>
            <w:gridSpan w:val="2"/>
          </w:tcPr>
          <w:p w14:paraId="719CE62D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373686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3374FF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1C0499" w14:textId="77777777" w:rsidR="002A79F7" w:rsidRPr="00995546" w:rsidRDefault="002A79F7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AE930A2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7" w:type="dxa"/>
          </w:tcPr>
          <w:p w14:paraId="1EFB90EB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1" w:type="dxa"/>
          </w:tcPr>
          <w:p w14:paraId="33F34796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2" w:type="dxa"/>
          </w:tcPr>
          <w:p w14:paraId="170E1285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11E947AB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</w:tc>
        <w:tc>
          <w:tcPr>
            <w:tcW w:w="2690" w:type="dxa"/>
          </w:tcPr>
          <w:p w14:paraId="3D6F2C4F" w14:textId="77777777" w:rsidR="002A79F7" w:rsidRDefault="002A79F7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2A79F7" w:rsidRPr="00995546" w14:paraId="110B4E42" w14:textId="77777777" w:rsidTr="00C96034">
        <w:tc>
          <w:tcPr>
            <w:tcW w:w="271" w:type="dxa"/>
          </w:tcPr>
          <w:p w14:paraId="412739FF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8E8B1B3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14:paraId="31F5CD23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CB7887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14:paraId="41DBB174" w14:textId="77777777" w:rsidR="002A79F7" w:rsidRPr="000D010A" w:rsidRDefault="002A79F7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3046,4</w:t>
            </w:r>
          </w:p>
        </w:tc>
        <w:tc>
          <w:tcPr>
            <w:tcW w:w="946" w:type="dxa"/>
            <w:gridSpan w:val="2"/>
          </w:tcPr>
          <w:p w14:paraId="243383E3" w14:textId="77777777" w:rsidR="002A79F7" w:rsidRPr="000D010A" w:rsidRDefault="002A79F7" w:rsidP="005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47" w:type="dxa"/>
          </w:tcPr>
          <w:p w14:paraId="67575FA6" w14:textId="77777777" w:rsidR="002A79F7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814,9</w:t>
            </w:r>
          </w:p>
        </w:tc>
        <w:tc>
          <w:tcPr>
            <w:tcW w:w="941" w:type="dxa"/>
          </w:tcPr>
          <w:p w14:paraId="1DFD4863" w14:textId="77777777" w:rsidR="002A79F7" w:rsidRPr="00995546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942" w:type="dxa"/>
          </w:tcPr>
          <w:p w14:paraId="18CEB2B8" w14:textId="77777777" w:rsidR="002A79F7" w:rsidRPr="00995546" w:rsidRDefault="002A79F7" w:rsidP="005D1304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666,2</w:t>
            </w:r>
          </w:p>
        </w:tc>
        <w:tc>
          <w:tcPr>
            <w:tcW w:w="2689" w:type="dxa"/>
          </w:tcPr>
          <w:p w14:paraId="4CAAEB86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41A53BD" w14:textId="77777777" w:rsidR="002A79F7" w:rsidRPr="00995546" w:rsidRDefault="002A79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5F039" w14:textId="77777777" w:rsidR="00DB714E" w:rsidRPr="00995546" w:rsidRDefault="00DB714E" w:rsidP="00DB714E">
      <w:pPr>
        <w:jc w:val="center"/>
        <w:rPr>
          <w:b/>
          <w:sz w:val="24"/>
          <w:szCs w:val="24"/>
        </w:rPr>
      </w:pPr>
    </w:p>
    <w:p w14:paraId="399DA807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043EEFB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66029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14:paraId="7933F63C" w14:textId="77777777"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597A6118" w14:textId="77777777"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Look w:val="04A0" w:firstRow="1" w:lastRow="0" w:firstColumn="1" w:lastColumn="0" w:noHBand="0" w:noVBand="1"/>
      </w:tblPr>
      <w:tblGrid>
        <w:gridCol w:w="2425"/>
        <w:gridCol w:w="7852"/>
      </w:tblGrid>
      <w:tr w:rsidR="002E724B" w:rsidRPr="00C07C0D" w14:paraId="5B89C94F" w14:textId="77777777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BB4F4" w14:textId="77777777" w:rsidR="002E724B" w:rsidRPr="0089655F" w:rsidRDefault="002E724B" w:rsidP="00CE2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5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14:paraId="58FDBE03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BF47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EFFE" w14:textId="77777777" w:rsidR="002E724B" w:rsidRPr="0089655F" w:rsidRDefault="0089655F" w:rsidP="002A79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F4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724B" w:rsidRPr="00575BCC" w14:paraId="315B579A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1A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854" w14:textId="77777777"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14:paraId="274C11EF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76CE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77BA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14:paraId="6399798A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BEDD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13C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Пустошкинский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14:paraId="4D4FF35B" w14:textId="77777777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ECF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4F5A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14:paraId="109218E9" w14:textId="77777777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C4BA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BECD" w14:textId="77777777"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57DEB742" w14:textId="77777777"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16293153" w14:textId="77777777"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14:paraId="45560888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14:paraId="507D5536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4B6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A76D" w14:textId="77777777"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E5AE7DA" w14:textId="77777777" w:rsidR="002E724B" w:rsidRPr="008A0B8E" w:rsidRDefault="008A0B8E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2E724B" w:rsidRPr="00575BCC" w14:paraId="0EDA4B44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C93D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1416" w14:textId="77777777" w:rsidR="002E724B" w:rsidRPr="002E724B" w:rsidRDefault="009B36A8" w:rsidP="002A79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202</w:t>
            </w:r>
            <w:r w:rsidR="002A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14:paraId="380EE208" w14:textId="77777777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616D0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22B9" w14:textId="77777777" w:rsidR="002E724B" w:rsidRPr="002E724B" w:rsidRDefault="002E724B" w:rsidP="005D13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5D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3046,4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9B36A8" w:rsidRPr="00575BCC" w14:paraId="23BB2F08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22A0B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B95F" w14:textId="77777777" w:rsidR="009B36A8" w:rsidRPr="002E724B" w:rsidRDefault="009B36A8" w:rsidP="005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D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503397B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7FE40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CDDE" w14:textId="77777777" w:rsidR="00AB3432" w:rsidRDefault="00AB3432" w:rsidP="005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814,9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7774C9A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07B1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04B1" w14:textId="77777777" w:rsidR="002538F7" w:rsidRDefault="002538F7" w:rsidP="005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 </w:t>
            </w:r>
            <w:r w:rsidR="005D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5D1304" w:rsidRPr="00575BCC" w14:paraId="2D2763A9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CCDB" w14:textId="77777777" w:rsidR="005D1304" w:rsidRPr="002E724B" w:rsidRDefault="005D1304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C89A" w14:textId="77777777" w:rsidR="005D1304" w:rsidRDefault="005D1304" w:rsidP="005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год:- 666,2 тыс. рублей</w:t>
            </w:r>
          </w:p>
        </w:tc>
      </w:tr>
      <w:tr w:rsidR="002E724B" w:rsidRPr="00575BCC" w14:paraId="673598E0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0836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D3D7" w14:textId="77777777" w:rsidR="002E724B" w:rsidRPr="002E724B" w:rsidRDefault="002E724B" w:rsidP="007E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9B36A8" w:rsidRPr="00575BCC" w14:paraId="1696D18C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A4F1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63AD" w14:textId="77777777" w:rsidR="009B36A8" w:rsidRPr="002E724B" w:rsidRDefault="009B36A8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0D5F75C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9857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915" w14:textId="77777777" w:rsidR="00AB3432" w:rsidRDefault="00AB3432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</w:tc>
      </w:tr>
      <w:tr w:rsidR="002538F7" w:rsidRPr="00575BCC" w14:paraId="7DDBE140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EC3F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F306" w14:textId="77777777" w:rsidR="002538F7" w:rsidRDefault="002538F7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 - 1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</w:tc>
      </w:tr>
      <w:tr w:rsidR="007E4962" w:rsidRPr="00575BCC" w14:paraId="37DC2052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5DAA" w14:textId="77777777" w:rsidR="007E4962" w:rsidRPr="002E724B" w:rsidRDefault="007E496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480E" w14:textId="77777777" w:rsidR="007E4962" w:rsidRDefault="007E4962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год:- 123,0 тыс. рублей</w:t>
            </w:r>
          </w:p>
        </w:tc>
      </w:tr>
      <w:tr w:rsidR="002E724B" w:rsidRPr="00575BCC" w14:paraId="1D5078D5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BE76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7215" w14:textId="77777777" w:rsidR="002E724B" w:rsidRPr="002E724B" w:rsidRDefault="002E724B" w:rsidP="007E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2361,4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9B36A8" w:rsidRPr="00575BCC" w14:paraId="6D294482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37C1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BFAF" w14:textId="77777777" w:rsidR="009B36A8" w:rsidRPr="002E724B" w:rsidRDefault="009B36A8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566,3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5954B4A0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284F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4CEC" w14:textId="77777777" w:rsidR="00AB3432" w:rsidRDefault="00AB3432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626,9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4E2BD1BA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2557D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5D72" w14:textId="77777777" w:rsidR="002538F7" w:rsidRDefault="002538F7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 - </w:t>
            </w:r>
            <w:r w:rsidR="007E4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7E4962" w:rsidRPr="00575BCC" w14:paraId="3E2E8BB4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BB65" w14:textId="77777777" w:rsidR="007E4962" w:rsidRPr="002E724B" w:rsidRDefault="007E496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B79B" w14:textId="77777777" w:rsidR="007E4962" w:rsidRDefault="007E4962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год:- 543,2 тыс. рублей</w:t>
            </w:r>
          </w:p>
        </w:tc>
      </w:tr>
      <w:tr w:rsidR="0089655F" w:rsidRPr="00575BCC" w14:paraId="6B4CF1FF" w14:textId="77777777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536E" w14:textId="77777777" w:rsidR="0089655F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реализации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109" w14:textId="77777777" w:rsidR="0089655F" w:rsidRDefault="0089655F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AB3432">
              <w:rPr>
                <w:rFonts w:ascii="Times New Roman" w:hAnsi="Times New Roman"/>
                <w:sz w:val="24"/>
                <w:szCs w:val="24"/>
              </w:rPr>
              <w:t>3</w:t>
            </w:r>
            <w:r w:rsidR="007E49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57F84A73" w14:textId="77777777" w:rsidR="0089655F" w:rsidRDefault="0089655F" w:rsidP="00761569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01ECA3C6" w14:textId="77777777"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539834" w14:textId="77777777" w:rsidR="0089655F" w:rsidRPr="0089655F" w:rsidRDefault="0089655F" w:rsidP="0089655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5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14:paraId="1802E25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41B270FC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="007E4962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>%.</w:t>
      </w:r>
    </w:p>
    <w:p w14:paraId="75A548AA" w14:textId="77777777" w:rsidR="0089655F" w:rsidRPr="00761569" w:rsidRDefault="0089655F" w:rsidP="007615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60E188C8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47495791" w14:textId="77777777"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14:paraId="63B139A1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14:paraId="20FCBB2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1AA526C2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4CCC948D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5F6BC847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44EF2A94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264140FD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3066FFD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7A723525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14:paraId="0A6DBC50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14:paraId="2EDE03E2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1647BF22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 xml:space="preserve">Сегодня очевидно, что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="00B67812">
        <w:rPr>
          <w:rFonts w:ascii="Times New Roman" w:hAnsi="Times New Roman" w:cs="Times New Roman"/>
          <w:sz w:val="28"/>
          <w:szCs w:val="28"/>
        </w:rPr>
        <w:t>0</w:t>
      </w:r>
      <w:r w:rsidRPr="00761569">
        <w:rPr>
          <w:rFonts w:ascii="Times New Roman" w:hAnsi="Times New Roman" w:cs="Times New Roman"/>
          <w:sz w:val="28"/>
          <w:szCs w:val="28"/>
        </w:rPr>
        <w:t>% в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>1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7E4962">
        <w:rPr>
          <w:rFonts w:ascii="Times New Roman" w:hAnsi="Times New Roman" w:cs="Times New Roman"/>
          <w:sz w:val="28"/>
          <w:szCs w:val="28"/>
        </w:rPr>
        <w:t>6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7E4962">
        <w:rPr>
          <w:rFonts w:ascii="Times New Roman" w:hAnsi="Times New Roman" w:cs="Times New Roman"/>
          <w:sz w:val="28"/>
          <w:szCs w:val="28"/>
        </w:rPr>
        <w:t>4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597C4082" w14:textId="77777777"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14:paraId="0EC3AE2B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03FD738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2D45B59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665460DB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4E14AD3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0A44FF6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1406DAA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65FEF00A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004B9264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6E3BC93D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район» и как следствие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>отсутствие дополнительных официальных источников доходов у граждан, имеющих право на меры социальной поддержки.</w:t>
      </w:r>
    </w:p>
    <w:p w14:paraId="06A40ADF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5E41C97A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1CDB3D91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21D59AE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14:paraId="1AA43E60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29F9B40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6B7C517F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1B4F76FD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52949982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29D1E2A6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73F0CCA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77E7EE0B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17A41203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0C53B3DE" w14:textId="77777777"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27F6A9" w14:textId="77777777" w:rsidR="0089655F" w:rsidRPr="00761569" w:rsidRDefault="0089655F" w:rsidP="00761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9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</w:t>
      </w:r>
    </w:p>
    <w:p w14:paraId="522E6EE9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5A61BF5B" w14:textId="77777777"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72F6E750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14:paraId="0514DF6D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lastRenderedPageBreak/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0CCC19B7" w14:textId="77777777" w:rsidR="0089655F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14:paraId="0D032F0A" w14:textId="77777777"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E3056E4" w14:textId="77777777" w:rsidR="0089655F" w:rsidRPr="00761569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761569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14:paraId="2F8254E0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5FEEC5E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14:paraId="0FBEA792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14:paraId="202F4237" w14:textId="77777777"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14:paraId="500BF7F8" w14:textId="77777777"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14:paraId="7634C393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спортом; </w:t>
      </w:r>
    </w:p>
    <w:p w14:paraId="613FE07A" w14:textId="77777777" w:rsidR="0089655F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655F" w:rsidRPr="00761569">
        <w:rPr>
          <w:rFonts w:ascii="Times New Roman" w:hAnsi="Times New Roman" w:cs="Times New Roman"/>
          <w:sz w:val="28"/>
          <w:szCs w:val="28"/>
        </w:rPr>
        <w:t>включение Пустошкинского района в чи</w:t>
      </w:r>
      <w:r>
        <w:rPr>
          <w:rFonts w:ascii="Times New Roman" w:hAnsi="Times New Roman" w:cs="Times New Roman"/>
          <w:sz w:val="28"/>
          <w:szCs w:val="28"/>
        </w:rPr>
        <w:t xml:space="preserve">сло 10-ти лучших по результатам </w:t>
      </w:r>
      <w:r w:rsidR="0089655F" w:rsidRPr="00761569">
        <w:rPr>
          <w:rFonts w:ascii="Times New Roman" w:hAnsi="Times New Roman" w:cs="Times New Roman"/>
          <w:sz w:val="28"/>
          <w:szCs w:val="28"/>
        </w:rPr>
        <w:t>Спартакиады среди городов  и районов Псковской области.</w:t>
      </w:r>
    </w:p>
    <w:p w14:paraId="6A938EBF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81AD7" w14:textId="77777777"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8A81B3" w14:textId="77777777" w:rsidR="003D2AB0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Сведения о целевых индикаторах </w:t>
      </w:r>
      <w:r w:rsidR="003240B1">
        <w:rPr>
          <w:rFonts w:ascii="Times New Roman" w:hAnsi="Times New Roman" w:cs="Times New Roman"/>
          <w:b/>
          <w:sz w:val="32"/>
          <w:szCs w:val="32"/>
        </w:rPr>
        <w:t>под</w:t>
      </w:r>
      <w:r w:rsidR="00D40BA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444"/>
        <w:gridCol w:w="6"/>
        <w:gridCol w:w="596"/>
        <w:gridCol w:w="151"/>
        <w:gridCol w:w="1540"/>
        <w:gridCol w:w="109"/>
        <w:gridCol w:w="1582"/>
        <w:gridCol w:w="68"/>
        <w:gridCol w:w="1623"/>
        <w:gridCol w:w="26"/>
        <w:gridCol w:w="1651"/>
        <w:gridCol w:w="13"/>
      </w:tblGrid>
      <w:tr w:rsidR="006314D5" w:rsidRPr="00B97027" w14:paraId="68BB01AF" w14:textId="77777777" w:rsidTr="006314D5">
        <w:trPr>
          <w:jc w:val="center"/>
        </w:trPr>
        <w:tc>
          <w:tcPr>
            <w:tcW w:w="224" w:type="pct"/>
            <w:vAlign w:val="center"/>
          </w:tcPr>
          <w:p w14:paraId="069E7078" w14:textId="77777777" w:rsidR="006314D5" w:rsidRPr="00B97027" w:rsidRDefault="006314D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83" w:type="pct"/>
            <w:vAlign w:val="center"/>
          </w:tcPr>
          <w:p w14:paraId="074D672A" w14:textId="77777777" w:rsidR="006314D5" w:rsidRPr="00B97027" w:rsidRDefault="006314D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26" w:type="pct"/>
            <w:gridSpan w:val="2"/>
            <w:vAlign w:val="center"/>
          </w:tcPr>
          <w:p w14:paraId="3F7B793E" w14:textId="77777777" w:rsidR="006314D5" w:rsidRPr="00B97027" w:rsidRDefault="006314D5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917" w:type="pct"/>
            <w:gridSpan w:val="2"/>
            <w:vAlign w:val="center"/>
          </w:tcPr>
          <w:p w14:paraId="7EE72832" w14:textId="77777777" w:rsidR="006314D5" w:rsidRPr="009B0C35" w:rsidRDefault="006314D5" w:rsidP="009B0C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17" w:type="pct"/>
            <w:gridSpan w:val="2"/>
            <w:vAlign w:val="center"/>
          </w:tcPr>
          <w:p w14:paraId="04FDFCDB" w14:textId="77777777" w:rsidR="006314D5" w:rsidRPr="009B0C35" w:rsidRDefault="006314D5" w:rsidP="002538F7">
            <w:pPr>
              <w:pStyle w:val="a3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17" w:type="pct"/>
            <w:gridSpan w:val="2"/>
            <w:vAlign w:val="center"/>
          </w:tcPr>
          <w:p w14:paraId="1EDA063F" w14:textId="77777777" w:rsidR="006314D5" w:rsidRPr="009B0C35" w:rsidRDefault="006314D5" w:rsidP="002538F7">
            <w:pPr>
              <w:pStyle w:val="a3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16" w:type="pct"/>
            <w:gridSpan w:val="3"/>
            <w:vAlign w:val="center"/>
          </w:tcPr>
          <w:p w14:paraId="2D2E6A91" w14:textId="77777777" w:rsidR="006314D5" w:rsidRPr="009B0C35" w:rsidRDefault="006314D5" w:rsidP="007E4962">
            <w:pPr>
              <w:pStyle w:val="a3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B0C3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E4962" w:rsidRPr="00B97027" w14:paraId="26F6EBE2" w14:textId="77777777" w:rsidTr="006314D5">
        <w:trPr>
          <w:gridAfter w:val="1"/>
          <w:wAfter w:w="7" w:type="pct"/>
          <w:jc w:val="center"/>
        </w:trPr>
        <w:tc>
          <w:tcPr>
            <w:tcW w:w="4993" w:type="pct"/>
            <w:gridSpan w:val="12"/>
          </w:tcPr>
          <w:p w14:paraId="693C7B93" w14:textId="77777777" w:rsidR="007E4962" w:rsidRDefault="007E4962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14:paraId="505DB0E9" w14:textId="77777777" w:rsidR="007E4962" w:rsidRDefault="007E4962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2021-2024 годы</w:t>
            </w:r>
          </w:p>
          <w:p w14:paraId="3558B3CF" w14:textId="77777777" w:rsidR="007E4962" w:rsidRPr="003976DE" w:rsidRDefault="007E4962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6314D5" w:rsidRPr="00B97027" w14:paraId="04B43841" w14:textId="77777777" w:rsidTr="006314D5">
        <w:trPr>
          <w:gridAfter w:val="1"/>
          <w:wAfter w:w="7" w:type="pct"/>
          <w:jc w:val="center"/>
        </w:trPr>
        <w:tc>
          <w:tcPr>
            <w:tcW w:w="224" w:type="pct"/>
          </w:tcPr>
          <w:p w14:paraId="69C41537" w14:textId="77777777" w:rsidR="006314D5" w:rsidRPr="00B97027" w:rsidRDefault="006314D5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86" w:type="pct"/>
            <w:gridSpan w:val="2"/>
            <w:vAlign w:val="center"/>
          </w:tcPr>
          <w:p w14:paraId="226ED033" w14:textId="77777777" w:rsidR="006314D5" w:rsidRPr="00B97027" w:rsidRDefault="006314D5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05" w:type="pct"/>
            <w:gridSpan w:val="2"/>
            <w:vAlign w:val="center"/>
          </w:tcPr>
          <w:p w14:paraId="1035F99D" w14:textId="77777777" w:rsidR="006314D5" w:rsidRPr="00B97027" w:rsidRDefault="006314D5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894" w:type="pct"/>
            <w:gridSpan w:val="2"/>
            <w:vAlign w:val="center"/>
          </w:tcPr>
          <w:p w14:paraId="01B5C1A6" w14:textId="77777777" w:rsidR="006314D5" w:rsidRDefault="006314D5" w:rsidP="009B0C35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95" w:type="pct"/>
            <w:gridSpan w:val="2"/>
            <w:vAlign w:val="center"/>
          </w:tcPr>
          <w:p w14:paraId="34D2A6F7" w14:textId="77777777" w:rsidR="006314D5" w:rsidRPr="00566F8B" w:rsidRDefault="006314D5" w:rsidP="009B0C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4" w:type="pct"/>
            <w:gridSpan w:val="2"/>
          </w:tcPr>
          <w:p w14:paraId="105C2B46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AF4E93B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0A45D3D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C99E114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65C6FAA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334BDD3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0963252B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</w:tcPr>
          <w:p w14:paraId="3B958A1C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2E02371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BBCAD00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04591B9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7F42CF0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D6CDF02" w14:textId="77777777" w:rsidR="006314D5" w:rsidRDefault="006314D5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314D5" w:rsidRPr="00B97027" w14:paraId="62A95232" w14:textId="77777777" w:rsidTr="006314D5">
        <w:trPr>
          <w:gridAfter w:val="1"/>
          <w:wAfter w:w="7" w:type="pct"/>
          <w:jc w:val="center"/>
        </w:trPr>
        <w:tc>
          <w:tcPr>
            <w:tcW w:w="224" w:type="pct"/>
          </w:tcPr>
          <w:p w14:paraId="10DED814" w14:textId="77777777" w:rsidR="006314D5" w:rsidRPr="00B97027" w:rsidRDefault="006314D5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86" w:type="pct"/>
            <w:gridSpan w:val="2"/>
            <w:vAlign w:val="center"/>
          </w:tcPr>
          <w:p w14:paraId="50142F29" w14:textId="77777777" w:rsidR="006314D5" w:rsidRPr="00B97027" w:rsidRDefault="006314D5" w:rsidP="00566F8B">
            <w:pPr>
              <w:tabs>
                <w:tab w:val="left" w:pos="581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</w:t>
            </w:r>
            <w:r w:rsidRPr="00B97027">
              <w:rPr>
                <w:rFonts w:ascii="Times New Roman" w:hAnsi="Times New Roman"/>
              </w:rPr>
              <w:lastRenderedPageBreak/>
              <w:t>ы среди  городов  и районов Псковской области</w:t>
            </w:r>
          </w:p>
        </w:tc>
        <w:tc>
          <w:tcPr>
            <w:tcW w:w="405" w:type="pct"/>
            <w:gridSpan w:val="2"/>
            <w:vAlign w:val="center"/>
          </w:tcPr>
          <w:p w14:paraId="31622511" w14:textId="77777777" w:rsidR="006314D5" w:rsidRPr="00B97027" w:rsidRDefault="006314D5" w:rsidP="00566F8B">
            <w:pPr>
              <w:pStyle w:val="a3"/>
              <w:jc w:val="center"/>
            </w:pPr>
            <w:r w:rsidRPr="00566F8B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894" w:type="pct"/>
            <w:gridSpan w:val="2"/>
            <w:vAlign w:val="center"/>
          </w:tcPr>
          <w:p w14:paraId="1D34C99B" w14:textId="77777777" w:rsidR="006314D5" w:rsidRDefault="006314D5" w:rsidP="00566F8B">
            <w:pPr>
              <w:pStyle w:val="a3"/>
              <w:jc w:val="center"/>
            </w:pPr>
          </w:p>
          <w:p w14:paraId="0D26FD47" w14:textId="77777777" w:rsidR="006314D5" w:rsidRDefault="006314D5" w:rsidP="00566F8B">
            <w:pPr>
              <w:pStyle w:val="a3"/>
              <w:jc w:val="center"/>
            </w:pPr>
          </w:p>
          <w:p w14:paraId="2BCF4896" w14:textId="77777777" w:rsidR="006314D5" w:rsidRPr="00B97027" w:rsidRDefault="006314D5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  <w:p w14:paraId="4A207A62" w14:textId="77777777" w:rsidR="006314D5" w:rsidRDefault="006314D5" w:rsidP="00566F8B">
            <w:pPr>
              <w:pStyle w:val="a3"/>
              <w:jc w:val="center"/>
            </w:pPr>
          </w:p>
          <w:p w14:paraId="5B03DDE9" w14:textId="77777777" w:rsidR="006314D5" w:rsidRDefault="006314D5" w:rsidP="00566F8B">
            <w:pPr>
              <w:pStyle w:val="a3"/>
              <w:jc w:val="center"/>
            </w:pPr>
          </w:p>
          <w:p w14:paraId="3E652B75" w14:textId="77777777" w:rsidR="006314D5" w:rsidRDefault="006314D5" w:rsidP="00566F8B">
            <w:pPr>
              <w:pStyle w:val="a3"/>
              <w:jc w:val="center"/>
            </w:pPr>
          </w:p>
          <w:p w14:paraId="4A40EBFD" w14:textId="77777777" w:rsidR="006314D5" w:rsidRDefault="006314D5" w:rsidP="00566F8B">
            <w:pPr>
              <w:pStyle w:val="a3"/>
              <w:jc w:val="center"/>
            </w:pPr>
          </w:p>
          <w:p w14:paraId="37AA2380" w14:textId="77777777" w:rsidR="006314D5" w:rsidRDefault="006314D5" w:rsidP="00566F8B">
            <w:pPr>
              <w:pStyle w:val="a3"/>
              <w:jc w:val="center"/>
            </w:pPr>
          </w:p>
          <w:p w14:paraId="1520B022" w14:textId="77777777" w:rsidR="006314D5" w:rsidRDefault="006314D5" w:rsidP="00566F8B">
            <w:pPr>
              <w:pStyle w:val="a3"/>
              <w:jc w:val="center"/>
            </w:pPr>
          </w:p>
          <w:p w14:paraId="2211B888" w14:textId="77777777" w:rsidR="006314D5" w:rsidRDefault="006314D5" w:rsidP="00566F8B">
            <w:pPr>
              <w:pStyle w:val="a3"/>
              <w:jc w:val="center"/>
            </w:pPr>
          </w:p>
          <w:p w14:paraId="1CE10B61" w14:textId="77777777" w:rsidR="006314D5" w:rsidRDefault="006314D5" w:rsidP="00566F8B">
            <w:pPr>
              <w:pStyle w:val="a3"/>
              <w:jc w:val="center"/>
            </w:pPr>
          </w:p>
        </w:tc>
        <w:tc>
          <w:tcPr>
            <w:tcW w:w="895" w:type="pct"/>
            <w:gridSpan w:val="2"/>
            <w:vAlign w:val="center"/>
          </w:tcPr>
          <w:p w14:paraId="007E5724" w14:textId="77777777" w:rsidR="006314D5" w:rsidRDefault="006314D5" w:rsidP="00566F8B">
            <w:pPr>
              <w:pStyle w:val="a3"/>
              <w:jc w:val="center"/>
            </w:pPr>
          </w:p>
          <w:p w14:paraId="09E1BDD3" w14:textId="77777777" w:rsidR="006314D5" w:rsidRDefault="006314D5" w:rsidP="00566F8B">
            <w:pPr>
              <w:pStyle w:val="a3"/>
              <w:jc w:val="center"/>
            </w:pPr>
          </w:p>
          <w:p w14:paraId="343BEE8B" w14:textId="77777777" w:rsidR="006314D5" w:rsidRPr="00B97027" w:rsidRDefault="006314D5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894" w:type="pct"/>
            <w:gridSpan w:val="2"/>
          </w:tcPr>
          <w:p w14:paraId="7A3B13E3" w14:textId="77777777" w:rsidR="006314D5" w:rsidRDefault="006314D5" w:rsidP="00566F8B">
            <w:pPr>
              <w:pStyle w:val="a3"/>
              <w:jc w:val="center"/>
            </w:pPr>
          </w:p>
          <w:p w14:paraId="4776D54D" w14:textId="77777777" w:rsidR="006314D5" w:rsidRDefault="006314D5" w:rsidP="00566F8B">
            <w:pPr>
              <w:pStyle w:val="a3"/>
              <w:jc w:val="center"/>
            </w:pPr>
          </w:p>
          <w:p w14:paraId="34E1C783" w14:textId="77777777" w:rsidR="006314D5" w:rsidRDefault="006314D5" w:rsidP="00566F8B">
            <w:pPr>
              <w:pStyle w:val="a3"/>
              <w:jc w:val="center"/>
            </w:pPr>
            <w:r>
              <w:t>10</w:t>
            </w:r>
          </w:p>
          <w:p w14:paraId="54AFAC94" w14:textId="77777777" w:rsidR="006314D5" w:rsidRDefault="006314D5" w:rsidP="00566F8B">
            <w:pPr>
              <w:pStyle w:val="a3"/>
              <w:jc w:val="center"/>
            </w:pPr>
          </w:p>
        </w:tc>
        <w:tc>
          <w:tcPr>
            <w:tcW w:w="895" w:type="pct"/>
          </w:tcPr>
          <w:p w14:paraId="727C883F" w14:textId="77777777" w:rsidR="006314D5" w:rsidRDefault="006314D5" w:rsidP="00566F8B">
            <w:pPr>
              <w:pStyle w:val="a3"/>
              <w:jc w:val="center"/>
            </w:pPr>
          </w:p>
          <w:p w14:paraId="2E83DAF7" w14:textId="77777777" w:rsidR="006314D5" w:rsidRDefault="006314D5" w:rsidP="00566F8B">
            <w:pPr>
              <w:pStyle w:val="a3"/>
              <w:jc w:val="center"/>
            </w:pPr>
          </w:p>
          <w:p w14:paraId="1373F5CC" w14:textId="77777777" w:rsidR="006314D5" w:rsidRDefault="006314D5" w:rsidP="00566F8B">
            <w:pPr>
              <w:pStyle w:val="a3"/>
              <w:jc w:val="center"/>
            </w:pPr>
            <w:r>
              <w:t>10</w:t>
            </w:r>
          </w:p>
        </w:tc>
      </w:tr>
    </w:tbl>
    <w:p w14:paraId="14C3461F" w14:textId="77777777" w:rsidR="003240B1" w:rsidRDefault="003240B1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65D3B4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14:paraId="37775BF6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49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14:paraId="790FAF5A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в</w:t>
      </w:r>
      <w:r w:rsidRPr="00566F8B">
        <w:rPr>
          <w:rFonts w:ascii="Times New Roman" w:hAnsi="Times New Roman" w:cs="Times New Roman"/>
          <w:sz w:val="28"/>
          <w:szCs w:val="28"/>
        </w:rPr>
        <w:t>ключение Пустошкинского района в число 10-ти лучших по результатам Спартакиады среди  городов  и районов Псковской области</w:t>
      </w:r>
    </w:p>
    <w:p w14:paraId="69C6F85E" w14:textId="77777777" w:rsidR="00566F8B" w:rsidRDefault="00566F8B" w:rsidP="006773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3324EA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BD4A9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A4551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F9E2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C3B8D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Сроки  и этапы реализации подпрограммы</w:t>
      </w:r>
    </w:p>
    <w:p w14:paraId="06E57228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7E4962">
        <w:rPr>
          <w:rFonts w:ascii="Times New Roman" w:hAnsi="Times New Roman" w:cs="Times New Roman"/>
          <w:sz w:val="28"/>
          <w:szCs w:val="28"/>
        </w:rPr>
        <w:t>4</w:t>
      </w:r>
      <w:r w:rsidR="009B36A8"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9B0C35">
        <w:rPr>
          <w:rFonts w:ascii="Times New Roman" w:hAnsi="Times New Roman" w:cs="Times New Roman"/>
          <w:sz w:val="28"/>
          <w:szCs w:val="28"/>
        </w:rPr>
        <w:t>года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>1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7E4962">
        <w:rPr>
          <w:rFonts w:ascii="Times New Roman" w:hAnsi="Times New Roman" w:cs="Times New Roman"/>
          <w:sz w:val="28"/>
          <w:szCs w:val="28"/>
        </w:rPr>
        <w:t>4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2B592B85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74FA1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42E6A3D0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14:paraId="2527319D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6BA71FB6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78747E" w14:textId="77777777"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14:paraId="7919C47C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93CA85" w14:textId="77777777" w:rsidR="00566F8B" w:rsidRP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CD4BB8" w14:textId="77777777" w:rsidR="00566F8B" w:rsidRPr="00566F8B" w:rsidRDefault="00566F8B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6ADED856" w14:textId="77777777" w:rsidR="003D2AB0" w:rsidRPr="00566F8B" w:rsidRDefault="006773A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A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ПОДПРОГРАММЫ ЗА СЧЕТ СРЕДСТВ БЮДЖЕТА МУНИЦИПАЛЬНОГО ОБРАЗОВАНИЯ 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1900"/>
        <w:gridCol w:w="1186"/>
        <w:gridCol w:w="1187"/>
        <w:gridCol w:w="1187"/>
        <w:gridCol w:w="1187"/>
        <w:gridCol w:w="1187"/>
      </w:tblGrid>
      <w:tr w:rsidR="00B67812" w:rsidRPr="007970CA" w14:paraId="0C9A1A97" w14:textId="77777777" w:rsidTr="00470F2B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14:paraId="021E5D3F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61EBF30E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934" w:type="dxa"/>
            <w:gridSpan w:val="5"/>
          </w:tcPr>
          <w:p w14:paraId="33D850A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B67812" w:rsidRPr="007970CA" w14:paraId="156392DC" w14:textId="77777777" w:rsidTr="00B67812">
        <w:trPr>
          <w:trHeight w:val="300"/>
          <w:jc w:val="center"/>
        </w:trPr>
        <w:tc>
          <w:tcPr>
            <w:tcW w:w="2792" w:type="dxa"/>
            <w:vMerge/>
            <w:vAlign w:val="center"/>
          </w:tcPr>
          <w:p w14:paraId="0EFACE21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14:paraId="46C26F1A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C2D0B3E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7151859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53EB77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87" w:type="dxa"/>
          </w:tcPr>
          <w:p w14:paraId="317D2BF8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A0C869D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D94ED6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B67812" w:rsidRPr="007970CA" w14:paraId="4F918F8B" w14:textId="77777777" w:rsidTr="00B67812">
        <w:trPr>
          <w:trHeight w:val="300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2805B5A0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157B56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92985A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7" w:type="dxa"/>
          </w:tcPr>
          <w:p w14:paraId="68F86733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7" w:type="dxa"/>
          </w:tcPr>
          <w:p w14:paraId="1C9BF715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7" w:type="dxa"/>
          </w:tcPr>
          <w:p w14:paraId="26629528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F00DFAC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B67812" w:rsidRPr="007970CA" w14:paraId="0F7E8900" w14:textId="77777777" w:rsidTr="00B67812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9AF8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DCE9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8EB1" w14:textId="77777777" w:rsidR="00B67812" w:rsidRPr="00566F8B" w:rsidRDefault="00B67812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10C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D8B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293" w14:textId="77777777" w:rsidR="00B67812" w:rsidRDefault="00B67812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DC83" w14:textId="77777777" w:rsidR="00B67812" w:rsidRPr="00566F8B" w:rsidRDefault="00B67812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3DA1A5E7" w14:textId="77777777" w:rsidTr="00B67812">
        <w:trPr>
          <w:trHeight w:val="5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7EB3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4743" w14:textId="77777777" w:rsidR="00B67812" w:rsidRPr="00566F8B" w:rsidRDefault="00B67812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8B97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6D0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3EC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730" w14:textId="77777777" w:rsidR="00B67812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90E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5CE08A4C" w14:textId="77777777" w:rsidTr="00B67812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666442" w14:textId="77777777" w:rsidR="00B67812" w:rsidRPr="00566F8B" w:rsidRDefault="00B67812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5C2133E8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0D135E9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50DCAF6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D303CBA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E96663E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ADD149D" w14:textId="77777777" w:rsidR="00B67812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6E6CBECC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2FC2328B" w14:textId="77777777" w:rsidTr="00B67812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2D267EEB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8DFDA22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EC01F3E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B7B8602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CD0D790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2EA8B2D" w14:textId="77777777" w:rsidR="00B67812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6AEA0B59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5197F3FF" w14:textId="77777777" w:rsidTr="00B67812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4819D6D6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253AF81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F80A095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49D613A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4A7B388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09F2A7E" w14:textId="77777777" w:rsidR="00B67812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052E058F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6DAA0CCD" w14:textId="77777777" w:rsidTr="00B67812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4D786E8E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0360D29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4A3B3FC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73CBF70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6088ECF3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FF70821" w14:textId="77777777" w:rsidR="00B67812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42FFE2BC" w14:textId="77777777" w:rsidR="00B67812" w:rsidRPr="00566F8B" w:rsidRDefault="00B67812" w:rsidP="00F276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7970CA" w14:paraId="6081BB1C" w14:textId="77777777" w:rsidTr="00B67812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BA11C1" w14:textId="77777777" w:rsidR="00B67812" w:rsidRPr="00566F8B" w:rsidRDefault="00B67812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1047E791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18B5FF9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AED931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172FFB8C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6D1F3D1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F83571D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4CB1EA99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1FA6A3DA" w14:textId="77777777" w:rsidTr="00B67812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6BF3FE9B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A7B6D8F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C26B42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3D9442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117A6A4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360B6B2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604DB1B0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3BC50956" w14:textId="77777777" w:rsidTr="00B67812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56E89FC9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lastRenderedPageBreak/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546C7B3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767E428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67A8D355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2C04702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570FD7B" w14:textId="77777777" w:rsidR="00B67812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4AB924C9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6B3F4A49" w14:textId="77777777" w:rsidTr="00B67812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11040BAD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6340A0BF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163A25E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2658C7F7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36FC2413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200C279" w14:textId="77777777" w:rsidR="00B67812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72316010" w14:textId="77777777" w:rsidR="00B67812" w:rsidRPr="00566F8B" w:rsidRDefault="00B67812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189B52B0" w14:textId="77777777" w:rsidTr="00B67812">
        <w:trPr>
          <w:trHeight w:val="691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7611C8D4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00" w:type="dxa"/>
            <w:shd w:val="clear" w:color="auto" w:fill="auto"/>
          </w:tcPr>
          <w:p w14:paraId="23526607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186" w:type="dxa"/>
            <w:shd w:val="clear" w:color="auto" w:fill="auto"/>
          </w:tcPr>
          <w:p w14:paraId="2B20DB8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691D036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</w:tcPr>
          <w:p w14:paraId="42ED741E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2A8C8E33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6D37F232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14:paraId="165366CC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20047616" w14:textId="77777777" w:rsidTr="00B67812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19BFF4B8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741BF4F5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6F914B18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14:paraId="33FACDBB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37B35C12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</w:tcPr>
          <w:p w14:paraId="76DFEFE8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0803A187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0E587078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14:paraId="71DF5673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4D909295" w14:textId="77777777" w:rsidTr="00B67812">
        <w:trPr>
          <w:trHeight w:val="843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6632EAA7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00" w:type="dxa"/>
            <w:shd w:val="clear" w:color="auto" w:fill="auto"/>
          </w:tcPr>
          <w:p w14:paraId="4A60FF81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1186" w:type="dxa"/>
            <w:shd w:val="clear" w:color="auto" w:fill="auto"/>
          </w:tcPr>
          <w:p w14:paraId="0636D4DA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09072A3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</w:tcPr>
          <w:p w14:paraId="408A769C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1AF51CA3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48584F9D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14:paraId="7EF30EED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67812" w:rsidRPr="007970CA" w14:paraId="5278DBC9" w14:textId="77777777" w:rsidTr="00B67812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3E543AF7" w14:textId="77777777" w:rsidR="00B67812" w:rsidRPr="00566F8B" w:rsidRDefault="00B67812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4066F198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484F2238" w14:textId="77777777" w:rsidR="00B67812" w:rsidRPr="00566F8B" w:rsidRDefault="00B67812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14:paraId="1EE09B8F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9BC6EEE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</w:tcPr>
          <w:p w14:paraId="3CF859DB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1E9C05A5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7" w:type="dxa"/>
          </w:tcPr>
          <w:p w14:paraId="629151AC" w14:textId="77777777" w:rsidR="00B67812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14:paraId="7BF71F4E" w14:textId="77777777" w:rsidR="00B67812" w:rsidRPr="00566F8B" w:rsidRDefault="00B6781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1948FF4" w14:textId="77777777"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346A1" w14:textId="77777777"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6A9950CC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2E724B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16BDA443" w14:textId="77777777" w:rsidR="00A522DE" w:rsidRPr="00DB714E" w:rsidRDefault="00A522DE" w:rsidP="00A522D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МУНИЦИПАЛЬНОЙ </w:t>
      </w:r>
      <w:r>
        <w:rPr>
          <w:rFonts w:ascii="Times New Roman" w:hAnsi="Times New Roman" w:cs="Times New Roman"/>
          <w:b/>
        </w:rPr>
        <w:t>ПОД</w:t>
      </w:r>
      <w:r w:rsidRPr="00DB714E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tbl>
      <w:tblPr>
        <w:tblW w:w="14633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1004"/>
        <w:gridCol w:w="218"/>
        <w:gridCol w:w="1223"/>
        <w:gridCol w:w="1222"/>
        <w:gridCol w:w="1223"/>
        <w:gridCol w:w="1223"/>
      </w:tblGrid>
      <w:tr w:rsidR="00B67812" w:rsidRPr="00DB714E" w14:paraId="0BE46614" w14:textId="77777777" w:rsidTr="0089748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6560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CED9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0C6F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C9E19B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4A3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B67812" w:rsidRPr="00DB714E" w14:paraId="780FE3AE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BDF8" w14:textId="77777777" w:rsidR="00B67812" w:rsidRPr="00DB714E" w:rsidRDefault="00B67812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AF7B" w14:textId="77777777" w:rsidR="00B67812" w:rsidRPr="00DB714E" w:rsidRDefault="00B67812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DA1A" w14:textId="77777777" w:rsidR="00B67812" w:rsidRPr="00DB714E" w:rsidRDefault="00B67812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D7CF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AFB2A" w14:textId="77777777" w:rsidR="00B67812" w:rsidRPr="00DB714E" w:rsidRDefault="00B67812" w:rsidP="00183A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2415D" w14:textId="77777777" w:rsidR="00B67812" w:rsidRPr="00DB714E" w:rsidRDefault="00B67812" w:rsidP="00183A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27517" w14:textId="77777777" w:rsidR="00B67812" w:rsidRPr="00DB714E" w:rsidRDefault="00B67812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2A0D7" w14:textId="77777777" w:rsidR="00B67812" w:rsidRDefault="00B67812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711566" w14:textId="77777777" w:rsidR="00B67812" w:rsidRDefault="00B67812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4EBF5B" w14:textId="77777777" w:rsidR="00B67812" w:rsidRPr="00DB714E" w:rsidRDefault="00B67812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B67812" w:rsidRPr="00DB714E" w14:paraId="21AA6658" w14:textId="77777777" w:rsidTr="00B67812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75A9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A28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A821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CB48" w14:textId="77777777" w:rsidR="00B67812" w:rsidRPr="00DB714E" w:rsidRDefault="00B67812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0C438C6F" w14:textId="77777777" w:rsidR="00B67812" w:rsidRPr="00DB714E" w:rsidRDefault="00B67812" w:rsidP="008B4F92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F3ACB" w14:textId="77777777" w:rsidR="00B67812" w:rsidRPr="00DB714E" w:rsidRDefault="00B67812" w:rsidP="00CE798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F47A0" w14:textId="77777777" w:rsidR="00B67812" w:rsidRPr="00DB714E" w:rsidRDefault="00B67812" w:rsidP="0067050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BA2B5" w14:textId="77777777" w:rsidR="00B67812" w:rsidRPr="00DB714E" w:rsidRDefault="00B67812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DF4EF" w14:textId="77777777" w:rsidR="00B67812" w:rsidRDefault="00B67812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7812" w:rsidRPr="00DB714E" w14:paraId="45073B7C" w14:textId="77777777" w:rsidTr="00B67812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F891" w14:textId="77777777" w:rsidR="00B67812" w:rsidRPr="00DB714E" w:rsidRDefault="00B67812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87CD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94FE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C616" w14:textId="77777777" w:rsidR="00B67812" w:rsidRPr="003A5533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6E6" w14:textId="77777777" w:rsidR="00B67812" w:rsidRPr="003A5533" w:rsidRDefault="0063100B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E79B" w14:textId="77777777" w:rsidR="00B67812" w:rsidRPr="003A5533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1D4D0" w14:textId="77777777" w:rsidR="00B67812" w:rsidRPr="003A5533" w:rsidRDefault="0063100B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E0F8C" w14:textId="77777777" w:rsidR="00B67812" w:rsidRDefault="0063100B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B67812" w:rsidRPr="00DB714E" w14:paraId="163C6D97" w14:textId="77777777" w:rsidTr="00B67812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E4C8" w14:textId="77777777" w:rsidR="00B67812" w:rsidRPr="00DB714E" w:rsidRDefault="00B67812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933D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690C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BBB0" w14:textId="77777777" w:rsidR="00B67812" w:rsidRPr="003A5533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2FF9" w14:textId="77777777" w:rsidR="00B67812" w:rsidRPr="003A5533" w:rsidRDefault="0063100B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1F8C" w14:textId="77777777" w:rsidR="00B67812" w:rsidRPr="003A5533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E319F" w14:textId="77777777" w:rsidR="00B67812" w:rsidRPr="003A5533" w:rsidRDefault="0063100B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292F5" w14:textId="77777777" w:rsidR="00B67812" w:rsidRDefault="0063100B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B67812" w:rsidRPr="00DB714E" w14:paraId="4C57C0FF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F041" w14:textId="77777777" w:rsidR="00B67812" w:rsidRPr="00DB714E" w:rsidRDefault="00B67812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C282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C75A" w14:textId="77777777" w:rsidR="00B67812" w:rsidRPr="00DB714E" w:rsidRDefault="00B67812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7E2C" w14:textId="77777777" w:rsidR="00B67812" w:rsidRPr="003A5533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37C" w14:textId="77777777" w:rsidR="00B67812" w:rsidRPr="003A5533" w:rsidRDefault="0063100B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4A0C" w14:textId="77777777" w:rsidR="00B67812" w:rsidRPr="003A5533" w:rsidRDefault="0063100B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58B92" w14:textId="77777777" w:rsidR="00B67812" w:rsidRPr="003A5533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83862" w14:textId="77777777" w:rsidR="00B67812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63100B" w:rsidRPr="00DB714E" w14:paraId="69B8A6FF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D5B8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0F1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4303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8C2E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7C22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D968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40EF9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F3607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63100B" w:rsidRPr="00DB714E" w14:paraId="768F11F6" w14:textId="77777777" w:rsidTr="00B67812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7999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D12D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8916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CD63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11E0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A015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C1A13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11994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63100B" w:rsidRPr="00DB714E" w14:paraId="5F99C038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0A58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B519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65D5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8FD8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7DC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0D52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5D9EF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62D0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63100B" w:rsidRPr="00DB714E" w14:paraId="72F90C36" w14:textId="77777777" w:rsidTr="00B67812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0B86" w14:textId="77777777" w:rsidR="0063100B" w:rsidRPr="007F1D29" w:rsidRDefault="0063100B" w:rsidP="00357493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6D76CBB9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7352" w14:textId="77777777" w:rsidR="0063100B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14:paraId="1EBEAEB0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5BA0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542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2AE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A29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86A10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9D97A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3046,4</w:t>
            </w:r>
          </w:p>
        </w:tc>
      </w:tr>
      <w:tr w:rsidR="0063100B" w:rsidRPr="00DB714E" w14:paraId="6A457A48" w14:textId="77777777" w:rsidTr="00B67812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D3A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1C6B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003F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66C0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A2E1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3E05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D2D11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6CA8D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685,0</w:t>
            </w:r>
          </w:p>
        </w:tc>
      </w:tr>
      <w:tr w:rsidR="0063100B" w:rsidRPr="00DB714E" w14:paraId="3DC7DDE7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10E0D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4BFCC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EBBFF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ED2AC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4CA54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2DB0D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3A2FBA" w14:textId="77777777" w:rsidR="0063100B" w:rsidRPr="003A5533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45E0A5" w14:textId="77777777" w:rsidR="0063100B" w:rsidRDefault="0063100B" w:rsidP="00F27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2361,4</w:t>
            </w:r>
          </w:p>
        </w:tc>
      </w:tr>
      <w:tr w:rsidR="0063100B" w:rsidRPr="00DB714E" w14:paraId="0261E297" w14:textId="77777777" w:rsidTr="00B67812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B718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D4D4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C34C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253C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347B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29AD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B0A743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0DB83E" w14:textId="77777777" w:rsidR="0063100B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00B" w:rsidRPr="00DB714E" w14:paraId="18AFD3FE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79F3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1081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22A9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C84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87A35BE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7FEF" w14:textId="77777777" w:rsidR="0063100B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474B95C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C77A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8AC70FC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7728F8" w14:textId="77777777" w:rsidR="0063100B" w:rsidRPr="00DB714E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86B9F7D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D25FBD" w14:textId="77777777" w:rsidR="0063100B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00B" w:rsidRPr="00DB714E" w14:paraId="7AFEB06F" w14:textId="77777777" w:rsidTr="00B67812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7431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4921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3BD8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CAE6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B617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76B6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0DC3C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DEBE0" w14:textId="77777777" w:rsidR="0063100B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00B" w:rsidRPr="00DB714E" w14:paraId="0900FFAF" w14:textId="77777777" w:rsidTr="00B67812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39E25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6A2D2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20AB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 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F373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D4E4682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F139" w14:textId="77777777" w:rsidR="0063100B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F79E542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EEBD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23FB9B9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4F229" w14:textId="77777777" w:rsidR="0063100B" w:rsidRPr="00DB714E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B8ABD6D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1D0B9" w14:textId="77777777" w:rsidR="0063100B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00B" w:rsidRPr="00DB714E" w14:paraId="33867C0E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D9214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9B0E7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6B21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A954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6AC2DB46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EB83" w14:textId="77777777" w:rsidR="0063100B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DF1EDAF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3E65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9BE9138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5D3BB" w14:textId="77777777" w:rsidR="0063100B" w:rsidRPr="00DB714E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C28843A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57000" w14:textId="77777777" w:rsidR="0063100B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00B" w:rsidRPr="00DB714E" w14:paraId="338AF2B5" w14:textId="77777777" w:rsidTr="00B67812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E693" w14:textId="77777777" w:rsidR="0063100B" w:rsidRPr="00DB714E" w:rsidRDefault="0063100B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65CC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3F7E" w14:textId="77777777" w:rsidR="0063100B" w:rsidRPr="00DB714E" w:rsidRDefault="0063100B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8C54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BC55E44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1D1" w14:textId="77777777" w:rsidR="0063100B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FBE8B30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B1D7" w14:textId="77777777" w:rsidR="0063100B" w:rsidRPr="00DB714E" w:rsidRDefault="0063100B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F295342" w14:textId="77777777" w:rsidR="0063100B" w:rsidRPr="00DB714E" w:rsidRDefault="0063100B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BCFC4" w14:textId="77777777" w:rsidR="0063100B" w:rsidRPr="00DB714E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360E3BF0" w14:textId="77777777" w:rsidR="0063100B" w:rsidRPr="00DB714E" w:rsidRDefault="0063100B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E46B2" w14:textId="77777777" w:rsidR="0063100B" w:rsidRDefault="0063100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48DCDA3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7F16D5C8" w14:textId="77777777" w:rsidR="00FA0606" w:rsidRPr="00566F8B" w:rsidRDefault="00FA0606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06">
        <w:rPr>
          <w:rFonts w:ascii="Times New Roman" w:hAnsi="Times New Roman" w:cs="Times New Roman"/>
          <w:b/>
          <w:sz w:val="28"/>
          <w:szCs w:val="28"/>
        </w:rPr>
        <w:t>Перечень основных ме</w:t>
      </w:r>
      <w:r w:rsidR="00F9676F">
        <w:rPr>
          <w:rFonts w:ascii="Times New Roman" w:hAnsi="Times New Roman" w:cs="Times New Roman"/>
          <w:b/>
          <w:sz w:val="28"/>
          <w:szCs w:val="28"/>
        </w:rPr>
        <w:t>роприятий подпрограммы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5"/>
        <w:gridCol w:w="257"/>
        <w:gridCol w:w="1586"/>
        <w:gridCol w:w="114"/>
        <w:gridCol w:w="1162"/>
        <w:gridCol w:w="1700"/>
        <w:gridCol w:w="1248"/>
        <w:gridCol w:w="1248"/>
        <w:gridCol w:w="1248"/>
        <w:gridCol w:w="1248"/>
        <w:gridCol w:w="1248"/>
        <w:gridCol w:w="1842"/>
      </w:tblGrid>
      <w:tr w:rsidR="006E0452" w:rsidRPr="00FA0606" w14:paraId="63A41BAD" w14:textId="77777777" w:rsidTr="006E0452">
        <w:tc>
          <w:tcPr>
            <w:tcW w:w="542" w:type="dxa"/>
            <w:vMerge w:val="restart"/>
          </w:tcPr>
          <w:p w14:paraId="2A144554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575" w:type="dxa"/>
            <w:vMerge w:val="restart"/>
          </w:tcPr>
          <w:p w14:paraId="66B4821A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2"/>
            <w:vMerge w:val="restart"/>
          </w:tcPr>
          <w:p w14:paraId="35F01070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14:paraId="55B36F3B" w14:textId="77777777" w:rsidR="006E0452" w:rsidRPr="00FA0606" w:rsidRDefault="006E0452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700" w:type="dxa"/>
            <w:vMerge w:val="restart"/>
          </w:tcPr>
          <w:p w14:paraId="5FBEFC67" w14:textId="77777777" w:rsidR="006E0452" w:rsidRPr="00FA0606" w:rsidRDefault="006E0452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6240" w:type="dxa"/>
            <w:gridSpan w:val="5"/>
          </w:tcPr>
          <w:p w14:paraId="3CE5F0AE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1842" w:type="dxa"/>
            <w:vMerge w:val="restart"/>
          </w:tcPr>
          <w:p w14:paraId="5C4F2750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6E0452" w:rsidRPr="00FA0606" w14:paraId="5488DA34" w14:textId="77777777" w:rsidTr="006E0452">
        <w:tc>
          <w:tcPr>
            <w:tcW w:w="542" w:type="dxa"/>
            <w:vMerge/>
          </w:tcPr>
          <w:p w14:paraId="29C6A01A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</w:tcPr>
          <w:p w14:paraId="43F8E0A2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3DCE82DD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67F3439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14:paraId="490343AD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1D481CF1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  <w:p w14:paraId="728AFBE6" w14:textId="77777777" w:rsidR="006E0452" w:rsidRPr="00FA0606" w:rsidRDefault="008E6BE7" w:rsidP="00CE2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3046,4</w:t>
            </w:r>
          </w:p>
          <w:p w14:paraId="58EEA927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8" w:type="dxa"/>
          </w:tcPr>
          <w:p w14:paraId="56DC2E15" w14:textId="77777777" w:rsidR="006E0452" w:rsidRDefault="006E0452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14:paraId="57E0D191" w14:textId="77777777" w:rsidR="006E0452" w:rsidRPr="00FA0606" w:rsidRDefault="008E6BE7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816,3</w:t>
            </w:r>
          </w:p>
        </w:tc>
        <w:tc>
          <w:tcPr>
            <w:tcW w:w="1248" w:type="dxa"/>
          </w:tcPr>
          <w:p w14:paraId="66D47DC4" w14:textId="77777777" w:rsidR="006E0452" w:rsidRDefault="006E0452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14:paraId="00E9BD18" w14:textId="77777777" w:rsidR="006E0452" w:rsidRDefault="008E6BE7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814,9</w:t>
            </w:r>
          </w:p>
        </w:tc>
        <w:tc>
          <w:tcPr>
            <w:tcW w:w="1248" w:type="dxa"/>
          </w:tcPr>
          <w:p w14:paraId="220802FC" w14:textId="77777777" w:rsidR="006E0452" w:rsidRDefault="006E0452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14:paraId="2867390B" w14:textId="77777777" w:rsidR="006E0452" w:rsidRPr="00FA0606" w:rsidRDefault="008E6BE7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248" w:type="dxa"/>
          </w:tcPr>
          <w:p w14:paraId="1B042285" w14:textId="77777777" w:rsidR="006E0452" w:rsidRDefault="006E0452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BE7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</w:rPr>
              <w:t>24 г.</w:t>
            </w:r>
          </w:p>
          <w:p w14:paraId="08ACF70A" w14:textId="77777777" w:rsidR="008E6BE7" w:rsidRPr="00FA0606" w:rsidRDefault="008E6BE7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1842" w:type="dxa"/>
            <w:vMerge/>
          </w:tcPr>
          <w:p w14:paraId="6E8DE4A1" w14:textId="77777777" w:rsidR="006E0452" w:rsidRPr="00FA0606" w:rsidRDefault="006E0452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8E6BE7" w:rsidRPr="00FA0606" w14:paraId="5F29C053" w14:textId="77777777" w:rsidTr="00BB6222">
        <w:trPr>
          <w:trHeight w:val="1679"/>
        </w:trPr>
        <w:tc>
          <w:tcPr>
            <w:tcW w:w="16018" w:type="dxa"/>
            <w:gridSpan w:val="13"/>
          </w:tcPr>
          <w:p w14:paraId="2127D9BB" w14:textId="77777777" w:rsidR="008E6BE7" w:rsidRPr="00FA0606" w:rsidRDefault="008E6BE7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D89070" w14:textId="77777777" w:rsidR="008E6BE7" w:rsidRPr="00FA0606" w:rsidRDefault="008E6BE7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6E0452" w:rsidRPr="00FA0606" w14:paraId="6FE95BDE" w14:textId="77777777" w:rsidTr="006E0452">
        <w:tc>
          <w:tcPr>
            <w:tcW w:w="542" w:type="dxa"/>
          </w:tcPr>
          <w:p w14:paraId="5FC40D5D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</w:tcPr>
          <w:p w14:paraId="7F41811F" w14:textId="77777777" w:rsidR="006E0452" w:rsidRPr="00FA0606" w:rsidRDefault="006E0452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14:paraId="0F038863" w14:textId="77777777" w:rsidR="006E0452" w:rsidRPr="00FA0606" w:rsidRDefault="006E0452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1593F6D7" w14:textId="77777777" w:rsidR="006E0452" w:rsidRPr="00FA0606" w:rsidRDefault="006E0452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8714469" w14:textId="77777777" w:rsidR="006E0452" w:rsidRPr="00FA0606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14:paraId="5C5A53B9" w14:textId="77777777" w:rsidR="006E0452" w:rsidRPr="00FA0606" w:rsidRDefault="006E0452" w:rsidP="006E04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2024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0" w:type="dxa"/>
          </w:tcPr>
          <w:p w14:paraId="104AC969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1D7586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14:paraId="253247E2" w14:textId="77777777" w:rsidR="006E0452" w:rsidRPr="00FA0606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1248" w:type="dxa"/>
          </w:tcPr>
          <w:p w14:paraId="14FC7768" w14:textId="77777777" w:rsidR="006E0452" w:rsidRPr="003A5533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D7D24" w14:textId="77777777" w:rsidR="006E0452" w:rsidRDefault="008E6BE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  <w:p w14:paraId="4D3695EF" w14:textId="77777777" w:rsidR="008E6BE7" w:rsidRDefault="008E6BE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2D315" w14:textId="77777777" w:rsidR="008E6BE7" w:rsidRPr="003A5533" w:rsidRDefault="008E6BE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2361,4</w:t>
            </w:r>
          </w:p>
          <w:p w14:paraId="4D089DA0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3EA86" w14:textId="77777777" w:rsidR="006E0452" w:rsidRPr="00FA0606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6B9909FE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9214404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3C3B3947" w14:textId="77777777" w:rsidR="008E6BE7" w:rsidRDefault="008E6BE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11AE1" w14:textId="77777777" w:rsidR="006E0452" w:rsidRDefault="008E6BE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566,3</w:t>
            </w:r>
          </w:p>
          <w:p w14:paraId="76410B84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14:paraId="3863C8BB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18787C" w14:textId="77777777" w:rsidR="006E0452" w:rsidRDefault="006E0452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8E6BE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14:paraId="30D322FC" w14:textId="77777777" w:rsidR="008E6BE7" w:rsidRDefault="008E6BE7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1F3A4" w14:textId="77777777" w:rsidR="008E6BE7" w:rsidRDefault="008E6BE7" w:rsidP="008E6B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626,9</w:t>
            </w:r>
          </w:p>
          <w:p w14:paraId="131CA91B" w14:textId="77777777" w:rsidR="008E6BE7" w:rsidRPr="00C805C3" w:rsidRDefault="008E6BE7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903212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DDBE66" w14:textId="77777777" w:rsidR="008E6BE7" w:rsidRDefault="008E6BE7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124,0</w:t>
            </w:r>
          </w:p>
          <w:p w14:paraId="68DE0B12" w14:textId="77777777" w:rsidR="008E6BE7" w:rsidRDefault="008E6BE7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5B9E56" w14:textId="77777777" w:rsidR="008E6BE7" w:rsidRDefault="008E6BE7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</w:t>
            </w:r>
          </w:p>
        </w:tc>
        <w:tc>
          <w:tcPr>
            <w:tcW w:w="1248" w:type="dxa"/>
          </w:tcPr>
          <w:p w14:paraId="3AD61931" w14:textId="77777777" w:rsidR="006E0452" w:rsidRDefault="006E0452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913F5F" w14:textId="77777777" w:rsidR="006E0452" w:rsidRDefault="006E0452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6B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14:paraId="5938FFCB" w14:textId="77777777" w:rsidR="008E6BE7" w:rsidRDefault="008E6BE7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B9F83E" w14:textId="77777777" w:rsidR="008E6BE7" w:rsidRPr="00BD400F" w:rsidRDefault="008E6BE7" w:rsidP="008E6B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543,2</w:t>
            </w:r>
          </w:p>
        </w:tc>
        <w:tc>
          <w:tcPr>
            <w:tcW w:w="1842" w:type="dxa"/>
          </w:tcPr>
          <w:p w14:paraId="4B755922" w14:textId="77777777" w:rsidR="006E0452" w:rsidRPr="00FA0606" w:rsidRDefault="006E0452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6E0452" w:rsidRPr="00FA0606" w14:paraId="6405C951" w14:textId="77777777" w:rsidTr="00CB521F">
        <w:tc>
          <w:tcPr>
            <w:tcW w:w="16018" w:type="dxa"/>
            <w:gridSpan w:val="13"/>
          </w:tcPr>
          <w:p w14:paraId="667650C7" w14:textId="77777777" w:rsidR="006E0452" w:rsidRPr="00FA0606" w:rsidRDefault="006E0452" w:rsidP="006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6E0452" w:rsidRPr="00FA0606" w14:paraId="42CE7279" w14:textId="77777777" w:rsidTr="006E0452">
        <w:tc>
          <w:tcPr>
            <w:tcW w:w="542" w:type="dxa"/>
          </w:tcPr>
          <w:p w14:paraId="4D091F43" w14:textId="77777777" w:rsidR="006E0452" w:rsidRPr="00FA0606" w:rsidRDefault="006E0452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2" w:type="dxa"/>
            <w:gridSpan w:val="2"/>
          </w:tcPr>
          <w:p w14:paraId="72012A53" w14:textId="77777777" w:rsidR="006E0452" w:rsidRDefault="006E0452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31C19BF4" w14:textId="77777777" w:rsidR="006E0452" w:rsidRPr="00995546" w:rsidRDefault="006E0452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2"/>
          </w:tcPr>
          <w:p w14:paraId="6B88A566" w14:textId="77777777" w:rsidR="006E0452" w:rsidRPr="00995546" w:rsidRDefault="006E0452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14:paraId="743E1803" w14:textId="77777777" w:rsidR="006E0452" w:rsidRPr="00FA0606" w:rsidRDefault="006E0452" w:rsidP="006E04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24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0D2C22E7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14:paraId="7143BC7A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A275E0" w14:textId="77777777" w:rsidR="006E0452" w:rsidRPr="00FA0606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1248" w:type="dxa"/>
          </w:tcPr>
          <w:p w14:paraId="4990FF6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AA2AA8B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758312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320496" w14:textId="77777777" w:rsidR="006E0452" w:rsidRPr="00FA0606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9E6A710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A3EFF9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9F129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E5733C" w14:textId="77777777" w:rsidR="006E0452" w:rsidRPr="00FA0606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1E828743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08BCD3D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4D63F7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00ED8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0A4EBA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F0FB1A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DDC620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067D84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09EACC" w14:textId="77777777" w:rsidR="006E0452" w:rsidRPr="00FA0606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0E8176A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17B145F3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D542FD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7790DE" w14:textId="77777777" w:rsidR="006E0452" w:rsidRPr="00FA0606" w:rsidRDefault="006E0452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BFD6DE4" w14:textId="77777777" w:rsidR="006E0452" w:rsidRDefault="006E0452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6D841F" w14:textId="77777777" w:rsidR="006E0452" w:rsidRDefault="006E0452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7246E5" w14:textId="77777777" w:rsidR="006E0452" w:rsidRDefault="006E0452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168A6B" w14:textId="77777777" w:rsidR="006E0452" w:rsidRPr="00FA0606" w:rsidRDefault="006E0452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72C912CB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26E2F37A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BA3615D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5DB2903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73C15E9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8" w:type="dxa"/>
          </w:tcPr>
          <w:p w14:paraId="5C567C21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7CE4DD85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1327DB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0ECF62B" w14:textId="77777777" w:rsidR="006E0452" w:rsidRDefault="006E0452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</w:tcPr>
          <w:p w14:paraId="5DACA1F7" w14:textId="77777777" w:rsidR="006E0452" w:rsidRPr="00FA0606" w:rsidRDefault="006E0452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</w:tr>
      <w:tr w:rsidR="008E6BE7" w:rsidRPr="00FA0606" w14:paraId="796366A0" w14:textId="77777777" w:rsidTr="00365D90">
        <w:tc>
          <w:tcPr>
            <w:tcW w:w="16018" w:type="dxa"/>
            <w:gridSpan w:val="13"/>
          </w:tcPr>
          <w:p w14:paraId="050A5B76" w14:textId="77777777" w:rsidR="008E6BE7" w:rsidRPr="00FA0606" w:rsidRDefault="008E6BE7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E6BE7" w:rsidRPr="00FA0606" w14:paraId="361C494E" w14:textId="77777777" w:rsidTr="008E6BE7">
        <w:tc>
          <w:tcPr>
            <w:tcW w:w="542" w:type="dxa"/>
          </w:tcPr>
          <w:p w14:paraId="75650122" w14:textId="77777777" w:rsidR="008E6BE7" w:rsidRPr="00FA0606" w:rsidRDefault="008E6BE7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2"/>
          </w:tcPr>
          <w:p w14:paraId="3EE95CAE" w14:textId="77777777" w:rsidR="008E6BE7" w:rsidRDefault="008E6BE7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19954546" w14:textId="77777777" w:rsidR="008E6BE7" w:rsidRPr="00995546" w:rsidRDefault="008E6BE7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2"/>
          </w:tcPr>
          <w:p w14:paraId="0E8F3B8A" w14:textId="77777777" w:rsidR="008E6BE7" w:rsidRPr="00995546" w:rsidRDefault="008E6BE7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</w:t>
            </w:r>
            <w:proofErr w:type="spellStart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</w:t>
            </w:r>
          </w:p>
        </w:tc>
        <w:tc>
          <w:tcPr>
            <w:tcW w:w="1162" w:type="dxa"/>
          </w:tcPr>
          <w:p w14:paraId="27EBDDF3" w14:textId="77777777" w:rsidR="008E6BE7" w:rsidRPr="00FA0606" w:rsidRDefault="008E6BE7" w:rsidP="008E6B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24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1EAE6B53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14:paraId="245823E6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65F2BD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1E21BD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012AC6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</w:tcPr>
          <w:p w14:paraId="70D2C2F8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08EAA83" w14:textId="77777777" w:rsidR="008E6BE7" w:rsidRPr="00FA0606" w:rsidRDefault="008E6BE7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14:paraId="5C305EB2" w14:textId="77777777" w:rsidR="008E6BE7" w:rsidRPr="00FA0606" w:rsidRDefault="008E6BE7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46ADBD36" w14:textId="77777777" w:rsidR="008E6BE7" w:rsidRPr="00FA0606" w:rsidRDefault="008E6BE7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1240A5B3" w14:textId="77777777" w:rsidR="008E6BE7" w:rsidRPr="00FA0606" w:rsidRDefault="008E6BE7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552178C7" w14:textId="77777777" w:rsidR="008E6BE7" w:rsidRPr="00FA0606" w:rsidRDefault="008E6BE7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0233F57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41A64C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95AC91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0A21AC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BAAC03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65B179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48" w:type="dxa"/>
          </w:tcPr>
          <w:p w14:paraId="08566C9E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14:paraId="76918E09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02E8A7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43267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E43D4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ECEE82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286F0E8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D4BB89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B6D02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01B155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FCC7EC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8E6B7F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57BEBAE8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-</w:t>
            </w:r>
          </w:p>
          <w:p w14:paraId="4B1532F8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512206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92F00F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104BE8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3D0907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42903439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305104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A0C5EB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D59C71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DF6D3F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6EEDB2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2CA1770B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14:paraId="4960AF5F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34A934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4BF3A1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CE22C1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1839F4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</w:tcPr>
          <w:p w14:paraId="6374186F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7DA4F82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2931BB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657E06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A04A4D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F4690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C52DB53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B4F743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7EA5C6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AA6E00" w14:textId="77777777" w:rsidR="008E6BE7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4AE45E" w14:textId="77777777" w:rsidR="008E6BE7" w:rsidRPr="00FA0606" w:rsidRDefault="008E6BE7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27D957" w14:textId="77777777" w:rsidR="008E6BE7" w:rsidRPr="00FA0606" w:rsidRDefault="008E6BE7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3C9CDB9" w14:textId="77777777" w:rsidR="008E6BE7" w:rsidRPr="00FA0606" w:rsidRDefault="008E6BE7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  <w:p w14:paraId="2FE61A6F" w14:textId="77777777" w:rsidR="008E6BE7" w:rsidRPr="00FA0606" w:rsidRDefault="008E6BE7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90E134" w14:textId="77777777" w:rsidR="008E6BE7" w:rsidRPr="00FA0606" w:rsidRDefault="008E6BE7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634FEC3" w14:textId="77777777" w:rsidR="009E32D6" w:rsidRDefault="009E32D6" w:rsidP="00FA0606">
      <w:pPr>
        <w:ind w:firstLine="851"/>
        <w:rPr>
          <w:sz w:val="26"/>
          <w:szCs w:val="26"/>
        </w:rPr>
        <w:sectPr w:rsidR="009E32D6" w:rsidSect="00A33BA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14:paraId="6A1E7F57" w14:textId="77777777" w:rsidR="00A33BA6" w:rsidRPr="009E32D6" w:rsidRDefault="00A33BA6" w:rsidP="009E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6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эффективности подпрограммы</w:t>
      </w:r>
    </w:p>
    <w:p w14:paraId="2F081A3A" w14:textId="77777777"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E2F2F1" w14:textId="77777777"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14:paraId="718EF984" w14:textId="77777777"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14:paraId="1507215C" w14:textId="77777777" w:rsidR="00FA060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2. Включение Пустошкинского района в число 10-ти лучших по результатам Спартакиады среди  городов  и районов Псковской области</w:t>
      </w:r>
    </w:p>
    <w:sectPr w:rsidR="00FA0606" w:rsidRPr="009E32D6" w:rsidSect="009E32D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4163" w14:textId="77777777" w:rsidR="00AE126F" w:rsidRDefault="00AE126F" w:rsidP="00A9511F">
      <w:pPr>
        <w:spacing w:after="0" w:line="240" w:lineRule="auto"/>
      </w:pPr>
      <w:r>
        <w:separator/>
      </w:r>
    </w:p>
  </w:endnote>
  <w:endnote w:type="continuationSeparator" w:id="0">
    <w:p w14:paraId="75989833" w14:textId="77777777" w:rsidR="00AE126F" w:rsidRDefault="00AE126F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5AEB" w14:textId="77777777" w:rsidR="00AE126F" w:rsidRDefault="00AE126F" w:rsidP="00A9511F">
      <w:pPr>
        <w:spacing w:after="0" w:line="240" w:lineRule="auto"/>
      </w:pPr>
      <w:r>
        <w:separator/>
      </w:r>
    </w:p>
  </w:footnote>
  <w:footnote w:type="continuationSeparator" w:id="0">
    <w:p w14:paraId="67547E04" w14:textId="77777777" w:rsidR="00AE126F" w:rsidRDefault="00AE126F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7BE"/>
    <w:multiLevelType w:val="hybridMultilevel"/>
    <w:tmpl w:val="4772673C"/>
    <w:lvl w:ilvl="0" w:tplc="9C6EA4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A0548"/>
    <w:multiLevelType w:val="hybridMultilevel"/>
    <w:tmpl w:val="ADE0FB2A"/>
    <w:lvl w:ilvl="0" w:tplc="0EE023A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1"/>
    <w:rsid w:val="00003830"/>
    <w:rsid w:val="0003153F"/>
    <w:rsid w:val="0003727A"/>
    <w:rsid w:val="00041A6B"/>
    <w:rsid w:val="000571D0"/>
    <w:rsid w:val="00063D47"/>
    <w:rsid w:val="000B4594"/>
    <w:rsid w:val="000C39DC"/>
    <w:rsid w:val="000C4D43"/>
    <w:rsid w:val="000D010A"/>
    <w:rsid w:val="000D2849"/>
    <w:rsid w:val="000F3D4A"/>
    <w:rsid w:val="000F3FEA"/>
    <w:rsid w:val="000F4DFB"/>
    <w:rsid w:val="00107B29"/>
    <w:rsid w:val="00107E24"/>
    <w:rsid w:val="00111355"/>
    <w:rsid w:val="001124CD"/>
    <w:rsid w:val="0012037A"/>
    <w:rsid w:val="00171BCE"/>
    <w:rsid w:val="001737A3"/>
    <w:rsid w:val="00183A48"/>
    <w:rsid w:val="00184743"/>
    <w:rsid w:val="0019050C"/>
    <w:rsid w:val="001E3B96"/>
    <w:rsid w:val="001F6B6A"/>
    <w:rsid w:val="00204A61"/>
    <w:rsid w:val="00223967"/>
    <w:rsid w:val="00224165"/>
    <w:rsid w:val="002426AA"/>
    <w:rsid w:val="00244855"/>
    <w:rsid w:val="002538F7"/>
    <w:rsid w:val="002617B1"/>
    <w:rsid w:val="002664D4"/>
    <w:rsid w:val="002669E6"/>
    <w:rsid w:val="00271A87"/>
    <w:rsid w:val="00275897"/>
    <w:rsid w:val="00291C1C"/>
    <w:rsid w:val="002953CE"/>
    <w:rsid w:val="00297AEF"/>
    <w:rsid w:val="002A5010"/>
    <w:rsid w:val="002A79F7"/>
    <w:rsid w:val="002B43EF"/>
    <w:rsid w:val="002D1ABD"/>
    <w:rsid w:val="002E40C8"/>
    <w:rsid w:val="002E5E21"/>
    <w:rsid w:val="002E724B"/>
    <w:rsid w:val="002F0E79"/>
    <w:rsid w:val="00301531"/>
    <w:rsid w:val="003145E7"/>
    <w:rsid w:val="00316938"/>
    <w:rsid w:val="003240B1"/>
    <w:rsid w:val="00335116"/>
    <w:rsid w:val="00335CB2"/>
    <w:rsid w:val="00350157"/>
    <w:rsid w:val="00357493"/>
    <w:rsid w:val="00374BCE"/>
    <w:rsid w:val="00380283"/>
    <w:rsid w:val="0038078E"/>
    <w:rsid w:val="003933A9"/>
    <w:rsid w:val="003957B5"/>
    <w:rsid w:val="003976DE"/>
    <w:rsid w:val="003A23AF"/>
    <w:rsid w:val="003A4661"/>
    <w:rsid w:val="003A5533"/>
    <w:rsid w:val="003A7322"/>
    <w:rsid w:val="003B03D2"/>
    <w:rsid w:val="003B0C43"/>
    <w:rsid w:val="003D2AB0"/>
    <w:rsid w:val="003D5298"/>
    <w:rsid w:val="003D7EC4"/>
    <w:rsid w:val="003F4E43"/>
    <w:rsid w:val="003F6605"/>
    <w:rsid w:val="00401453"/>
    <w:rsid w:val="00401A5D"/>
    <w:rsid w:val="00402364"/>
    <w:rsid w:val="00406D8E"/>
    <w:rsid w:val="004116D9"/>
    <w:rsid w:val="00415A54"/>
    <w:rsid w:val="0041625A"/>
    <w:rsid w:val="00425C13"/>
    <w:rsid w:val="00427AED"/>
    <w:rsid w:val="0043271A"/>
    <w:rsid w:val="00443693"/>
    <w:rsid w:val="0045622E"/>
    <w:rsid w:val="00460E9E"/>
    <w:rsid w:val="00467676"/>
    <w:rsid w:val="00480927"/>
    <w:rsid w:val="004933D5"/>
    <w:rsid w:val="004A2C63"/>
    <w:rsid w:val="004A35F8"/>
    <w:rsid w:val="004A735A"/>
    <w:rsid w:val="004C0C2F"/>
    <w:rsid w:val="004D2A94"/>
    <w:rsid w:val="004E3AE4"/>
    <w:rsid w:val="004E5B3D"/>
    <w:rsid w:val="004F06C5"/>
    <w:rsid w:val="004F3617"/>
    <w:rsid w:val="004F44EE"/>
    <w:rsid w:val="005020A5"/>
    <w:rsid w:val="00507C26"/>
    <w:rsid w:val="0051001E"/>
    <w:rsid w:val="00530C45"/>
    <w:rsid w:val="00552A9A"/>
    <w:rsid w:val="005668A3"/>
    <w:rsid w:val="00566F8B"/>
    <w:rsid w:val="0057547E"/>
    <w:rsid w:val="005A2ECF"/>
    <w:rsid w:val="005B43B4"/>
    <w:rsid w:val="005C7E2C"/>
    <w:rsid w:val="005D1304"/>
    <w:rsid w:val="005D1639"/>
    <w:rsid w:val="005E20C0"/>
    <w:rsid w:val="005F4CE8"/>
    <w:rsid w:val="006046FB"/>
    <w:rsid w:val="00613BF8"/>
    <w:rsid w:val="00613F3A"/>
    <w:rsid w:val="006177BF"/>
    <w:rsid w:val="00622D55"/>
    <w:rsid w:val="00623E63"/>
    <w:rsid w:val="00626551"/>
    <w:rsid w:val="00626756"/>
    <w:rsid w:val="006303D9"/>
    <w:rsid w:val="0063100B"/>
    <w:rsid w:val="006314D5"/>
    <w:rsid w:val="00660296"/>
    <w:rsid w:val="00666CDD"/>
    <w:rsid w:val="00670500"/>
    <w:rsid w:val="006754DF"/>
    <w:rsid w:val="006773A5"/>
    <w:rsid w:val="00694312"/>
    <w:rsid w:val="006A018D"/>
    <w:rsid w:val="006A6DBD"/>
    <w:rsid w:val="006B73F7"/>
    <w:rsid w:val="006B7D70"/>
    <w:rsid w:val="006D16C0"/>
    <w:rsid w:val="006D2323"/>
    <w:rsid w:val="006E0452"/>
    <w:rsid w:val="00704619"/>
    <w:rsid w:val="00705A40"/>
    <w:rsid w:val="00705F9A"/>
    <w:rsid w:val="0071303A"/>
    <w:rsid w:val="00713E6C"/>
    <w:rsid w:val="00732FF0"/>
    <w:rsid w:val="00760553"/>
    <w:rsid w:val="00761569"/>
    <w:rsid w:val="00771422"/>
    <w:rsid w:val="007728E1"/>
    <w:rsid w:val="00777AC4"/>
    <w:rsid w:val="007813B1"/>
    <w:rsid w:val="00784754"/>
    <w:rsid w:val="007A18E5"/>
    <w:rsid w:val="007C6AC4"/>
    <w:rsid w:val="007D4541"/>
    <w:rsid w:val="007E0A43"/>
    <w:rsid w:val="007E4962"/>
    <w:rsid w:val="007F1D29"/>
    <w:rsid w:val="007F276E"/>
    <w:rsid w:val="007F59FB"/>
    <w:rsid w:val="00804AB2"/>
    <w:rsid w:val="0082450E"/>
    <w:rsid w:val="008654B9"/>
    <w:rsid w:val="00870DAB"/>
    <w:rsid w:val="008852D1"/>
    <w:rsid w:val="0089655F"/>
    <w:rsid w:val="008A0B8E"/>
    <w:rsid w:val="008B4F92"/>
    <w:rsid w:val="008C292D"/>
    <w:rsid w:val="008C5D55"/>
    <w:rsid w:val="008D2871"/>
    <w:rsid w:val="008E26A1"/>
    <w:rsid w:val="008E6BE7"/>
    <w:rsid w:val="008F0770"/>
    <w:rsid w:val="008F200D"/>
    <w:rsid w:val="0090292E"/>
    <w:rsid w:val="009159F8"/>
    <w:rsid w:val="00917668"/>
    <w:rsid w:val="009362D1"/>
    <w:rsid w:val="00942A2C"/>
    <w:rsid w:val="00954EEC"/>
    <w:rsid w:val="009722DA"/>
    <w:rsid w:val="00995546"/>
    <w:rsid w:val="009A389A"/>
    <w:rsid w:val="009A3E92"/>
    <w:rsid w:val="009A41B5"/>
    <w:rsid w:val="009A6AAA"/>
    <w:rsid w:val="009B0C35"/>
    <w:rsid w:val="009B36A8"/>
    <w:rsid w:val="009C019E"/>
    <w:rsid w:val="009D004F"/>
    <w:rsid w:val="009E32D6"/>
    <w:rsid w:val="009F49B9"/>
    <w:rsid w:val="00A13386"/>
    <w:rsid w:val="00A142A5"/>
    <w:rsid w:val="00A1556F"/>
    <w:rsid w:val="00A22E75"/>
    <w:rsid w:val="00A33BA6"/>
    <w:rsid w:val="00A522DE"/>
    <w:rsid w:val="00A6110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E126F"/>
    <w:rsid w:val="00AF236C"/>
    <w:rsid w:val="00AF7805"/>
    <w:rsid w:val="00B172A3"/>
    <w:rsid w:val="00B51C8F"/>
    <w:rsid w:val="00B62C8E"/>
    <w:rsid w:val="00B67812"/>
    <w:rsid w:val="00B73C21"/>
    <w:rsid w:val="00B92076"/>
    <w:rsid w:val="00B9351E"/>
    <w:rsid w:val="00B96406"/>
    <w:rsid w:val="00BD2BFB"/>
    <w:rsid w:val="00BD3D31"/>
    <w:rsid w:val="00BD400F"/>
    <w:rsid w:val="00BD7CE6"/>
    <w:rsid w:val="00BE0D9D"/>
    <w:rsid w:val="00BE282A"/>
    <w:rsid w:val="00C03074"/>
    <w:rsid w:val="00C322EB"/>
    <w:rsid w:val="00C47D8F"/>
    <w:rsid w:val="00C50EC5"/>
    <w:rsid w:val="00C50FBB"/>
    <w:rsid w:val="00C749AC"/>
    <w:rsid w:val="00C76CBD"/>
    <w:rsid w:val="00C805C3"/>
    <w:rsid w:val="00C83019"/>
    <w:rsid w:val="00C8789E"/>
    <w:rsid w:val="00C96034"/>
    <w:rsid w:val="00CA6877"/>
    <w:rsid w:val="00CD22DC"/>
    <w:rsid w:val="00CE2ACA"/>
    <w:rsid w:val="00CE4718"/>
    <w:rsid w:val="00CE7980"/>
    <w:rsid w:val="00CF42E1"/>
    <w:rsid w:val="00CF7C97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907A6"/>
    <w:rsid w:val="00DA1988"/>
    <w:rsid w:val="00DB714E"/>
    <w:rsid w:val="00DB785D"/>
    <w:rsid w:val="00DD2438"/>
    <w:rsid w:val="00DE4B94"/>
    <w:rsid w:val="00DF0536"/>
    <w:rsid w:val="00DF05C7"/>
    <w:rsid w:val="00DF4787"/>
    <w:rsid w:val="00DF5303"/>
    <w:rsid w:val="00DF5744"/>
    <w:rsid w:val="00DF5F8F"/>
    <w:rsid w:val="00E00DCC"/>
    <w:rsid w:val="00E01C12"/>
    <w:rsid w:val="00E01D93"/>
    <w:rsid w:val="00E0412A"/>
    <w:rsid w:val="00E13785"/>
    <w:rsid w:val="00E1523F"/>
    <w:rsid w:val="00E160BE"/>
    <w:rsid w:val="00E16CA6"/>
    <w:rsid w:val="00E305B8"/>
    <w:rsid w:val="00E36D2B"/>
    <w:rsid w:val="00E436CA"/>
    <w:rsid w:val="00E472A4"/>
    <w:rsid w:val="00E5134C"/>
    <w:rsid w:val="00E630FC"/>
    <w:rsid w:val="00E84345"/>
    <w:rsid w:val="00E854CD"/>
    <w:rsid w:val="00E9235C"/>
    <w:rsid w:val="00E96EC9"/>
    <w:rsid w:val="00EA0F95"/>
    <w:rsid w:val="00EA47B7"/>
    <w:rsid w:val="00ED6D22"/>
    <w:rsid w:val="00ED7DD9"/>
    <w:rsid w:val="00EF4E0B"/>
    <w:rsid w:val="00F12051"/>
    <w:rsid w:val="00F2431C"/>
    <w:rsid w:val="00F40BA3"/>
    <w:rsid w:val="00F52D6D"/>
    <w:rsid w:val="00F63C62"/>
    <w:rsid w:val="00F6793F"/>
    <w:rsid w:val="00F7786D"/>
    <w:rsid w:val="00F80096"/>
    <w:rsid w:val="00F83533"/>
    <w:rsid w:val="00F9676F"/>
    <w:rsid w:val="00FA0606"/>
    <w:rsid w:val="00FA4D70"/>
    <w:rsid w:val="00FB222D"/>
    <w:rsid w:val="00FC0AB0"/>
    <w:rsid w:val="00FC1C2E"/>
    <w:rsid w:val="00FD3AC9"/>
    <w:rsid w:val="00FE52C3"/>
    <w:rsid w:val="00FE7CD3"/>
    <w:rsid w:val="00FF0021"/>
    <w:rsid w:val="00FF03A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6382B"/>
  <w15:docId w15:val="{FA7D149B-33D9-46E4-A1FF-F6BF6043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Заголовок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037D-742C-4F5A-8E72-B9C69C93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40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4</cp:revision>
  <cp:lastPrinted>2022-02-21T12:07:00Z</cp:lastPrinted>
  <dcterms:created xsi:type="dcterms:W3CDTF">2022-02-11T08:30:00Z</dcterms:created>
  <dcterms:modified xsi:type="dcterms:W3CDTF">2022-02-21T12:08:00Z</dcterms:modified>
</cp:coreProperties>
</file>