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9D" w:rsidRDefault="0012459D" w:rsidP="0012459D">
      <w:pPr>
        <w:pStyle w:val="7"/>
        <w:ind w:left="-540" w:right="-5"/>
      </w:pPr>
    </w:p>
    <w:p w:rsidR="00D25FAD" w:rsidRPr="00D25FAD" w:rsidRDefault="00D25FAD" w:rsidP="00D25FAD">
      <w:pPr>
        <w:spacing w:line="360" w:lineRule="auto"/>
        <w:jc w:val="center"/>
        <w:rPr>
          <w:b/>
          <w:sz w:val="22"/>
        </w:rPr>
      </w:pPr>
      <w:r w:rsidRPr="00D25FAD">
        <w:rPr>
          <w:b/>
          <w:sz w:val="22"/>
        </w:rPr>
        <w:t>ПСКОВСКАЯ ОБЛАСТЬ</w:t>
      </w:r>
    </w:p>
    <w:p w:rsidR="00D25FAD" w:rsidRPr="00D25FAD" w:rsidRDefault="00D25FAD" w:rsidP="00D25FAD">
      <w:pPr>
        <w:spacing w:line="360" w:lineRule="auto"/>
        <w:jc w:val="center"/>
        <w:rPr>
          <w:b/>
          <w:sz w:val="22"/>
        </w:rPr>
      </w:pPr>
      <w:r w:rsidRPr="00D25FAD">
        <w:rPr>
          <w:b/>
          <w:sz w:val="22"/>
        </w:rPr>
        <w:t>МУНИЦИПАЛЬНОЕ  ОБРАЗОВАНИЕ  «ПУСТОШКИНСКИЙ  РАЙОН»</w:t>
      </w:r>
    </w:p>
    <w:p w:rsidR="00D25FAD" w:rsidRPr="00D25FAD" w:rsidRDefault="00D25FAD" w:rsidP="00D25FAD">
      <w:pPr>
        <w:spacing w:line="360" w:lineRule="auto"/>
        <w:jc w:val="center"/>
        <w:rPr>
          <w:b/>
          <w:sz w:val="22"/>
        </w:rPr>
      </w:pPr>
      <w:r w:rsidRPr="00D25FAD">
        <w:rPr>
          <w:b/>
          <w:sz w:val="22"/>
        </w:rPr>
        <w:t>АДМИНИСТРАЦИЯ ПУСТОШКИНСКОГО  РАЙОНА</w:t>
      </w:r>
    </w:p>
    <w:p w:rsidR="00D25FAD" w:rsidRPr="00D25FAD" w:rsidRDefault="00D25FAD" w:rsidP="00D25FAD">
      <w:pPr>
        <w:jc w:val="center"/>
        <w:rPr>
          <w:b/>
          <w:sz w:val="22"/>
        </w:rPr>
      </w:pPr>
    </w:p>
    <w:p w:rsidR="00D25FAD" w:rsidRPr="00D25FAD" w:rsidRDefault="00D25FAD" w:rsidP="00D25FAD">
      <w:pPr>
        <w:jc w:val="center"/>
        <w:rPr>
          <w:b/>
          <w:sz w:val="36"/>
        </w:rPr>
      </w:pPr>
      <w:r w:rsidRPr="00D25FAD">
        <w:rPr>
          <w:b/>
          <w:sz w:val="36"/>
        </w:rPr>
        <w:t>ПОСТАНОВЛЕНИЕ</w:t>
      </w:r>
    </w:p>
    <w:p w:rsidR="0012459D" w:rsidRDefault="0012459D" w:rsidP="0012459D">
      <w:pPr>
        <w:rPr>
          <w:b/>
          <w:sz w:val="36"/>
        </w:rPr>
      </w:pPr>
    </w:p>
    <w:p w:rsidR="00F21FD0" w:rsidRDefault="00F21FD0" w:rsidP="0012459D">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12459D" w:rsidTr="0012459D">
        <w:tc>
          <w:tcPr>
            <w:tcW w:w="312" w:type="dxa"/>
            <w:tcBorders>
              <w:top w:val="nil"/>
              <w:left w:val="nil"/>
              <w:bottom w:val="nil"/>
              <w:right w:val="nil"/>
            </w:tcBorders>
          </w:tcPr>
          <w:p w:rsidR="0012459D" w:rsidRDefault="0012459D" w:rsidP="0012459D">
            <w:pPr>
              <w:spacing w:before="60"/>
              <w:rPr>
                <w:sz w:val="24"/>
              </w:rPr>
            </w:pPr>
            <w:r>
              <w:rPr>
                <w:sz w:val="24"/>
              </w:rPr>
              <w:t xml:space="preserve">от  </w:t>
            </w:r>
          </w:p>
        </w:tc>
        <w:tc>
          <w:tcPr>
            <w:tcW w:w="1701" w:type="dxa"/>
            <w:tcBorders>
              <w:top w:val="nil"/>
              <w:left w:val="nil"/>
              <w:right w:val="nil"/>
            </w:tcBorders>
          </w:tcPr>
          <w:p w:rsidR="0012459D" w:rsidRDefault="001E66F1" w:rsidP="001E66F1">
            <w:pPr>
              <w:jc w:val="center"/>
              <w:rPr>
                <w:sz w:val="28"/>
              </w:rPr>
            </w:pPr>
            <w:r>
              <w:rPr>
                <w:sz w:val="28"/>
              </w:rPr>
              <w:t>05</w:t>
            </w:r>
            <w:r w:rsidR="0012459D">
              <w:rPr>
                <w:sz w:val="28"/>
              </w:rPr>
              <w:t>.0</w:t>
            </w:r>
            <w:r>
              <w:rPr>
                <w:sz w:val="28"/>
              </w:rPr>
              <w:t>3</w:t>
            </w:r>
            <w:r w:rsidR="0012459D">
              <w:rPr>
                <w:sz w:val="28"/>
              </w:rPr>
              <w:t>.2024 г.</w:t>
            </w:r>
          </w:p>
        </w:tc>
        <w:tc>
          <w:tcPr>
            <w:tcW w:w="425" w:type="dxa"/>
            <w:tcBorders>
              <w:top w:val="nil"/>
              <w:left w:val="nil"/>
              <w:bottom w:val="nil"/>
              <w:right w:val="nil"/>
            </w:tcBorders>
          </w:tcPr>
          <w:p w:rsidR="0012459D" w:rsidRDefault="0012459D" w:rsidP="0012459D">
            <w:pPr>
              <w:spacing w:before="60"/>
              <w:jc w:val="center"/>
              <w:rPr>
                <w:sz w:val="24"/>
              </w:rPr>
            </w:pPr>
            <w:r>
              <w:rPr>
                <w:sz w:val="24"/>
              </w:rPr>
              <w:t>№</w:t>
            </w:r>
          </w:p>
        </w:tc>
        <w:tc>
          <w:tcPr>
            <w:tcW w:w="1134" w:type="dxa"/>
            <w:tcBorders>
              <w:top w:val="nil"/>
              <w:left w:val="nil"/>
              <w:right w:val="nil"/>
            </w:tcBorders>
          </w:tcPr>
          <w:p w:rsidR="0012459D" w:rsidRPr="000759D5" w:rsidRDefault="001E66F1" w:rsidP="0012459D">
            <w:pPr>
              <w:jc w:val="center"/>
              <w:rPr>
                <w:sz w:val="28"/>
              </w:rPr>
            </w:pPr>
            <w:r>
              <w:rPr>
                <w:sz w:val="28"/>
              </w:rPr>
              <w:t>51</w:t>
            </w:r>
            <w:r w:rsidR="0012459D">
              <w:rPr>
                <w:sz w:val="28"/>
              </w:rPr>
              <w:t xml:space="preserve">   </w:t>
            </w:r>
          </w:p>
        </w:tc>
      </w:tr>
    </w:tbl>
    <w:p w:rsidR="0012459D" w:rsidRDefault="0012459D" w:rsidP="0012459D">
      <w:pPr>
        <w:rPr>
          <w:b/>
        </w:rPr>
      </w:pPr>
      <w:smartTag w:uri="urn:schemas-microsoft-com:office:smarttags" w:element="metricconverter">
        <w:smartTagPr>
          <w:attr w:name="ProductID" w:val="182300 г"/>
        </w:smartTagPr>
        <w:r>
          <w:rPr>
            <w:b/>
          </w:rPr>
          <w:t>182300 г</w:t>
        </w:r>
      </w:smartTag>
      <w:r>
        <w:rPr>
          <w:b/>
        </w:rPr>
        <w:t>. Пустошка</w:t>
      </w:r>
    </w:p>
    <w:p w:rsidR="0012459D" w:rsidRPr="005D464C" w:rsidRDefault="0012459D" w:rsidP="0012459D">
      <w:pPr>
        <w:rPr>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7485" w:rsidTr="00097485">
        <w:tc>
          <w:tcPr>
            <w:tcW w:w="4785" w:type="dxa"/>
          </w:tcPr>
          <w:p w:rsidR="00097485" w:rsidRPr="006B3A85" w:rsidRDefault="00097485" w:rsidP="00097485">
            <w:pPr>
              <w:jc w:val="both"/>
              <w:rPr>
                <w:sz w:val="28"/>
                <w:szCs w:val="28"/>
              </w:rPr>
            </w:pPr>
            <w:r>
              <w:rPr>
                <w:sz w:val="28"/>
                <w:szCs w:val="28"/>
              </w:rPr>
              <w:t>Об     утверждении    муниципальной</w:t>
            </w:r>
            <w:r w:rsidR="007826AD">
              <w:rPr>
                <w:sz w:val="28"/>
                <w:szCs w:val="28"/>
              </w:rPr>
              <w:t xml:space="preserve"> </w:t>
            </w:r>
            <w:r>
              <w:rPr>
                <w:sz w:val="28"/>
                <w:szCs w:val="28"/>
              </w:rPr>
              <w:t>программы</w:t>
            </w:r>
            <w:r w:rsidR="00655CE3">
              <w:rPr>
                <w:sz w:val="28"/>
                <w:szCs w:val="28"/>
              </w:rPr>
              <w:t xml:space="preserve"> </w:t>
            </w:r>
            <w:r>
              <w:rPr>
                <w:sz w:val="28"/>
                <w:szCs w:val="28"/>
              </w:rPr>
              <w:t>муниципального</w:t>
            </w:r>
            <w:r w:rsidR="007826AD">
              <w:rPr>
                <w:sz w:val="28"/>
                <w:szCs w:val="28"/>
              </w:rPr>
              <w:t xml:space="preserve"> </w:t>
            </w:r>
            <w:r>
              <w:rPr>
                <w:sz w:val="28"/>
                <w:szCs w:val="28"/>
              </w:rPr>
              <w:t>образования   «</w:t>
            </w:r>
            <w:proofErr w:type="spellStart"/>
            <w:r>
              <w:rPr>
                <w:sz w:val="28"/>
                <w:szCs w:val="28"/>
              </w:rPr>
              <w:t>Пустошкинский</w:t>
            </w:r>
            <w:proofErr w:type="spellEnd"/>
            <w:r w:rsidR="007826AD">
              <w:rPr>
                <w:sz w:val="28"/>
                <w:szCs w:val="28"/>
              </w:rPr>
              <w:t xml:space="preserve"> </w:t>
            </w:r>
            <w:r>
              <w:rPr>
                <w:sz w:val="28"/>
                <w:szCs w:val="28"/>
              </w:rPr>
              <w:t>район» «</w:t>
            </w:r>
            <w:r w:rsidRPr="00403075">
              <w:rPr>
                <w:sz w:val="28"/>
                <w:szCs w:val="28"/>
              </w:rPr>
              <w:t>Реализация государственной</w:t>
            </w:r>
            <w:r w:rsidR="007826AD">
              <w:rPr>
                <w:sz w:val="28"/>
                <w:szCs w:val="28"/>
              </w:rPr>
              <w:t xml:space="preserve"> </w:t>
            </w:r>
            <w:r w:rsidRPr="00403075">
              <w:rPr>
                <w:sz w:val="28"/>
                <w:szCs w:val="28"/>
              </w:rPr>
              <w:t>национальной</w:t>
            </w:r>
            <w:r w:rsidR="00655CE3">
              <w:rPr>
                <w:sz w:val="28"/>
                <w:szCs w:val="28"/>
              </w:rPr>
              <w:t xml:space="preserve"> </w:t>
            </w:r>
            <w:r w:rsidRPr="00403075">
              <w:rPr>
                <w:sz w:val="28"/>
                <w:szCs w:val="28"/>
              </w:rPr>
              <w:t>политики на</w:t>
            </w:r>
            <w:r w:rsidR="007826AD">
              <w:rPr>
                <w:sz w:val="28"/>
                <w:szCs w:val="28"/>
              </w:rPr>
              <w:t xml:space="preserve"> </w:t>
            </w:r>
            <w:r w:rsidR="005420AD">
              <w:rPr>
                <w:sz w:val="28"/>
                <w:szCs w:val="28"/>
              </w:rPr>
              <w:t xml:space="preserve">территории </w:t>
            </w:r>
            <w:r w:rsidRPr="00403075">
              <w:rPr>
                <w:sz w:val="28"/>
                <w:szCs w:val="28"/>
              </w:rPr>
              <w:t>Пустошкинского</w:t>
            </w:r>
            <w:r w:rsidR="00A86DCC">
              <w:rPr>
                <w:sz w:val="28"/>
                <w:szCs w:val="28"/>
              </w:rPr>
              <w:t xml:space="preserve"> </w:t>
            </w:r>
            <w:r w:rsidRPr="00403075">
              <w:rPr>
                <w:sz w:val="28"/>
                <w:szCs w:val="28"/>
              </w:rPr>
              <w:t xml:space="preserve"> района</w:t>
            </w:r>
            <w:r>
              <w:rPr>
                <w:sz w:val="28"/>
                <w:szCs w:val="28"/>
              </w:rPr>
              <w:t xml:space="preserve">» </w:t>
            </w:r>
          </w:p>
          <w:p w:rsidR="00097485" w:rsidRDefault="00097485" w:rsidP="00097485">
            <w:pPr>
              <w:jc w:val="both"/>
              <w:rPr>
                <w:sz w:val="28"/>
                <w:szCs w:val="28"/>
              </w:rPr>
            </w:pPr>
          </w:p>
        </w:tc>
        <w:tc>
          <w:tcPr>
            <w:tcW w:w="4786" w:type="dxa"/>
          </w:tcPr>
          <w:p w:rsidR="00097485" w:rsidRDefault="00097485" w:rsidP="00097485">
            <w:pPr>
              <w:jc w:val="both"/>
              <w:rPr>
                <w:sz w:val="28"/>
                <w:szCs w:val="28"/>
              </w:rPr>
            </w:pPr>
          </w:p>
        </w:tc>
      </w:tr>
    </w:tbl>
    <w:p w:rsidR="0012459D" w:rsidRDefault="0012459D" w:rsidP="005D464C">
      <w:pPr>
        <w:shd w:val="clear" w:color="auto" w:fill="FFFFFF"/>
        <w:jc w:val="both"/>
        <w:rPr>
          <w:sz w:val="28"/>
          <w:szCs w:val="28"/>
        </w:rPr>
      </w:pPr>
      <w:r>
        <w:rPr>
          <w:sz w:val="28"/>
          <w:szCs w:val="28"/>
        </w:rPr>
        <w:tab/>
        <w:t xml:space="preserve"> </w:t>
      </w:r>
      <w:proofErr w:type="gramStart"/>
      <w:r>
        <w:rPr>
          <w:sz w:val="28"/>
          <w:szCs w:val="28"/>
        </w:rPr>
        <w:t>В соответствии  со  статьёй 179 Бюджетного кодекса Российской  Федерации,  постановлением Администрации Пустошкинского района  от 30.09.2015г. №146 «Об утверждении порядка разработки, формирования, реализации и оценки эффективности муниципальных программ муниципального образования «</w:t>
      </w:r>
      <w:proofErr w:type="spellStart"/>
      <w:r>
        <w:rPr>
          <w:sz w:val="28"/>
          <w:szCs w:val="28"/>
        </w:rPr>
        <w:t>Пустошкинский</w:t>
      </w:r>
      <w:proofErr w:type="spellEnd"/>
      <w:r>
        <w:rPr>
          <w:sz w:val="28"/>
          <w:szCs w:val="28"/>
        </w:rPr>
        <w:t xml:space="preserve"> район», распоряжением Администрации Пустошкинского района от  08.09.2020 г. № 329 «Об утверждении Перечня муниципальных программ муниципального образования «</w:t>
      </w:r>
      <w:proofErr w:type="spellStart"/>
      <w:r>
        <w:rPr>
          <w:sz w:val="28"/>
          <w:szCs w:val="28"/>
        </w:rPr>
        <w:t>Пустошкинский</w:t>
      </w:r>
      <w:proofErr w:type="spellEnd"/>
      <w:r>
        <w:rPr>
          <w:sz w:val="28"/>
          <w:szCs w:val="28"/>
        </w:rPr>
        <w:t xml:space="preserve"> район» на 2021-2026 годы», </w:t>
      </w:r>
      <w:r w:rsidRPr="00F96861">
        <w:rPr>
          <w:sz w:val="28"/>
          <w:szCs w:val="28"/>
        </w:rPr>
        <w:t>с решением Собрания депутатов Пустошкинского района от 22.12.2023</w:t>
      </w:r>
      <w:proofErr w:type="gramEnd"/>
      <w:r w:rsidRPr="00F96861">
        <w:rPr>
          <w:sz w:val="28"/>
          <w:szCs w:val="28"/>
        </w:rPr>
        <w:t xml:space="preserve"> года № </w:t>
      </w:r>
      <w:r>
        <w:rPr>
          <w:sz w:val="28"/>
          <w:szCs w:val="28"/>
        </w:rPr>
        <w:t>92 «О бюджете муниципального образования «</w:t>
      </w:r>
      <w:proofErr w:type="spellStart"/>
      <w:r>
        <w:rPr>
          <w:sz w:val="28"/>
          <w:szCs w:val="28"/>
        </w:rPr>
        <w:t>Пустошкинский</w:t>
      </w:r>
      <w:proofErr w:type="spellEnd"/>
      <w:r>
        <w:rPr>
          <w:sz w:val="28"/>
          <w:szCs w:val="28"/>
        </w:rPr>
        <w:t xml:space="preserve"> район» на 2024 год и плановый период 2025 и 2026 годов», руководствуясь ст. 29 Устава муниципального образования «</w:t>
      </w:r>
      <w:proofErr w:type="spellStart"/>
      <w:r>
        <w:rPr>
          <w:sz w:val="28"/>
          <w:szCs w:val="28"/>
        </w:rPr>
        <w:t>Пустошкинский</w:t>
      </w:r>
      <w:proofErr w:type="spellEnd"/>
      <w:r>
        <w:rPr>
          <w:sz w:val="28"/>
          <w:szCs w:val="28"/>
        </w:rPr>
        <w:t xml:space="preserve"> район», Администрация Пустошкинского района ПОСТАНОВЛЯЕТ:</w:t>
      </w:r>
    </w:p>
    <w:p w:rsidR="00420575" w:rsidRDefault="0012459D" w:rsidP="00C867EF">
      <w:pPr>
        <w:numPr>
          <w:ilvl w:val="0"/>
          <w:numId w:val="22"/>
        </w:numPr>
        <w:autoSpaceDE w:val="0"/>
        <w:autoSpaceDN w:val="0"/>
        <w:adjustRightInd w:val="0"/>
        <w:ind w:left="0" w:right="-1" w:firstLine="851"/>
        <w:jc w:val="both"/>
        <w:rPr>
          <w:sz w:val="28"/>
          <w:szCs w:val="28"/>
          <w:lang w:eastAsia="zh-CN"/>
        </w:rPr>
      </w:pPr>
      <w:r w:rsidRPr="00370960">
        <w:rPr>
          <w:sz w:val="28"/>
          <w:szCs w:val="28"/>
        </w:rPr>
        <w:t>Утвердить прилагаемую муниципальную программу  муниципального образования «</w:t>
      </w:r>
      <w:proofErr w:type="spellStart"/>
      <w:r w:rsidRPr="00370960">
        <w:rPr>
          <w:sz w:val="28"/>
          <w:szCs w:val="28"/>
        </w:rPr>
        <w:t>Пустошкинский</w:t>
      </w:r>
      <w:proofErr w:type="spellEnd"/>
      <w:r w:rsidRPr="00370960">
        <w:rPr>
          <w:sz w:val="28"/>
          <w:szCs w:val="28"/>
        </w:rPr>
        <w:t xml:space="preserve"> район» «</w:t>
      </w:r>
      <w:r w:rsidR="00403075" w:rsidRPr="00403075">
        <w:rPr>
          <w:sz w:val="28"/>
          <w:szCs w:val="28"/>
        </w:rPr>
        <w:t>Реализация государственной национальной политики на территории Пустошкинского района</w:t>
      </w:r>
      <w:r w:rsidRPr="00370960">
        <w:rPr>
          <w:sz w:val="28"/>
          <w:szCs w:val="28"/>
        </w:rPr>
        <w:t>»</w:t>
      </w:r>
      <w:r w:rsidR="00534B20">
        <w:rPr>
          <w:sz w:val="28"/>
          <w:szCs w:val="28"/>
        </w:rPr>
        <w:t xml:space="preserve"> согласно приложению к настоящему постановлению.</w:t>
      </w:r>
      <w:bookmarkStart w:id="0" w:name="_GoBack"/>
      <w:bookmarkEnd w:id="0"/>
      <w:r w:rsidRPr="00370960">
        <w:rPr>
          <w:sz w:val="28"/>
          <w:szCs w:val="28"/>
        </w:rPr>
        <w:t xml:space="preserve"> </w:t>
      </w:r>
    </w:p>
    <w:p w:rsidR="00420575" w:rsidRPr="00420575" w:rsidRDefault="00420575" w:rsidP="00EE4FFE">
      <w:pPr>
        <w:numPr>
          <w:ilvl w:val="0"/>
          <w:numId w:val="22"/>
        </w:numPr>
        <w:autoSpaceDE w:val="0"/>
        <w:autoSpaceDN w:val="0"/>
        <w:adjustRightInd w:val="0"/>
        <w:ind w:left="0" w:right="-1" w:firstLine="851"/>
        <w:jc w:val="both"/>
        <w:rPr>
          <w:sz w:val="28"/>
          <w:szCs w:val="28"/>
          <w:lang w:eastAsia="zh-CN"/>
        </w:rPr>
      </w:pPr>
      <w:r w:rsidRPr="00420575">
        <w:rPr>
          <w:sz w:val="28"/>
          <w:szCs w:val="28"/>
          <w:lang w:eastAsia="zh-CN"/>
        </w:rPr>
        <w:t xml:space="preserve">Опубликовать настоящее постановление в газете "Вперед", сетевом издании «Нормативные правовые акты Псковской области» </w:t>
      </w:r>
      <w:proofErr w:type="spellStart"/>
      <w:r w:rsidRPr="00420575">
        <w:rPr>
          <w:sz w:val="28"/>
          <w:szCs w:val="28"/>
          <w:lang w:eastAsia="zh-CN"/>
        </w:rPr>
        <w:t>http</w:t>
      </w:r>
      <w:proofErr w:type="spellEnd"/>
      <w:r w:rsidRPr="00420575">
        <w:rPr>
          <w:sz w:val="28"/>
          <w:szCs w:val="28"/>
          <w:lang w:val="en-US" w:eastAsia="zh-CN"/>
        </w:rPr>
        <w:t>s</w:t>
      </w:r>
      <w:r w:rsidRPr="00420575">
        <w:rPr>
          <w:sz w:val="28"/>
          <w:szCs w:val="28"/>
          <w:lang w:eastAsia="zh-CN"/>
        </w:rPr>
        <w:t>://pravo.pskov.ru  и разместить на официальном сайте муниципального образования "</w:t>
      </w:r>
      <w:proofErr w:type="spellStart"/>
      <w:r w:rsidRPr="00420575">
        <w:rPr>
          <w:sz w:val="28"/>
          <w:szCs w:val="28"/>
          <w:lang w:eastAsia="zh-CN"/>
        </w:rPr>
        <w:t>Пустошкинский</w:t>
      </w:r>
      <w:proofErr w:type="spellEnd"/>
      <w:r w:rsidRPr="00420575">
        <w:rPr>
          <w:sz w:val="28"/>
          <w:szCs w:val="28"/>
          <w:lang w:eastAsia="zh-CN"/>
        </w:rPr>
        <w:t xml:space="preserve"> район" https://pustoshka.reg60.ru в информационно-телекоммуникационной сети "Интернет". </w:t>
      </w:r>
    </w:p>
    <w:p w:rsidR="0012459D" w:rsidRDefault="0012459D" w:rsidP="00EE4FFE">
      <w:pPr>
        <w:pStyle w:val="a8"/>
        <w:numPr>
          <w:ilvl w:val="0"/>
          <w:numId w:val="22"/>
        </w:numPr>
        <w:autoSpaceDE w:val="0"/>
        <w:autoSpaceDN w:val="0"/>
        <w:adjustRightInd w:val="0"/>
        <w:ind w:left="0" w:firstLine="851"/>
        <w:contextualSpacing w:val="0"/>
        <w:jc w:val="both"/>
        <w:rPr>
          <w:sz w:val="28"/>
          <w:szCs w:val="28"/>
        </w:rPr>
      </w:pPr>
      <w:r w:rsidRPr="00461E06">
        <w:rPr>
          <w:sz w:val="28"/>
          <w:szCs w:val="28"/>
        </w:rPr>
        <w:t xml:space="preserve">Настоящее постановление </w:t>
      </w:r>
      <w:r>
        <w:rPr>
          <w:sz w:val="28"/>
          <w:szCs w:val="28"/>
        </w:rPr>
        <w:t>вступает в силу после официального опубликования.</w:t>
      </w:r>
    </w:p>
    <w:p w:rsidR="00C00C89" w:rsidRDefault="00C00C89" w:rsidP="00C00C89">
      <w:pPr>
        <w:autoSpaceDE w:val="0"/>
        <w:autoSpaceDN w:val="0"/>
        <w:adjustRightInd w:val="0"/>
        <w:jc w:val="both"/>
        <w:rPr>
          <w:sz w:val="28"/>
          <w:szCs w:val="28"/>
        </w:rPr>
      </w:pPr>
    </w:p>
    <w:p w:rsidR="00C00C89" w:rsidRPr="00C00C89" w:rsidRDefault="00C00C89" w:rsidP="00C00C89">
      <w:pPr>
        <w:autoSpaceDE w:val="0"/>
        <w:autoSpaceDN w:val="0"/>
        <w:adjustRightInd w:val="0"/>
        <w:jc w:val="both"/>
        <w:rPr>
          <w:sz w:val="28"/>
          <w:szCs w:val="28"/>
        </w:rPr>
      </w:pPr>
    </w:p>
    <w:p w:rsidR="0012459D" w:rsidRDefault="0012459D" w:rsidP="0012459D">
      <w:pPr>
        <w:pStyle w:val="a8"/>
        <w:numPr>
          <w:ilvl w:val="0"/>
          <w:numId w:val="22"/>
        </w:numPr>
        <w:autoSpaceDE w:val="0"/>
        <w:autoSpaceDN w:val="0"/>
        <w:adjustRightInd w:val="0"/>
        <w:ind w:left="0" w:firstLine="851"/>
        <w:contextualSpacing w:val="0"/>
        <w:jc w:val="both"/>
        <w:rPr>
          <w:sz w:val="28"/>
          <w:szCs w:val="28"/>
        </w:rPr>
      </w:pPr>
      <w:proofErr w:type="gramStart"/>
      <w:r w:rsidRPr="00C00C89">
        <w:rPr>
          <w:sz w:val="28"/>
          <w:szCs w:val="28"/>
        </w:rPr>
        <w:t>Контроль за</w:t>
      </w:r>
      <w:proofErr w:type="gramEnd"/>
      <w:r w:rsidRPr="00C00C89">
        <w:rPr>
          <w:sz w:val="28"/>
          <w:szCs w:val="28"/>
        </w:rPr>
        <w:t xml:space="preserve"> исполнением настоящего постановления оставляю за собой. </w:t>
      </w:r>
    </w:p>
    <w:p w:rsidR="00C00C89" w:rsidRDefault="00C00C89" w:rsidP="00C00C89">
      <w:pPr>
        <w:pStyle w:val="a8"/>
        <w:autoSpaceDE w:val="0"/>
        <w:autoSpaceDN w:val="0"/>
        <w:adjustRightInd w:val="0"/>
        <w:ind w:left="851"/>
        <w:contextualSpacing w:val="0"/>
        <w:jc w:val="both"/>
        <w:rPr>
          <w:sz w:val="28"/>
          <w:szCs w:val="28"/>
        </w:rPr>
      </w:pPr>
    </w:p>
    <w:p w:rsidR="0008556A" w:rsidRPr="00C00C89" w:rsidRDefault="0008556A" w:rsidP="00C00C89">
      <w:pPr>
        <w:pStyle w:val="a8"/>
        <w:autoSpaceDE w:val="0"/>
        <w:autoSpaceDN w:val="0"/>
        <w:adjustRightInd w:val="0"/>
        <w:ind w:left="851"/>
        <w:contextualSpacing w:val="0"/>
        <w:jc w:val="both"/>
        <w:rPr>
          <w:sz w:val="28"/>
          <w:szCs w:val="28"/>
        </w:rPr>
      </w:pPr>
    </w:p>
    <w:p w:rsidR="0012459D" w:rsidRDefault="0012459D" w:rsidP="0012459D">
      <w:pPr>
        <w:jc w:val="both"/>
        <w:rPr>
          <w:bCs/>
          <w:sz w:val="28"/>
          <w:szCs w:val="28"/>
        </w:rPr>
      </w:pPr>
      <w:r>
        <w:rPr>
          <w:sz w:val="28"/>
          <w:szCs w:val="28"/>
        </w:rPr>
        <w:t xml:space="preserve">Глава района                                                                          </w:t>
      </w:r>
      <w:r w:rsidR="0008556A">
        <w:rPr>
          <w:sz w:val="28"/>
          <w:szCs w:val="28"/>
        </w:rPr>
        <w:t xml:space="preserve">    </w:t>
      </w:r>
      <w:r>
        <w:rPr>
          <w:sz w:val="28"/>
          <w:szCs w:val="28"/>
        </w:rPr>
        <w:t xml:space="preserve">Ю.Э. </w:t>
      </w:r>
      <w:r w:rsidR="0008556A">
        <w:rPr>
          <w:sz w:val="28"/>
          <w:szCs w:val="28"/>
        </w:rPr>
        <w:t xml:space="preserve"> </w:t>
      </w:r>
      <w:r>
        <w:rPr>
          <w:sz w:val="28"/>
          <w:szCs w:val="28"/>
        </w:rPr>
        <w:t xml:space="preserve">Кравцов                </w:t>
      </w:r>
    </w:p>
    <w:p w:rsidR="0012459D" w:rsidRDefault="0012459D" w:rsidP="0012459D">
      <w:pPr>
        <w:pStyle w:val="a3"/>
        <w:jc w:val="right"/>
        <w:rPr>
          <w:rFonts w:ascii="Times New Roman" w:hAnsi="Times New Roman"/>
          <w:sz w:val="28"/>
          <w:szCs w:val="28"/>
        </w:rPr>
      </w:pPr>
    </w:p>
    <w:p w:rsidR="0012459D" w:rsidRDefault="0012459D" w:rsidP="0012459D">
      <w:pPr>
        <w:pStyle w:val="a3"/>
        <w:jc w:val="both"/>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65BE2" w:rsidRDefault="00465BE2"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12459D" w:rsidRPr="006002C1" w:rsidRDefault="0012459D" w:rsidP="0012459D">
      <w:pPr>
        <w:pStyle w:val="a3"/>
        <w:jc w:val="right"/>
        <w:rPr>
          <w:rFonts w:ascii="Times New Roman" w:hAnsi="Times New Roman"/>
          <w:sz w:val="28"/>
          <w:szCs w:val="28"/>
        </w:rPr>
      </w:pPr>
      <w:proofErr w:type="gramStart"/>
      <w:r w:rsidRPr="006002C1">
        <w:rPr>
          <w:rFonts w:ascii="Times New Roman" w:hAnsi="Times New Roman"/>
          <w:sz w:val="28"/>
          <w:szCs w:val="28"/>
        </w:rPr>
        <w:lastRenderedPageBreak/>
        <w:t>Утверждена</w:t>
      </w:r>
      <w:proofErr w:type="gramEnd"/>
      <w:r w:rsidRPr="006002C1">
        <w:rPr>
          <w:rFonts w:ascii="Times New Roman" w:hAnsi="Times New Roman"/>
          <w:sz w:val="28"/>
          <w:szCs w:val="28"/>
        </w:rPr>
        <w:t xml:space="preserve">  постановлением </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Администрации</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 xml:space="preserve">Пустошкинского района </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 xml:space="preserve">                                                                   </w:t>
      </w:r>
      <w:r w:rsidR="001E66F1">
        <w:rPr>
          <w:rFonts w:ascii="Times New Roman" w:hAnsi="Times New Roman"/>
          <w:sz w:val="28"/>
          <w:szCs w:val="28"/>
        </w:rPr>
        <w:t xml:space="preserve">                             </w:t>
      </w:r>
      <w:r w:rsidRPr="006002C1">
        <w:rPr>
          <w:rFonts w:ascii="Times New Roman" w:hAnsi="Times New Roman"/>
          <w:sz w:val="28"/>
          <w:szCs w:val="28"/>
        </w:rPr>
        <w:t xml:space="preserve">от </w:t>
      </w:r>
      <w:r w:rsidR="001E66F1" w:rsidRPr="00EB00D6">
        <w:rPr>
          <w:rFonts w:ascii="Times New Roman" w:hAnsi="Times New Roman"/>
          <w:sz w:val="28"/>
          <w:szCs w:val="28"/>
          <w:u w:val="single"/>
        </w:rPr>
        <w:t>05.</w:t>
      </w:r>
      <w:r w:rsidR="00403075" w:rsidRPr="00EB00D6">
        <w:rPr>
          <w:rFonts w:ascii="Times New Roman" w:hAnsi="Times New Roman"/>
          <w:sz w:val="28"/>
          <w:szCs w:val="28"/>
          <w:u w:val="single"/>
        </w:rPr>
        <w:t>0</w:t>
      </w:r>
      <w:r w:rsidR="001E66F1" w:rsidRPr="00EB00D6">
        <w:rPr>
          <w:rFonts w:ascii="Times New Roman" w:hAnsi="Times New Roman"/>
          <w:sz w:val="28"/>
          <w:szCs w:val="28"/>
          <w:u w:val="single"/>
        </w:rPr>
        <w:t>3</w:t>
      </w:r>
      <w:r w:rsidRPr="00EB00D6">
        <w:rPr>
          <w:rFonts w:ascii="Times New Roman" w:hAnsi="Times New Roman"/>
          <w:sz w:val="28"/>
          <w:szCs w:val="28"/>
          <w:u w:val="single"/>
        </w:rPr>
        <w:t>.202</w:t>
      </w:r>
      <w:r w:rsidR="00403075" w:rsidRPr="00EB00D6">
        <w:rPr>
          <w:rFonts w:ascii="Times New Roman" w:hAnsi="Times New Roman"/>
          <w:sz w:val="28"/>
          <w:szCs w:val="28"/>
          <w:u w:val="single"/>
        </w:rPr>
        <w:t>4</w:t>
      </w:r>
      <w:r>
        <w:rPr>
          <w:rFonts w:ascii="Times New Roman" w:hAnsi="Times New Roman"/>
          <w:sz w:val="28"/>
          <w:szCs w:val="28"/>
        </w:rPr>
        <w:t xml:space="preserve"> </w:t>
      </w:r>
      <w:r w:rsidRPr="006002C1">
        <w:rPr>
          <w:rFonts w:ascii="Times New Roman" w:hAnsi="Times New Roman"/>
          <w:sz w:val="28"/>
          <w:szCs w:val="28"/>
        </w:rPr>
        <w:t xml:space="preserve">г. №  </w:t>
      </w:r>
      <w:r w:rsidR="001E66F1" w:rsidRPr="00EB00D6">
        <w:rPr>
          <w:rFonts w:ascii="Times New Roman" w:hAnsi="Times New Roman"/>
          <w:sz w:val="28"/>
          <w:szCs w:val="28"/>
          <w:u w:val="single"/>
        </w:rPr>
        <w:t>51</w:t>
      </w:r>
    </w:p>
    <w:p w:rsidR="0012459D" w:rsidRPr="006002C1"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403075" w:rsidRDefault="0012459D" w:rsidP="00403075">
      <w:pPr>
        <w:pStyle w:val="a3"/>
        <w:jc w:val="center"/>
        <w:rPr>
          <w:rFonts w:ascii="Times New Roman" w:hAnsi="Times New Roman"/>
          <w:b/>
          <w:sz w:val="32"/>
          <w:szCs w:val="32"/>
        </w:rPr>
      </w:pPr>
      <w:r w:rsidRPr="00E81EBE">
        <w:rPr>
          <w:rFonts w:ascii="Times New Roman" w:hAnsi="Times New Roman"/>
          <w:b/>
          <w:sz w:val="32"/>
          <w:szCs w:val="32"/>
        </w:rPr>
        <w:t>Муниципальная программа  муниципального образования «</w:t>
      </w:r>
      <w:proofErr w:type="spellStart"/>
      <w:r w:rsidRPr="00E81EBE">
        <w:rPr>
          <w:rFonts w:ascii="Times New Roman" w:hAnsi="Times New Roman"/>
          <w:b/>
          <w:sz w:val="32"/>
          <w:szCs w:val="32"/>
        </w:rPr>
        <w:t>Пустошкинский</w:t>
      </w:r>
      <w:proofErr w:type="spellEnd"/>
      <w:r w:rsidRPr="00E81EBE">
        <w:rPr>
          <w:rFonts w:ascii="Times New Roman" w:hAnsi="Times New Roman"/>
          <w:b/>
          <w:sz w:val="32"/>
          <w:szCs w:val="32"/>
        </w:rPr>
        <w:t xml:space="preserve"> район» </w:t>
      </w:r>
    </w:p>
    <w:p w:rsidR="0012459D" w:rsidRPr="00403075" w:rsidRDefault="0012459D" w:rsidP="00403075">
      <w:pPr>
        <w:pStyle w:val="a3"/>
        <w:jc w:val="center"/>
        <w:rPr>
          <w:rFonts w:ascii="Times New Roman" w:hAnsi="Times New Roman"/>
          <w:b/>
          <w:caps/>
          <w:sz w:val="32"/>
          <w:szCs w:val="32"/>
        </w:rPr>
      </w:pPr>
      <w:r w:rsidRPr="00403075">
        <w:rPr>
          <w:rFonts w:ascii="Times New Roman" w:hAnsi="Times New Roman"/>
          <w:b/>
          <w:sz w:val="32"/>
          <w:szCs w:val="32"/>
        </w:rPr>
        <w:t>«</w:t>
      </w:r>
      <w:r w:rsidR="00403075" w:rsidRPr="00403075">
        <w:rPr>
          <w:rFonts w:ascii="Times New Roman" w:hAnsi="Times New Roman"/>
          <w:b/>
          <w:sz w:val="32"/>
          <w:szCs w:val="32"/>
        </w:rPr>
        <w:t>Реализация государственной национальной политики на территории Пустошкинского района</w:t>
      </w:r>
      <w:r w:rsidR="003C2BF3">
        <w:rPr>
          <w:rFonts w:ascii="Times New Roman" w:hAnsi="Times New Roman"/>
          <w:b/>
          <w:sz w:val="32"/>
          <w:szCs w:val="32"/>
        </w:rPr>
        <w:t>»</w:t>
      </w:r>
      <w:r w:rsidRPr="00403075">
        <w:rPr>
          <w:rFonts w:ascii="Times New Roman" w:hAnsi="Times New Roman"/>
          <w:b/>
          <w:caps/>
          <w:sz w:val="32"/>
          <w:szCs w:val="32"/>
        </w:rPr>
        <w:t xml:space="preserve"> </w:t>
      </w: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Pr="00FC4287" w:rsidRDefault="0012459D" w:rsidP="0012459D">
      <w:pPr>
        <w:spacing w:line="360" w:lineRule="auto"/>
        <w:jc w:val="center"/>
        <w:rPr>
          <w:sz w:val="28"/>
          <w:szCs w:val="28"/>
        </w:rPr>
      </w:pPr>
      <w:r w:rsidRPr="00FC4287">
        <w:rPr>
          <w:sz w:val="28"/>
          <w:szCs w:val="28"/>
        </w:rPr>
        <w:t>г. Пустошка, 2024 год</w:t>
      </w:r>
    </w:p>
    <w:p w:rsidR="0012459D" w:rsidRDefault="0012459D" w:rsidP="001A461D">
      <w:pPr>
        <w:pStyle w:val="7"/>
        <w:ind w:left="-540" w:right="-5"/>
      </w:pPr>
    </w:p>
    <w:p w:rsidR="00F55851" w:rsidRPr="00F55851" w:rsidRDefault="00F55851" w:rsidP="00F55851"/>
    <w:p w:rsidR="00FB0685" w:rsidRDefault="00FB0685" w:rsidP="00FB0685">
      <w:pPr>
        <w:tabs>
          <w:tab w:val="left" w:pos="3240"/>
        </w:tabs>
        <w:jc w:val="center"/>
        <w:rPr>
          <w:b/>
          <w:sz w:val="28"/>
          <w:szCs w:val="28"/>
        </w:rPr>
      </w:pPr>
      <w:r>
        <w:rPr>
          <w:sz w:val="26"/>
          <w:szCs w:val="26"/>
        </w:rPr>
        <w:lastRenderedPageBreak/>
        <w:t xml:space="preserve">РАЗДЕЛ </w:t>
      </w:r>
      <w:r>
        <w:rPr>
          <w:sz w:val="26"/>
          <w:szCs w:val="26"/>
          <w:lang w:val="en-US"/>
        </w:rPr>
        <w:t>I</w:t>
      </w:r>
      <w:r>
        <w:rPr>
          <w:sz w:val="26"/>
          <w:szCs w:val="26"/>
        </w:rPr>
        <w:t xml:space="preserve">. </w:t>
      </w:r>
      <w:r w:rsidRPr="00F16A15">
        <w:rPr>
          <w:b/>
          <w:sz w:val="28"/>
          <w:szCs w:val="28"/>
        </w:rPr>
        <w:t xml:space="preserve">Паспорт </w:t>
      </w:r>
      <w:r>
        <w:rPr>
          <w:b/>
          <w:sz w:val="28"/>
          <w:szCs w:val="28"/>
        </w:rPr>
        <w:t xml:space="preserve"> </w:t>
      </w:r>
      <w:r w:rsidRPr="00F16A15">
        <w:rPr>
          <w:b/>
          <w:sz w:val="28"/>
          <w:szCs w:val="28"/>
        </w:rPr>
        <w:t xml:space="preserve">программы </w:t>
      </w:r>
    </w:p>
    <w:p w:rsidR="00FB0685" w:rsidRPr="00F16A15" w:rsidRDefault="00FB0685" w:rsidP="00FB0685">
      <w:pPr>
        <w:tabs>
          <w:tab w:val="left" w:pos="3240"/>
        </w:tabs>
        <w:jc w:val="center"/>
        <w:rPr>
          <w:sz w:val="28"/>
          <w:szCs w:val="28"/>
        </w:rPr>
      </w:pPr>
    </w:p>
    <w:tbl>
      <w:tblPr>
        <w:tblW w:w="9963" w:type="dxa"/>
        <w:jc w:val="center"/>
        <w:tblInd w:w="93" w:type="dxa"/>
        <w:tblLook w:val="04A0" w:firstRow="1" w:lastRow="0" w:firstColumn="1" w:lastColumn="0" w:noHBand="0" w:noVBand="1"/>
      </w:tblPr>
      <w:tblGrid>
        <w:gridCol w:w="3843"/>
        <w:gridCol w:w="6120"/>
      </w:tblGrid>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Наименование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F2F1A" w:rsidRPr="00715D32" w:rsidRDefault="00A37C15" w:rsidP="00BF2F1A">
            <w:pPr>
              <w:jc w:val="both"/>
              <w:rPr>
                <w:color w:val="000000"/>
                <w:sz w:val="24"/>
                <w:szCs w:val="24"/>
              </w:rPr>
            </w:pPr>
            <w:r w:rsidRPr="00015CAB">
              <w:rPr>
                <w:sz w:val="24"/>
                <w:szCs w:val="24"/>
              </w:rPr>
              <w:t>Реализация государственной национальной политики на территории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w:t>
            </w:r>
            <w:r w:rsidRPr="00715D32">
              <w:rPr>
                <w:color w:val="000000"/>
                <w:sz w:val="24"/>
                <w:szCs w:val="24"/>
              </w:rPr>
              <w:t>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5F77E1" w:rsidP="00837CAF">
            <w:pPr>
              <w:rPr>
                <w:color w:val="000000"/>
                <w:sz w:val="24"/>
                <w:szCs w:val="24"/>
              </w:rPr>
            </w:pPr>
            <w:r>
              <w:rPr>
                <w:color w:val="000000"/>
                <w:sz w:val="24"/>
                <w:szCs w:val="24"/>
              </w:rPr>
              <w:t>Администрация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Соисполнители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Pr>
                <w:color w:val="000000"/>
                <w:sz w:val="24"/>
                <w:szCs w:val="24"/>
              </w:rPr>
              <w:t>-</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Участники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комитет по образованию, культуре и спорту Администрации Пустошкинского района</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МБУК «</w:t>
            </w:r>
            <w:proofErr w:type="spellStart"/>
            <w:r w:rsidR="00E40CAC" w:rsidRPr="00E40CAC">
              <w:rPr>
                <w:rFonts w:ascii="Times New Roman" w:hAnsi="Times New Roman" w:cs="Times New Roman"/>
                <w:sz w:val="24"/>
                <w:szCs w:val="24"/>
              </w:rPr>
              <w:t>Пустошкинский</w:t>
            </w:r>
            <w:proofErr w:type="spellEnd"/>
            <w:r w:rsidR="00E40CAC" w:rsidRPr="00E40CAC">
              <w:rPr>
                <w:rFonts w:ascii="Times New Roman" w:hAnsi="Times New Roman" w:cs="Times New Roman"/>
                <w:sz w:val="24"/>
                <w:szCs w:val="24"/>
              </w:rPr>
              <w:t xml:space="preserve"> районный Центр культуры»</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Пустошкинский</w:t>
            </w:r>
            <w:proofErr w:type="spellEnd"/>
            <w:r w:rsidR="00FB0685" w:rsidRPr="00E40CAC">
              <w:rPr>
                <w:color w:val="000000"/>
                <w:sz w:val="24"/>
                <w:szCs w:val="24"/>
              </w:rPr>
              <w:t xml:space="preserve"> центр образования», </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Пустошкинская</w:t>
            </w:r>
            <w:proofErr w:type="spellEnd"/>
            <w:r w:rsidR="00FB0685" w:rsidRPr="00E40CAC">
              <w:rPr>
                <w:color w:val="000000"/>
                <w:sz w:val="24"/>
                <w:szCs w:val="24"/>
              </w:rPr>
              <w:t xml:space="preserve"> сельская общеобразовательная школа», </w:t>
            </w:r>
          </w:p>
          <w:p w:rsidR="00837CAF" w:rsidRDefault="00E40CAC" w:rsidP="00E40CAC">
            <w:pPr>
              <w:jc w:val="both"/>
              <w:rPr>
                <w:color w:val="000000"/>
                <w:sz w:val="24"/>
                <w:szCs w:val="24"/>
              </w:rPr>
            </w:pPr>
            <w:r w:rsidRPr="00E40CAC">
              <w:rPr>
                <w:color w:val="000000"/>
                <w:sz w:val="24"/>
                <w:szCs w:val="24"/>
              </w:rPr>
              <w:t xml:space="preserve">- </w:t>
            </w:r>
            <w:r w:rsidR="00FB0685" w:rsidRPr="00E40CAC">
              <w:rPr>
                <w:color w:val="000000"/>
                <w:sz w:val="24"/>
                <w:szCs w:val="24"/>
              </w:rPr>
              <w:t>филиал «</w:t>
            </w:r>
            <w:proofErr w:type="spellStart"/>
            <w:r w:rsidR="00FB0685" w:rsidRPr="00E40CAC">
              <w:rPr>
                <w:color w:val="000000"/>
                <w:sz w:val="24"/>
                <w:szCs w:val="24"/>
              </w:rPr>
              <w:t>Пустошкинский</w:t>
            </w:r>
            <w:proofErr w:type="spellEnd"/>
            <w:r w:rsidR="00FB0685" w:rsidRPr="00E40CAC">
              <w:rPr>
                <w:color w:val="000000"/>
                <w:sz w:val="24"/>
                <w:szCs w:val="24"/>
              </w:rPr>
              <w:t>» ГБУЗ ПО «</w:t>
            </w:r>
            <w:proofErr w:type="spellStart"/>
            <w:r w:rsidR="00FB0685" w:rsidRPr="00E40CAC">
              <w:rPr>
                <w:color w:val="000000"/>
                <w:sz w:val="24"/>
                <w:szCs w:val="24"/>
              </w:rPr>
              <w:t>Новосокольническая</w:t>
            </w:r>
            <w:proofErr w:type="spellEnd"/>
            <w:r w:rsidR="00FB0685" w:rsidRPr="00E40CAC">
              <w:rPr>
                <w:color w:val="000000"/>
                <w:sz w:val="24"/>
                <w:szCs w:val="24"/>
              </w:rPr>
              <w:t xml:space="preserve"> межрайонная больница»</w:t>
            </w:r>
            <w:r w:rsidR="00837CAF">
              <w:rPr>
                <w:color w:val="000000"/>
                <w:sz w:val="24"/>
                <w:szCs w:val="24"/>
              </w:rPr>
              <w:t xml:space="preserve"> (по согласованию);</w:t>
            </w:r>
          </w:p>
          <w:p w:rsidR="00FB0685" w:rsidRDefault="00837CAF" w:rsidP="00E40CAC">
            <w:pPr>
              <w:jc w:val="both"/>
              <w:rPr>
                <w:color w:val="000000"/>
                <w:sz w:val="24"/>
                <w:szCs w:val="24"/>
              </w:rPr>
            </w:pPr>
            <w:r>
              <w:rPr>
                <w:color w:val="000000"/>
                <w:sz w:val="24"/>
                <w:szCs w:val="24"/>
              </w:rPr>
              <w:t>- Редакция газеты «Вперед»</w:t>
            </w:r>
            <w:r w:rsidR="008D0391">
              <w:rPr>
                <w:color w:val="000000"/>
                <w:sz w:val="24"/>
                <w:szCs w:val="24"/>
              </w:rPr>
              <w:t xml:space="preserve"> АНО «Медиа-60»</w:t>
            </w:r>
            <w:r w:rsidR="00FB0685" w:rsidRPr="00E40CAC">
              <w:rPr>
                <w:color w:val="000000"/>
                <w:sz w:val="24"/>
                <w:szCs w:val="24"/>
              </w:rPr>
              <w:t xml:space="preserve"> </w:t>
            </w:r>
            <w:r>
              <w:rPr>
                <w:color w:val="000000"/>
                <w:sz w:val="24"/>
                <w:szCs w:val="24"/>
              </w:rPr>
              <w:t>(по согласованию)</w:t>
            </w:r>
            <w:r w:rsidR="008545C6">
              <w:rPr>
                <w:color w:val="000000"/>
                <w:sz w:val="24"/>
                <w:szCs w:val="24"/>
              </w:rPr>
              <w:t>;</w:t>
            </w:r>
          </w:p>
          <w:p w:rsidR="008545C6" w:rsidRDefault="008545C6" w:rsidP="008545C6">
            <w:pPr>
              <w:widowControl w:val="0"/>
              <w:jc w:val="both"/>
              <w:rPr>
                <w:sz w:val="24"/>
                <w:szCs w:val="24"/>
              </w:rPr>
            </w:pPr>
            <w:r>
              <w:rPr>
                <w:color w:val="000000"/>
                <w:sz w:val="24"/>
                <w:szCs w:val="24"/>
              </w:rPr>
              <w:t xml:space="preserve">- </w:t>
            </w:r>
            <w:r w:rsidRPr="008545C6">
              <w:rPr>
                <w:sz w:val="24"/>
                <w:szCs w:val="24"/>
              </w:rPr>
              <w:t xml:space="preserve">ОП по </w:t>
            </w:r>
            <w:proofErr w:type="spellStart"/>
            <w:r>
              <w:rPr>
                <w:sz w:val="24"/>
                <w:szCs w:val="24"/>
              </w:rPr>
              <w:t>Пустошкинскому</w:t>
            </w:r>
            <w:proofErr w:type="spellEnd"/>
            <w:r w:rsidRPr="008545C6">
              <w:rPr>
                <w:sz w:val="24"/>
                <w:szCs w:val="24"/>
              </w:rPr>
              <w:t xml:space="preserve"> району МО МВД России «</w:t>
            </w:r>
            <w:proofErr w:type="spellStart"/>
            <w:r>
              <w:rPr>
                <w:sz w:val="24"/>
                <w:szCs w:val="24"/>
              </w:rPr>
              <w:t>Себежский</w:t>
            </w:r>
            <w:proofErr w:type="spellEnd"/>
            <w:r w:rsidRPr="008545C6">
              <w:rPr>
                <w:sz w:val="24"/>
                <w:szCs w:val="24"/>
              </w:rPr>
              <w:t>»</w:t>
            </w:r>
            <w:r>
              <w:rPr>
                <w:sz w:val="24"/>
                <w:szCs w:val="24"/>
              </w:rPr>
              <w:t xml:space="preserve"> (по согласованию);</w:t>
            </w:r>
          </w:p>
          <w:p w:rsidR="008545C6" w:rsidRPr="008545C6" w:rsidRDefault="008545C6" w:rsidP="008545C6">
            <w:pPr>
              <w:widowControl w:val="0"/>
              <w:jc w:val="both"/>
              <w:rPr>
                <w:sz w:val="24"/>
                <w:szCs w:val="24"/>
              </w:rPr>
            </w:pPr>
            <w:r w:rsidRPr="008545C6">
              <w:rPr>
                <w:sz w:val="24"/>
                <w:szCs w:val="24"/>
              </w:rPr>
              <w:t xml:space="preserve">- Территориальный отдел </w:t>
            </w:r>
            <w:r>
              <w:rPr>
                <w:sz w:val="24"/>
                <w:szCs w:val="24"/>
              </w:rPr>
              <w:t>Пустошкинского района</w:t>
            </w:r>
            <w:r w:rsidRPr="008545C6">
              <w:rPr>
                <w:sz w:val="24"/>
                <w:szCs w:val="24"/>
              </w:rPr>
              <w:t xml:space="preserve"> Комитета по социальной защите Псковской области</w:t>
            </w:r>
            <w:r w:rsidR="00796E1E">
              <w:rPr>
                <w:sz w:val="24"/>
                <w:szCs w:val="24"/>
              </w:rPr>
              <w:t xml:space="preserve"> (по согласованию);</w:t>
            </w:r>
          </w:p>
          <w:p w:rsidR="008545C6" w:rsidRDefault="00796E1E" w:rsidP="008545C6">
            <w:pPr>
              <w:widowControl w:val="0"/>
              <w:jc w:val="both"/>
              <w:rPr>
                <w:sz w:val="24"/>
                <w:szCs w:val="24"/>
              </w:rPr>
            </w:pPr>
            <w:r>
              <w:rPr>
                <w:sz w:val="24"/>
                <w:szCs w:val="24"/>
              </w:rPr>
              <w:t>- Совет ветеранов Пустошкинского района;</w:t>
            </w:r>
          </w:p>
          <w:p w:rsidR="00796E1E" w:rsidRPr="00796E1E" w:rsidRDefault="00796E1E" w:rsidP="00796E1E">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796E1E" w:rsidRDefault="00796E1E" w:rsidP="00796E1E">
            <w:pPr>
              <w:widowControl w:val="0"/>
              <w:jc w:val="both"/>
              <w:rPr>
                <w:rFonts w:eastAsia="Calibri"/>
                <w:sz w:val="24"/>
                <w:szCs w:val="24"/>
              </w:rPr>
            </w:pPr>
            <w:r>
              <w:rPr>
                <w:rFonts w:eastAsia="Calibri"/>
                <w:sz w:val="24"/>
                <w:szCs w:val="24"/>
              </w:rPr>
              <w:t xml:space="preserve">- </w:t>
            </w:r>
            <w:r w:rsidRPr="00796E1E">
              <w:rPr>
                <w:rFonts w:eastAsia="Calibri"/>
                <w:sz w:val="24"/>
                <w:szCs w:val="24"/>
              </w:rPr>
              <w:t xml:space="preserve">Молодежный общественный совет при Главе </w:t>
            </w:r>
            <w:r>
              <w:rPr>
                <w:rFonts w:eastAsia="Calibri"/>
                <w:sz w:val="24"/>
                <w:szCs w:val="24"/>
              </w:rPr>
              <w:t>Пустошкинского</w:t>
            </w:r>
            <w:r w:rsidRPr="00796E1E">
              <w:rPr>
                <w:rFonts w:eastAsia="Calibri"/>
                <w:sz w:val="24"/>
                <w:szCs w:val="24"/>
              </w:rPr>
              <w:t xml:space="preserve"> района</w:t>
            </w:r>
            <w:r>
              <w:rPr>
                <w:rFonts w:eastAsia="Calibri"/>
                <w:sz w:val="24"/>
                <w:szCs w:val="24"/>
              </w:rPr>
              <w:t>;</w:t>
            </w:r>
          </w:p>
          <w:p w:rsidR="008545C6" w:rsidRPr="00E40CAC" w:rsidRDefault="00796E1E" w:rsidP="00796E1E">
            <w:pPr>
              <w:widowControl w:val="0"/>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9149D6"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149D6" w:rsidRPr="009149D6" w:rsidRDefault="009149D6" w:rsidP="00837CAF">
            <w:pPr>
              <w:jc w:val="both"/>
              <w:rPr>
                <w:color w:val="000000"/>
                <w:sz w:val="24"/>
                <w:szCs w:val="24"/>
              </w:rPr>
            </w:pPr>
            <w:r w:rsidRPr="009149D6">
              <w:rPr>
                <w:sz w:val="24"/>
                <w:szCs w:val="24"/>
              </w:rPr>
              <w:t>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1.  Поддержка русского языка как государственного языка Российской Федерации и языков народов Российской Федерации.</w:t>
            </w:r>
          </w:p>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 xml:space="preserve">2.  Успешная социальная и культурная адаптация иностранных </w:t>
            </w:r>
            <w:proofErr w:type="gramStart"/>
            <w:r w:rsidRPr="00351327">
              <w:rPr>
                <w:rFonts w:ascii="Times New Roman" w:hAnsi="Times New Roman"/>
                <w:sz w:val="24"/>
                <w:szCs w:val="24"/>
              </w:rPr>
              <w:t>граждан</w:t>
            </w:r>
            <w:proofErr w:type="gramEnd"/>
            <w:r w:rsidRPr="00351327">
              <w:rPr>
                <w:rFonts w:ascii="Times New Roman" w:hAnsi="Times New Roman"/>
                <w:sz w:val="24"/>
                <w:szCs w:val="24"/>
              </w:rPr>
              <w:t xml:space="preserve"> и их интеграция в российское общество.</w:t>
            </w:r>
          </w:p>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 xml:space="preserve">3.  Укрепление общероссийской гражданской идентичности и единства многонационального народа Российской Федерации на территории </w:t>
            </w:r>
            <w:r>
              <w:rPr>
                <w:rFonts w:ascii="Times New Roman" w:hAnsi="Times New Roman"/>
                <w:sz w:val="24"/>
                <w:szCs w:val="24"/>
              </w:rPr>
              <w:t>Пустошкинского</w:t>
            </w:r>
            <w:r w:rsidRPr="00351327">
              <w:rPr>
                <w:rFonts w:ascii="Times New Roman" w:hAnsi="Times New Roman"/>
                <w:sz w:val="24"/>
                <w:szCs w:val="24"/>
              </w:rPr>
              <w:t xml:space="preserve"> района.</w:t>
            </w:r>
          </w:p>
          <w:p w:rsidR="009149D6" w:rsidRPr="00351327" w:rsidRDefault="00351327" w:rsidP="00C50CA4">
            <w:pPr>
              <w:pStyle w:val="a3"/>
              <w:jc w:val="both"/>
              <w:rPr>
                <w:sz w:val="18"/>
                <w:szCs w:val="18"/>
              </w:rPr>
            </w:pPr>
            <w:r w:rsidRPr="00351327">
              <w:rPr>
                <w:rFonts w:ascii="Times New Roman" w:hAnsi="Times New Roman"/>
                <w:sz w:val="24"/>
                <w:szCs w:val="24"/>
              </w:rPr>
              <w:t xml:space="preserve">4. Развитие системы гражданского патриотического воспитания подрастающих поколений на территории </w:t>
            </w:r>
            <w:r>
              <w:rPr>
                <w:rFonts w:ascii="Times New Roman" w:hAnsi="Times New Roman"/>
                <w:sz w:val="24"/>
                <w:szCs w:val="24"/>
              </w:rPr>
              <w:t>Пустошкинского</w:t>
            </w:r>
            <w:r w:rsidRPr="00351327">
              <w:rPr>
                <w:rFonts w:ascii="Times New Roman" w:hAnsi="Times New Roman"/>
                <w:sz w:val="24"/>
                <w:szCs w:val="24"/>
              </w:rPr>
              <w:t xml:space="preserve">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Основные мероприятия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FB3755" w:rsidRDefault="00FB3755" w:rsidP="00FB0685">
            <w:pPr>
              <w:numPr>
                <w:ilvl w:val="0"/>
                <w:numId w:val="1"/>
              </w:numPr>
              <w:jc w:val="both"/>
              <w:rPr>
                <w:sz w:val="24"/>
                <w:szCs w:val="24"/>
              </w:rPr>
            </w:pPr>
            <w:r w:rsidRPr="00FB3755">
              <w:rPr>
                <w:color w:val="000000"/>
                <w:sz w:val="24"/>
                <w:szCs w:val="24"/>
              </w:rPr>
              <w:t>Поддержка и популяризация русского языка среди народов Российской Федерации на территории района</w:t>
            </w:r>
            <w:r>
              <w:rPr>
                <w:color w:val="000000"/>
                <w:sz w:val="24"/>
                <w:szCs w:val="24"/>
              </w:rPr>
              <w:t>.</w:t>
            </w:r>
          </w:p>
          <w:p w:rsidR="00FB0685" w:rsidRDefault="00C02E32" w:rsidP="002A0D4A">
            <w:pPr>
              <w:numPr>
                <w:ilvl w:val="0"/>
                <w:numId w:val="1"/>
              </w:numPr>
              <w:jc w:val="both"/>
              <w:rPr>
                <w:sz w:val="24"/>
                <w:szCs w:val="24"/>
              </w:rPr>
            </w:pPr>
            <w:r w:rsidRPr="00C02E32">
              <w:rPr>
                <w:color w:val="000000"/>
                <w:sz w:val="24"/>
                <w:szCs w:val="24"/>
              </w:rPr>
              <w:t xml:space="preserve">Научно-методическое и информационное сопровождение мероприятий по поддержке </w:t>
            </w:r>
            <w:r w:rsidRPr="00C02E32">
              <w:rPr>
                <w:color w:val="000000"/>
                <w:sz w:val="24"/>
                <w:szCs w:val="24"/>
              </w:rPr>
              <w:lastRenderedPageBreak/>
              <w:t xml:space="preserve">русского языка </w:t>
            </w:r>
            <w:r w:rsidRPr="00C02E32">
              <w:rPr>
                <w:sz w:val="24"/>
                <w:szCs w:val="24"/>
              </w:rPr>
              <w:t>и языков народов Российской Федерации на территории района</w:t>
            </w:r>
            <w:r w:rsidR="00891A56">
              <w:rPr>
                <w:sz w:val="24"/>
                <w:szCs w:val="24"/>
              </w:rPr>
              <w:t>.</w:t>
            </w:r>
          </w:p>
          <w:p w:rsidR="00AF7EAC" w:rsidRPr="00AF7EAC" w:rsidRDefault="00AF7EAC" w:rsidP="002A0D4A">
            <w:pPr>
              <w:numPr>
                <w:ilvl w:val="0"/>
                <w:numId w:val="1"/>
              </w:numPr>
              <w:jc w:val="both"/>
              <w:rPr>
                <w:sz w:val="24"/>
                <w:szCs w:val="24"/>
              </w:rPr>
            </w:pPr>
            <w:r w:rsidRPr="00AF7EAC">
              <w:rPr>
                <w:color w:val="000000"/>
                <w:sz w:val="24"/>
                <w:szCs w:val="24"/>
              </w:rPr>
              <w:t>Научно-методическое и информационное сопровождение социальной и культурной адаптации и интеграции иностранных граждан</w:t>
            </w:r>
            <w:r>
              <w:rPr>
                <w:color w:val="000000"/>
                <w:sz w:val="24"/>
                <w:szCs w:val="24"/>
              </w:rPr>
              <w:t>.</w:t>
            </w:r>
          </w:p>
          <w:p w:rsidR="00AF7EAC" w:rsidRPr="00AF7EAC" w:rsidRDefault="00AF7EAC" w:rsidP="002A0D4A">
            <w:pPr>
              <w:numPr>
                <w:ilvl w:val="0"/>
                <w:numId w:val="1"/>
              </w:numPr>
              <w:jc w:val="both"/>
              <w:rPr>
                <w:sz w:val="24"/>
                <w:szCs w:val="24"/>
              </w:rPr>
            </w:pPr>
            <w:r w:rsidRPr="00AF7EAC">
              <w:rPr>
                <w:color w:val="000000"/>
                <w:sz w:val="24"/>
                <w:szCs w:val="24"/>
              </w:rPr>
              <w:t>Реализация мер, направленных на социально-культурную адаптацию и интеграцию иностранных граждан</w:t>
            </w:r>
            <w:r>
              <w:rPr>
                <w:color w:val="000000"/>
                <w:sz w:val="24"/>
                <w:szCs w:val="24"/>
              </w:rPr>
              <w:t>.</w:t>
            </w:r>
          </w:p>
          <w:p w:rsidR="00C02E32" w:rsidRDefault="00AF7EAC" w:rsidP="002A0D4A">
            <w:pPr>
              <w:numPr>
                <w:ilvl w:val="0"/>
                <w:numId w:val="1"/>
              </w:numPr>
              <w:jc w:val="both"/>
              <w:rPr>
                <w:sz w:val="24"/>
                <w:szCs w:val="24"/>
              </w:rPr>
            </w:pPr>
            <w:r w:rsidRPr="00AF7EAC">
              <w:rPr>
                <w:sz w:val="24"/>
                <w:szCs w:val="24"/>
              </w:rPr>
              <w:t>Укрепление общероссийской гражданской идентичности</w:t>
            </w:r>
            <w:r>
              <w:rPr>
                <w:sz w:val="24"/>
                <w:szCs w:val="24"/>
              </w:rPr>
              <w:t>.</w:t>
            </w:r>
          </w:p>
          <w:p w:rsidR="00AF7EAC" w:rsidRDefault="00A477CD" w:rsidP="002A0D4A">
            <w:pPr>
              <w:numPr>
                <w:ilvl w:val="0"/>
                <w:numId w:val="1"/>
              </w:numPr>
              <w:jc w:val="both"/>
              <w:rPr>
                <w:sz w:val="24"/>
                <w:szCs w:val="24"/>
              </w:rPr>
            </w:pPr>
            <w:r w:rsidRPr="00A477CD">
              <w:rPr>
                <w:sz w:val="24"/>
                <w:szCs w:val="24"/>
              </w:rPr>
              <w:t>Содействие этнокультурному многообразию народов России</w:t>
            </w:r>
            <w:r>
              <w:rPr>
                <w:sz w:val="24"/>
                <w:szCs w:val="24"/>
              </w:rPr>
              <w:t>.</w:t>
            </w:r>
          </w:p>
          <w:p w:rsidR="00A477CD" w:rsidRDefault="00642382" w:rsidP="002A0D4A">
            <w:pPr>
              <w:numPr>
                <w:ilvl w:val="0"/>
                <w:numId w:val="1"/>
              </w:numPr>
              <w:jc w:val="both"/>
              <w:rPr>
                <w:sz w:val="24"/>
                <w:szCs w:val="24"/>
              </w:rPr>
            </w:pPr>
            <w:r w:rsidRPr="00642382">
              <w:rPr>
                <w:sz w:val="24"/>
                <w:szCs w:val="24"/>
              </w:rPr>
              <w:t>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r>
              <w:rPr>
                <w:sz w:val="24"/>
                <w:szCs w:val="24"/>
              </w:rPr>
              <w:t>.</w:t>
            </w:r>
          </w:p>
          <w:p w:rsidR="00642382" w:rsidRPr="00642382" w:rsidRDefault="00642382" w:rsidP="002A0D4A">
            <w:pPr>
              <w:numPr>
                <w:ilvl w:val="0"/>
                <w:numId w:val="1"/>
              </w:numPr>
              <w:jc w:val="both"/>
              <w:rPr>
                <w:sz w:val="24"/>
                <w:szCs w:val="24"/>
              </w:rPr>
            </w:pPr>
            <w:r w:rsidRPr="00642382">
              <w:rPr>
                <w:sz w:val="24"/>
                <w:szCs w:val="24"/>
              </w:rPr>
              <w:t>Участие детей, проживающих на территории района в мероприятиях патриотической направленности</w:t>
            </w:r>
            <w:r>
              <w:rPr>
                <w:sz w:val="24"/>
                <w:szCs w:val="24"/>
              </w:rPr>
              <w:t>.</w:t>
            </w:r>
          </w:p>
        </w:tc>
      </w:tr>
      <w:tr w:rsidR="00FB0685" w:rsidRPr="00715D32" w:rsidTr="00837CAF">
        <w:trPr>
          <w:trHeight w:val="379"/>
          <w:jc w:val="center"/>
        </w:trPr>
        <w:tc>
          <w:tcPr>
            <w:tcW w:w="3843" w:type="dxa"/>
            <w:tcBorders>
              <w:top w:val="single" w:sz="4" w:space="0" w:color="auto"/>
              <w:left w:val="single" w:sz="4" w:space="0" w:color="auto"/>
              <w:bottom w:val="single" w:sz="4" w:space="0" w:color="000000"/>
              <w:right w:val="single" w:sz="4" w:space="0" w:color="000000"/>
            </w:tcBorders>
            <w:shd w:val="clear" w:color="auto" w:fill="auto"/>
          </w:tcPr>
          <w:p w:rsidR="00FB0685" w:rsidRPr="00715D32" w:rsidRDefault="00FB0685" w:rsidP="009F22EF">
            <w:pPr>
              <w:jc w:val="both"/>
              <w:rPr>
                <w:color w:val="000000"/>
                <w:sz w:val="24"/>
                <w:szCs w:val="24"/>
              </w:rPr>
            </w:pPr>
            <w:r w:rsidRPr="00715D32">
              <w:rPr>
                <w:color w:val="000000"/>
                <w:sz w:val="24"/>
                <w:szCs w:val="24"/>
              </w:rPr>
              <w:lastRenderedPageBreak/>
              <w:t>Цел</w:t>
            </w:r>
            <w:r w:rsidR="009F22EF">
              <w:rPr>
                <w:color w:val="000000"/>
                <w:sz w:val="24"/>
                <w:szCs w:val="24"/>
              </w:rPr>
              <w:t>ь</w:t>
            </w:r>
            <w:r w:rsidRPr="00715D32">
              <w:rPr>
                <w:color w:val="000000"/>
                <w:sz w:val="24"/>
                <w:szCs w:val="24"/>
              </w:rPr>
              <w:t xml:space="preserve"> </w:t>
            </w:r>
            <w:r>
              <w:rPr>
                <w:color w:val="000000"/>
                <w:sz w:val="24"/>
                <w:szCs w:val="24"/>
              </w:rPr>
              <w:t>П</w:t>
            </w:r>
            <w:r w:rsidRPr="00715D32">
              <w:rPr>
                <w:color w:val="000000"/>
                <w:sz w:val="24"/>
                <w:szCs w:val="24"/>
              </w:rPr>
              <w:t>рограммы</w:t>
            </w:r>
          </w:p>
        </w:tc>
        <w:tc>
          <w:tcPr>
            <w:tcW w:w="6120" w:type="dxa"/>
            <w:tcBorders>
              <w:top w:val="single" w:sz="4" w:space="0" w:color="auto"/>
              <w:left w:val="nil"/>
              <w:bottom w:val="single" w:sz="4" w:space="0" w:color="000000"/>
              <w:right w:val="single" w:sz="4" w:space="0" w:color="auto"/>
            </w:tcBorders>
            <w:shd w:val="clear" w:color="auto" w:fill="auto"/>
          </w:tcPr>
          <w:p w:rsidR="00C036E2" w:rsidRPr="00C036E2" w:rsidRDefault="00C036E2" w:rsidP="00C036E2">
            <w:pPr>
              <w:widowControl w:val="0"/>
              <w:jc w:val="both"/>
              <w:rPr>
                <w:sz w:val="24"/>
                <w:szCs w:val="24"/>
              </w:rPr>
            </w:pPr>
            <w:r w:rsidRPr="00C036E2">
              <w:rPr>
                <w:rFonts w:eastAsia="Calibri"/>
                <w:color w:val="1E1D1E"/>
                <w:sz w:val="24"/>
                <w:szCs w:val="24"/>
              </w:rPr>
              <w:t xml:space="preserve">- </w:t>
            </w:r>
            <w:r w:rsidRPr="00C036E2">
              <w:rPr>
                <w:rFonts w:eastAsia="Calibri"/>
                <w:sz w:val="24"/>
                <w:szCs w:val="24"/>
              </w:rPr>
              <w:t>укрепление национального согласия, обеспечение политической             и социальной стабильности</w:t>
            </w:r>
          </w:p>
          <w:p w:rsidR="00C036E2" w:rsidRPr="00C036E2" w:rsidRDefault="00C036E2" w:rsidP="00C036E2">
            <w:pPr>
              <w:widowControl w:val="0"/>
              <w:jc w:val="both"/>
              <w:rPr>
                <w:sz w:val="24"/>
                <w:szCs w:val="24"/>
              </w:rPr>
            </w:pPr>
            <w:r w:rsidRPr="00C036E2">
              <w:rPr>
                <w:rFonts w:eastAsia="Calibri"/>
                <w:i/>
                <w:sz w:val="24"/>
                <w:szCs w:val="24"/>
              </w:rPr>
              <w:t xml:space="preserve">- </w:t>
            </w:r>
            <w:r w:rsidRPr="00C036E2">
              <w:rPr>
                <w:rFonts w:eastAsia="Calibri"/>
                <w:sz w:val="24"/>
                <w:szCs w:val="24"/>
              </w:rPr>
              <w:t xml:space="preserve">содействие этнокультурному многообразию народов, проживающих в </w:t>
            </w:r>
            <w:proofErr w:type="spellStart"/>
            <w:r>
              <w:rPr>
                <w:rFonts w:eastAsia="Calibri"/>
                <w:sz w:val="24"/>
                <w:szCs w:val="24"/>
              </w:rPr>
              <w:t>Пустошкинском</w:t>
            </w:r>
            <w:proofErr w:type="spellEnd"/>
            <w:r w:rsidRPr="00C036E2">
              <w:rPr>
                <w:rFonts w:eastAsia="Calibri"/>
                <w:sz w:val="24"/>
                <w:szCs w:val="24"/>
              </w:rPr>
              <w:t xml:space="preserve">  районе;</w:t>
            </w:r>
          </w:p>
          <w:p w:rsidR="00FB0685" w:rsidRPr="009F0429" w:rsidRDefault="00C036E2" w:rsidP="00C036E2">
            <w:pPr>
              <w:jc w:val="both"/>
              <w:rPr>
                <w:color w:val="000000"/>
                <w:sz w:val="24"/>
                <w:szCs w:val="24"/>
              </w:rPr>
            </w:pPr>
            <w:r w:rsidRPr="00C036E2">
              <w:rPr>
                <w:rFonts w:eastAsia="Calibri"/>
                <w:i/>
                <w:sz w:val="24"/>
                <w:szCs w:val="24"/>
              </w:rPr>
              <w:t xml:space="preserve">- </w:t>
            </w:r>
            <w:r w:rsidRPr="00C036E2">
              <w:rPr>
                <w:rFonts w:eastAsia="Calibri"/>
                <w:sz w:val="24"/>
                <w:szCs w:val="24"/>
              </w:rPr>
              <w:t xml:space="preserve">содействие укреплению гражданского единства и гармонизации межнациональных отношений в </w:t>
            </w:r>
            <w:proofErr w:type="spellStart"/>
            <w:r w:rsidRPr="00C036E2">
              <w:rPr>
                <w:rFonts w:eastAsia="Calibri"/>
                <w:sz w:val="24"/>
                <w:szCs w:val="24"/>
              </w:rPr>
              <w:t>П</w:t>
            </w:r>
            <w:r>
              <w:rPr>
                <w:rFonts w:eastAsia="Calibri"/>
                <w:sz w:val="24"/>
                <w:szCs w:val="24"/>
              </w:rPr>
              <w:t>устошкинском</w:t>
            </w:r>
            <w:proofErr w:type="spellEnd"/>
            <w:r w:rsidRPr="00C036E2">
              <w:rPr>
                <w:rFonts w:eastAsia="Calibri"/>
                <w:sz w:val="24"/>
                <w:szCs w:val="24"/>
              </w:rPr>
              <w:t xml:space="preserve">  районе</w:t>
            </w:r>
            <w:r>
              <w:rPr>
                <w:rFonts w:eastAsia="Calibri"/>
                <w:sz w:val="24"/>
                <w:szCs w:val="24"/>
              </w:rPr>
              <w:t>.</w:t>
            </w:r>
            <w:r w:rsidRPr="00C036E2">
              <w:rPr>
                <w:sz w:val="24"/>
                <w:szCs w:val="24"/>
              </w:rPr>
              <w:t xml:space="preserve"> </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9F0429">
            <w:pPr>
              <w:jc w:val="both"/>
              <w:rPr>
                <w:color w:val="000000"/>
                <w:sz w:val="24"/>
                <w:szCs w:val="24"/>
              </w:rPr>
            </w:pPr>
            <w:r w:rsidRPr="00715D32">
              <w:rPr>
                <w:color w:val="000000"/>
                <w:sz w:val="24"/>
                <w:szCs w:val="24"/>
              </w:rPr>
              <w:t>Задач</w:t>
            </w:r>
            <w:r w:rsidR="009F0429">
              <w:rPr>
                <w:color w:val="000000"/>
                <w:sz w:val="24"/>
                <w:szCs w:val="24"/>
              </w:rPr>
              <w:t>и</w:t>
            </w:r>
            <w:r w:rsidRPr="00715D32">
              <w:rPr>
                <w:color w:val="000000"/>
                <w:sz w:val="24"/>
                <w:szCs w:val="24"/>
              </w:rPr>
              <w:t xml:space="preserve"> программы</w:t>
            </w:r>
          </w:p>
        </w:tc>
        <w:tc>
          <w:tcPr>
            <w:tcW w:w="6120" w:type="dxa"/>
            <w:tcBorders>
              <w:top w:val="nil"/>
              <w:left w:val="nil"/>
              <w:bottom w:val="single" w:sz="4" w:space="0" w:color="000000"/>
              <w:right w:val="single" w:sz="4" w:space="0" w:color="auto"/>
            </w:tcBorders>
            <w:shd w:val="clear" w:color="auto" w:fill="auto"/>
          </w:tcPr>
          <w:p w:rsidR="008A7AF4" w:rsidRPr="008A7AF4" w:rsidRDefault="008A7AF4" w:rsidP="008A7AF4">
            <w:pPr>
              <w:widowControl w:val="0"/>
              <w:jc w:val="both"/>
              <w:rPr>
                <w:sz w:val="24"/>
                <w:szCs w:val="24"/>
              </w:rPr>
            </w:pPr>
            <w:r>
              <w:rPr>
                <w:rFonts w:eastAsia="Calibri"/>
                <w:sz w:val="24"/>
                <w:szCs w:val="24"/>
              </w:rPr>
              <w:t>1</w:t>
            </w:r>
            <w:r w:rsidRPr="008A7AF4">
              <w:rPr>
                <w:rFonts w:eastAsia="Calibri"/>
                <w:sz w:val="24"/>
                <w:szCs w:val="24"/>
              </w:rPr>
              <w:t>. Создание условий для укрепления гражданского единства и гармонизации межнациональных и межконфессиональных взаимоотношений.</w:t>
            </w:r>
          </w:p>
          <w:p w:rsidR="008A7AF4" w:rsidRPr="008A7AF4" w:rsidRDefault="008A7AF4" w:rsidP="008A7AF4">
            <w:pPr>
              <w:pStyle w:val="a3"/>
              <w:jc w:val="both"/>
              <w:rPr>
                <w:rFonts w:ascii="Times New Roman" w:hAnsi="Times New Roman"/>
                <w:sz w:val="24"/>
                <w:szCs w:val="24"/>
              </w:rPr>
            </w:pPr>
            <w:r w:rsidRPr="008A7AF4">
              <w:rPr>
                <w:rFonts w:ascii="Times New Roman" w:hAnsi="Times New Roman"/>
                <w:sz w:val="24"/>
                <w:szCs w:val="24"/>
              </w:rPr>
              <w:t>2. Содействие сохранению этнокультурного и</w:t>
            </w:r>
            <w:r w:rsidRPr="008A7AF4">
              <w:rPr>
                <w:rFonts w:ascii="Times New Roman" w:hAnsi="Times New Roman"/>
                <w:i/>
                <w:sz w:val="24"/>
                <w:szCs w:val="24"/>
              </w:rPr>
              <w:t xml:space="preserve"> </w:t>
            </w:r>
            <w:r w:rsidRPr="008A7AF4">
              <w:rPr>
                <w:rFonts w:ascii="Times New Roman" w:hAnsi="Times New Roman"/>
                <w:sz w:val="24"/>
                <w:szCs w:val="24"/>
              </w:rPr>
              <w:t xml:space="preserve">языкового многообразия на территории Пустошкинского района, сохранению русского языка как государственного и языка межнационального общения. </w:t>
            </w:r>
          </w:p>
          <w:p w:rsidR="00FB0685" w:rsidRPr="009F22EF" w:rsidRDefault="008A7AF4" w:rsidP="008A7AF4">
            <w:pPr>
              <w:pStyle w:val="a3"/>
              <w:jc w:val="both"/>
              <w:rPr>
                <w:color w:val="000000"/>
              </w:rPr>
            </w:pPr>
            <w:r w:rsidRPr="008A7AF4">
              <w:rPr>
                <w:rFonts w:ascii="Times New Roman" w:hAnsi="Times New Roman"/>
                <w:sz w:val="24"/>
                <w:szCs w:val="24"/>
              </w:rPr>
              <w:t xml:space="preserve">3. Разработка и реализация мер, направленных на патриотическое воспитание молодежи и иных категорий граждан, проживающих в </w:t>
            </w:r>
            <w:proofErr w:type="spellStart"/>
            <w:r w:rsidRPr="008A7AF4">
              <w:rPr>
                <w:rFonts w:ascii="Times New Roman" w:hAnsi="Times New Roman"/>
                <w:sz w:val="24"/>
                <w:szCs w:val="24"/>
              </w:rPr>
              <w:t>Пустошкинском</w:t>
            </w:r>
            <w:proofErr w:type="spellEnd"/>
            <w:r w:rsidRPr="008A7AF4">
              <w:rPr>
                <w:rFonts w:ascii="Times New Roman" w:hAnsi="Times New Roman"/>
                <w:sz w:val="24"/>
                <w:szCs w:val="24"/>
              </w:rPr>
              <w:t xml:space="preserve">  районе.</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0144BC" w:rsidRDefault="0018488A" w:rsidP="00837CAF">
            <w:pPr>
              <w:jc w:val="both"/>
              <w:rPr>
                <w:color w:val="000000"/>
                <w:sz w:val="24"/>
                <w:szCs w:val="24"/>
              </w:rPr>
            </w:pPr>
            <w:r>
              <w:rPr>
                <w:color w:val="000000"/>
                <w:sz w:val="24"/>
                <w:szCs w:val="24"/>
                <w:shd w:val="clear" w:color="auto" w:fill="FFFFFF"/>
              </w:rPr>
              <w:t>Целевые индикаторы программы</w:t>
            </w:r>
          </w:p>
        </w:tc>
        <w:tc>
          <w:tcPr>
            <w:tcW w:w="6120" w:type="dxa"/>
            <w:tcBorders>
              <w:top w:val="nil"/>
              <w:left w:val="nil"/>
              <w:bottom w:val="single" w:sz="4" w:space="0" w:color="000000"/>
              <w:right w:val="single" w:sz="4" w:space="0" w:color="auto"/>
            </w:tcBorders>
            <w:shd w:val="clear" w:color="auto" w:fill="auto"/>
          </w:tcPr>
          <w:p w:rsidR="0095416B" w:rsidRPr="0095416B" w:rsidRDefault="0095416B" w:rsidP="0095416B">
            <w:pPr>
              <w:widowControl w:val="0"/>
              <w:jc w:val="both"/>
              <w:rPr>
                <w:sz w:val="24"/>
                <w:szCs w:val="24"/>
              </w:rPr>
            </w:pPr>
            <w:r w:rsidRPr="0095416B">
              <w:rPr>
                <w:rFonts w:eastAsia="Calibri"/>
                <w:sz w:val="24"/>
                <w:szCs w:val="24"/>
              </w:rPr>
              <w:t xml:space="preserve">1) количество участников мероприятий, направленных </w:t>
            </w:r>
            <w:r w:rsidRPr="0095416B">
              <w:rPr>
                <w:rFonts w:eastAsia="Calibri"/>
                <w:sz w:val="24"/>
                <w:szCs w:val="24"/>
              </w:rPr>
              <w:br/>
              <w:t>на укрепление общероссийского гражданского единства;</w:t>
            </w:r>
          </w:p>
          <w:p w:rsidR="0095416B" w:rsidRPr="0095416B" w:rsidRDefault="0095416B" w:rsidP="0095416B">
            <w:pPr>
              <w:widowControl w:val="0"/>
              <w:jc w:val="both"/>
              <w:rPr>
                <w:sz w:val="24"/>
                <w:szCs w:val="24"/>
              </w:rPr>
            </w:pPr>
            <w:r w:rsidRPr="0095416B">
              <w:rPr>
                <w:rFonts w:eastAsia="Calibri"/>
                <w:sz w:val="24"/>
                <w:szCs w:val="24"/>
              </w:rPr>
              <w:t>2) 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муниципального образования, размещенных в средствах массовой информации.</w:t>
            </w:r>
          </w:p>
          <w:p w:rsidR="0095416B" w:rsidRPr="0095416B" w:rsidRDefault="0095416B" w:rsidP="0095416B">
            <w:pPr>
              <w:widowControl w:val="0"/>
              <w:jc w:val="both"/>
              <w:rPr>
                <w:sz w:val="24"/>
                <w:szCs w:val="24"/>
              </w:rPr>
            </w:pPr>
            <w:r w:rsidRPr="0095416B">
              <w:rPr>
                <w:rFonts w:eastAsia="Calibri"/>
                <w:sz w:val="24"/>
                <w:szCs w:val="24"/>
              </w:rPr>
              <w:t xml:space="preserve">3) численность участников мероприятий, направленных </w:t>
            </w:r>
            <w:r w:rsidRPr="0095416B">
              <w:rPr>
                <w:rFonts w:eastAsia="Calibri"/>
                <w:sz w:val="24"/>
                <w:szCs w:val="24"/>
              </w:rPr>
              <w:br/>
              <w:t>на этнокультурное развитие народов России;</w:t>
            </w:r>
          </w:p>
          <w:p w:rsidR="0095416B" w:rsidRPr="0095416B" w:rsidRDefault="0095416B" w:rsidP="0095416B">
            <w:pPr>
              <w:widowControl w:val="0"/>
              <w:jc w:val="both"/>
              <w:rPr>
                <w:sz w:val="24"/>
                <w:szCs w:val="24"/>
              </w:rPr>
            </w:pPr>
            <w:r w:rsidRPr="0095416B">
              <w:rPr>
                <w:rFonts w:eastAsia="Calibri"/>
                <w:sz w:val="24"/>
                <w:szCs w:val="24"/>
              </w:rPr>
              <w:t xml:space="preserve">4) количество участников мероприятий, направленных </w:t>
            </w:r>
            <w:r w:rsidRPr="0095416B">
              <w:rPr>
                <w:rFonts w:eastAsia="Calibri"/>
                <w:sz w:val="24"/>
                <w:szCs w:val="24"/>
              </w:rPr>
              <w:br/>
              <w:t xml:space="preserve">на сохранение русского языка </w:t>
            </w:r>
            <w:r w:rsidRPr="0095416B">
              <w:rPr>
                <w:rFonts w:eastAsia="Calibri"/>
                <w:sz w:val="24"/>
                <w:szCs w:val="24"/>
              </w:rPr>
              <w:br/>
              <w:t xml:space="preserve">как государственного языка Российской Федерации и языков народов Российской Федерации </w:t>
            </w:r>
            <w:r w:rsidRPr="0095416B">
              <w:rPr>
                <w:rFonts w:eastAsia="Calibri"/>
                <w:sz w:val="24"/>
                <w:szCs w:val="24"/>
              </w:rPr>
              <w:br/>
              <w:t xml:space="preserve">на территории </w:t>
            </w:r>
            <w:r>
              <w:rPr>
                <w:rFonts w:eastAsia="Calibri"/>
                <w:sz w:val="24"/>
                <w:szCs w:val="24"/>
              </w:rPr>
              <w:t>Пустошкинского</w:t>
            </w:r>
            <w:r w:rsidRPr="0095416B">
              <w:rPr>
                <w:rFonts w:eastAsia="Calibri"/>
                <w:sz w:val="24"/>
                <w:szCs w:val="24"/>
              </w:rPr>
              <w:t xml:space="preserve"> района</w:t>
            </w:r>
          </w:p>
          <w:p w:rsidR="0095416B" w:rsidRPr="0095416B" w:rsidRDefault="0095416B" w:rsidP="0095416B">
            <w:pPr>
              <w:widowControl w:val="0"/>
              <w:jc w:val="both"/>
              <w:rPr>
                <w:sz w:val="24"/>
                <w:szCs w:val="24"/>
              </w:rPr>
            </w:pPr>
            <w:r w:rsidRPr="0095416B">
              <w:rPr>
                <w:rFonts w:eastAsia="Calibri"/>
                <w:sz w:val="24"/>
                <w:szCs w:val="24"/>
              </w:rPr>
              <w:t xml:space="preserve">5) количество мероприятий, направленных на сохранение русского языка как государственного языка </w:t>
            </w:r>
            <w:r w:rsidRPr="0095416B">
              <w:rPr>
                <w:rFonts w:eastAsia="Calibri"/>
                <w:sz w:val="24"/>
                <w:szCs w:val="24"/>
              </w:rPr>
              <w:lastRenderedPageBreak/>
              <w:t>Российской Федерации и языко</w:t>
            </w:r>
            <w:r>
              <w:rPr>
                <w:rFonts w:eastAsia="Calibri"/>
                <w:sz w:val="24"/>
                <w:szCs w:val="24"/>
              </w:rPr>
              <w:t xml:space="preserve">в народов Российской Федерации </w:t>
            </w:r>
            <w:r w:rsidRPr="0095416B">
              <w:rPr>
                <w:rFonts w:eastAsia="Calibri"/>
                <w:sz w:val="24"/>
                <w:szCs w:val="24"/>
              </w:rPr>
              <w:t>на территории П</w:t>
            </w:r>
            <w:r>
              <w:rPr>
                <w:rFonts w:eastAsia="Calibri"/>
                <w:sz w:val="24"/>
                <w:szCs w:val="24"/>
              </w:rPr>
              <w:t>устошкинского</w:t>
            </w:r>
            <w:r w:rsidRPr="0095416B">
              <w:rPr>
                <w:rFonts w:eastAsia="Calibri"/>
                <w:sz w:val="24"/>
                <w:szCs w:val="24"/>
              </w:rPr>
              <w:t xml:space="preserve"> района;</w:t>
            </w:r>
          </w:p>
          <w:p w:rsidR="0095416B" w:rsidRPr="0095416B" w:rsidRDefault="0095416B" w:rsidP="0095416B">
            <w:pPr>
              <w:widowControl w:val="0"/>
              <w:jc w:val="both"/>
              <w:rPr>
                <w:sz w:val="24"/>
                <w:szCs w:val="24"/>
              </w:rPr>
            </w:pPr>
            <w:r w:rsidRPr="0095416B">
              <w:rPr>
                <w:rFonts w:eastAsia="Calibri"/>
                <w:sz w:val="24"/>
                <w:szCs w:val="24"/>
              </w:rPr>
              <w:t>6) количество мероприятий, реализованных в рамках настоящей муниципальной программы.</w:t>
            </w:r>
          </w:p>
          <w:p w:rsidR="00FB0685" w:rsidRPr="00130C07" w:rsidRDefault="0095416B" w:rsidP="0095416B">
            <w:pPr>
              <w:pStyle w:val="c9"/>
              <w:shd w:val="clear" w:color="auto" w:fill="FFFFFF"/>
              <w:spacing w:before="0" w:beforeAutospacing="0" w:after="0" w:afterAutospacing="0"/>
              <w:rPr>
                <w:color w:val="000000"/>
              </w:rPr>
            </w:pPr>
            <w:r w:rsidRPr="0095416B">
              <w:rPr>
                <w:rFonts w:eastAsia="Calibri"/>
              </w:rPr>
              <w:t>Иные индикаторы, характеризующие достижение конечных результатов реализации муниципальной программы</w:t>
            </w:r>
          </w:p>
        </w:tc>
      </w:tr>
      <w:tr w:rsidR="00FB0685"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837CAF">
            <w:pPr>
              <w:jc w:val="both"/>
              <w:rPr>
                <w:color w:val="000000"/>
                <w:sz w:val="24"/>
                <w:szCs w:val="24"/>
              </w:rPr>
            </w:pPr>
            <w:r w:rsidRPr="00715D32">
              <w:rPr>
                <w:color w:val="000000"/>
                <w:sz w:val="24"/>
                <w:szCs w:val="24"/>
              </w:rPr>
              <w:lastRenderedPageBreak/>
              <w:t>Этапы и сроки реализации программы</w:t>
            </w:r>
          </w:p>
        </w:tc>
        <w:tc>
          <w:tcPr>
            <w:tcW w:w="6120" w:type="dxa"/>
            <w:tcBorders>
              <w:top w:val="nil"/>
              <w:left w:val="nil"/>
              <w:bottom w:val="single" w:sz="4" w:space="0" w:color="auto"/>
              <w:right w:val="single" w:sz="4" w:space="0" w:color="auto"/>
            </w:tcBorders>
            <w:shd w:val="clear" w:color="auto" w:fill="auto"/>
          </w:tcPr>
          <w:p w:rsidR="00FB0685" w:rsidRPr="00715D32" w:rsidRDefault="00FB0685" w:rsidP="006B7CF1">
            <w:pPr>
              <w:rPr>
                <w:color w:val="000000"/>
                <w:sz w:val="24"/>
                <w:szCs w:val="24"/>
              </w:rPr>
            </w:pPr>
            <w:r w:rsidRPr="00715D32">
              <w:rPr>
                <w:color w:val="000000"/>
                <w:sz w:val="24"/>
                <w:szCs w:val="24"/>
              </w:rPr>
              <w:t>202</w:t>
            </w:r>
            <w:r w:rsidR="0095416B">
              <w:rPr>
                <w:color w:val="000000"/>
                <w:sz w:val="24"/>
                <w:szCs w:val="24"/>
              </w:rPr>
              <w:t>4</w:t>
            </w:r>
            <w:r w:rsidRPr="00715D32">
              <w:rPr>
                <w:color w:val="000000"/>
                <w:sz w:val="24"/>
                <w:szCs w:val="24"/>
              </w:rPr>
              <w:t xml:space="preserve"> - 202</w:t>
            </w:r>
            <w:r w:rsidR="006B7CF1">
              <w:rPr>
                <w:color w:val="000000"/>
                <w:sz w:val="24"/>
                <w:szCs w:val="24"/>
              </w:rPr>
              <w:t>6</w:t>
            </w:r>
            <w:r w:rsidRPr="00715D32">
              <w:rPr>
                <w:color w:val="000000"/>
                <w:sz w:val="24"/>
                <w:szCs w:val="24"/>
              </w:rPr>
              <w:t xml:space="preserve"> годы</w:t>
            </w:r>
          </w:p>
        </w:tc>
      </w:tr>
      <w:tr w:rsidR="00ED2A78"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ED2A78" w:rsidRPr="00ED2A78" w:rsidRDefault="00ED2A78" w:rsidP="00837CAF">
            <w:pPr>
              <w:jc w:val="both"/>
              <w:rPr>
                <w:color w:val="000000"/>
                <w:sz w:val="24"/>
                <w:szCs w:val="24"/>
              </w:rPr>
            </w:pPr>
            <w:r w:rsidRPr="00ED2A78">
              <w:rPr>
                <w:bCs/>
                <w:sz w:val="24"/>
                <w:szCs w:val="24"/>
              </w:rPr>
              <w:t>Объемы бюджетных ассигнований программы (бюджетные ассигнования по подпрограммам, ведомственным целевым программам, основным мероприятиям, включенным в состав программы)</w:t>
            </w:r>
          </w:p>
        </w:tc>
        <w:tc>
          <w:tcPr>
            <w:tcW w:w="6120" w:type="dxa"/>
            <w:tcBorders>
              <w:top w:val="nil"/>
              <w:left w:val="nil"/>
              <w:bottom w:val="single" w:sz="4" w:space="0" w:color="auto"/>
              <w:right w:val="single" w:sz="4" w:space="0" w:color="auto"/>
            </w:tcBorders>
            <w:shd w:val="clear" w:color="auto" w:fill="auto"/>
          </w:tcPr>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Прогнозируемый объем финансирования мероприятий муниципальной программы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w:t>
            </w:r>
            <w:r w:rsidR="00DB4986">
              <w:rPr>
                <w:rFonts w:ascii="Times New Roman" w:hAnsi="Times New Roman" w:cs="Times New Roman"/>
                <w:sz w:val="24"/>
                <w:szCs w:val="24"/>
              </w:rPr>
              <w:t>–</w:t>
            </w:r>
            <w:r w:rsidRPr="00ED2A78">
              <w:rPr>
                <w:rFonts w:ascii="Times New Roman" w:hAnsi="Times New Roman" w:cs="Times New Roman"/>
                <w:sz w:val="24"/>
                <w:szCs w:val="24"/>
              </w:rPr>
              <w:t xml:space="preserve"> 202</w:t>
            </w:r>
            <w:r w:rsidR="006B7CF1">
              <w:rPr>
                <w:rFonts w:ascii="Times New Roman" w:hAnsi="Times New Roman" w:cs="Times New Roman"/>
                <w:sz w:val="24"/>
                <w:szCs w:val="24"/>
              </w:rPr>
              <w:t>6</w:t>
            </w:r>
            <w:r w:rsidR="00DB4986">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составляет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DB4986" w:rsidRDefault="00DB4986" w:rsidP="00ED2A78">
            <w:pPr>
              <w:pStyle w:val="ConsPlusNormal"/>
              <w:rPr>
                <w:rFonts w:ascii="Times New Roman" w:hAnsi="Times New Roman" w:cs="Times New Roman"/>
                <w:sz w:val="24"/>
                <w:szCs w:val="24"/>
              </w:rPr>
            </w:pPr>
            <w:r>
              <w:rPr>
                <w:rFonts w:ascii="Times New Roman" w:hAnsi="Times New Roman" w:cs="Times New Roman"/>
                <w:sz w:val="24"/>
                <w:szCs w:val="24"/>
              </w:rPr>
              <w:t>- в 2026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ED2A78" w:rsidRPr="00ED2A78" w:rsidRDefault="00ED2A78" w:rsidP="00DB4986">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DB4986">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r w:rsidR="00DB4986">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внебюджетных источников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DB4986">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rPr>
                <w:color w:val="000000"/>
                <w:sz w:val="24"/>
                <w:szCs w:val="24"/>
              </w:rPr>
            </w:pPr>
            <w:r w:rsidRPr="00ED2A78">
              <w:rPr>
                <w:sz w:val="24"/>
                <w:szCs w:val="24"/>
              </w:rPr>
              <w:t xml:space="preserve">Объем финансирования муниципальной программы уточняется при формировании бюджета муниципального образования </w:t>
            </w:r>
            <w:r>
              <w:rPr>
                <w:sz w:val="24"/>
                <w:szCs w:val="24"/>
              </w:rPr>
              <w:t>«</w:t>
            </w:r>
            <w:proofErr w:type="spellStart"/>
            <w:r>
              <w:rPr>
                <w:sz w:val="24"/>
                <w:szCs w:val="24"/>
              </w:rPr>
              <w:t>Пустошкинский</w:t>
            </w:r>
            <w:proofErr w:type="spellEnd"/>
            <w:r>
              <w:rPr>
                <w:sz w:val="24"/>
                <w:szCs w:val="24"/>
              </w:rPr>
              <w:t xml:space="preserve"> район»</w:t>
            </w:r>
            <w:r w:rsidRPr="00ED2A78">
              <w:rPr>
                <w:sz w:val="24"/>
                <w:szCs w:val="24"/>
              </w:rPr>
              <w:t xml:space="preserve"> на очередной финансовый год и плановый период</w:t>
            </w:r>
          </w:p>
        </w:tc>
      </w:tr>
      <w:tr w:rsidR="00FB0685" w:rsidRPr="00715D32" w:rsidTr="00837CAF">
        <w:trPr>
          <w:trHeight w:val="1128"/>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Ожидаемые результаты реализации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A51722" w:rsidRPr="00A51722" w:rsidRDefault="00A51722" w:rsidP="00A51722">
            <w:pPr>
              <w:widowControl w:val="0"/>
              <w:jc w:val="both"/>
              <w:rPr>
                <w:sz w:val="24"/>
                <w:szCs w:val="24"/>
              </w:rPr>
            </w:pPr>
            <w:r w:rsidRPr="00A51722">
              <w:rPr>
                <w:rFonts w:eastAsia="Calibri"/>
                <w:sz w:val="24"/>
                <w:szCs w:val="24"/>
              </w:rPr>
              <w:t xml:space="preserve">- Увеличение количества районных мероприятий, направленных на укрепление гражданского единства, гармонизацию межнациональных и межконфессиональных отношений в </w:t>
            </w:r>
            <w:proofErr w:type="spellStart"/>
            <w:r>
              <w:rPr>
                <w:rFonts w:eastAsia="Calibri"/>
                <w:sz w:val="24"/>
                <w:szCs w:val="24"/>
              </w:rPr>
              <w:t>Пустошкинском</w:t>
            </w:r>
            <w:proofErr w:type="spellEnd"/>
            <w:r w:rsidRPr="00A51722">
              <w:rPr>
                <w:rFonts w:eastAsia="Calibri"/>
                <w:sz w:val="24"/>
                <w:szCs w:val="24"/>
              </w:rPr>
              <w:t xml:space="preserve"> районе;</w:t>
            </w:r>
          </w:p>
          <w:p w:rsidR="00A51722" w:rsidRPr="00A51722" w:rsidRDefault="00A51722" w:rsidP="00A51722">
            <w:pPr>
              <w:widowControl w:val="0"/>
              <w:jc w:val="both"/>
              <w:rPr>
                <w:sz w:val="24"/>
                <w:szCs w:val="24"/>
              </w:rPr>
            </w:pPr>
            <w:r w:rsidRPr="00A51722">
              <w:rPr>
                <w:rFonts w:eastAsia="Calibri"/>
                <w:sz w:val="24"/>
                <w:szCs w:val="24"/>
              </w:rPr>
              <w:t xml:space="preserve">- </w:t>
            </w:r>
            <w:r>
              <w:rPr>
                <w:rFonts w:eastAsia="Calibri"/>
                <w:sz w:val="24"/>
                <w:szCs w:val="24"/>
              </w:rPr>
              <w:t>у</w:t>
            </w:r>
            <w:r w:rsidRPr="00A51722">
              <w:rPr>
                <w:rFonts w:eastAsia="Calibri"/>
                <w:sz w:val="24"/>
                <w:szCs w:val="24"/>
              </w:rPr>
              <w:t xml:space="preserve">величение численности участников мероприятий, направленных на этнокультурное развитие народов, проживающих в </w:t>
            </w:r>
            <w:proofErr w:type="spellStart"/>
            <w:r>
              <w:rPr>
                <w:rFonts w:eastAsia="Calibri"/>
                <w:sz w:val="24"/>
                <w:szCs w:val="24"/>
              </w:rPr>
              <w:t>Пустошкинском</w:t>
            </w:r>
            <w:proofErr w:type="spellEnd"/>
            <w:r w:rsidRPr="00A51722">
              <w:rPr>
                <w:rFonts w:eastAsia="Calibri"/>
                <w:sz w:val="24"/>
                <w:szCs w:val="24"/>
              </w:rPr>
              <w:t xml:space="preserve"> районе;</w:t>
            </w:r>
          </w:p>
          <w:p w:rsidR="00A51722" w:rsidRPr="00A51722" w:rsidRDefault="00A51722" w:rsidP="00A51722">
            <w:pPr>
              <w:widowControl w:val="0"/>
              <w:jc w:val="both"/>
              <w:rPr>
                <w:sz w:val="24"/>
                <w:szCs w:val="24"/>
              </w:rPr>
            </w:pPr>
            <w:r w:rsidRPr="00A51722">
              <w:rPr>
                <w:rFonts w:eastAsia="Calibri"/>
                <w:sz w:val="24"/>
                <w:szCs w:val="24"/>
              </w:rPr>
              <w:t xml:space="preserve">- </w:t>
            </w:r>
            <w:r>
              <w:rPr>
                <w:rFonts w:eastAsia="Calibri"/>
                <w:sz w:val="24"/>
                <w:szCs w:val="24"/>
              </w:rPr>
              <w:t>у</w:t>
            </w:r>
            <w:r w:rsidRPr="00A51722">
              <w:rPr>
                <w:rFonts w:eastAsia="Calibri"/>
                <w:sz w:val="24"/>
                <w:szCs w:val="24"/>
              </w:rPr>
              <w:t>величение количества материалов о деятельности национально-культурных</w:t>
            </w:r>
            <w:r w:rsidRPr="00A51722">
              <w:rPr>
                <w:rFonts w:eastAsia="Calibri"/>
                <w:i/>
                <w:iCs/>
                <w:sz w:val="24"/>
                <w:szCs w:val="24"/>
              </w:rPr>
              <w:t xml:space="preserve"> </w:t>
            </w:r>
            <w:r w:rsidRPr="00A51722">
              <w:rPr>
                <w:rFonts w:eastAsia="Calibri"/>
                <w:sz w:val="24"/>
                <w:szCs w:val="24"/>
              </w:rPr>
              <w:t xml:space="preserve">и </w:t>
            </w:r>
            <w:proofErr w:type="spellStart"/>
            <w:r w:rsidRPr="00A51722">
              <w:rPr>
                <w:rFonts w:eastAsia="Calibri"/>
                <w:sz w:val="24"/>
                <w:szCs w:val="24"/>
              </w:rPr>
              <w:t>этноконфессиональных</w:t>
            </w:r>
            <w:proofErr w:type="spellEnd"/>
            <w:r w:rsidRPr="00A51722">
              <w:rPr>
                <w:rFonts w:eastAsia="Calibri"/>
                <w:sz w:val="24"/>
                <w:szCs w:val="24"/>
              </w:rPr>
              <w:t xml:space="preserve"> организаций, творческих союзов, размещенных в СМИ и на официальном сайте администрации </w:t>
            </w:r>
            <w:proofErr w:type="spellStart"/>
            <w:r>
              <w:rPr>
                <w:rFonts w:eastAsia="Calibri"/>
                <w:sz w:val="24"/>
                <w:szCs w:val="24"/>
              </w:rPr>
              <w:t>Пустошкинском</w:t>
            </w:r>
            <w:proofErr w:type="spellEnd"/>
            <w:r w:rsidRPr="00A51722">
              <w:rPr>
                <w:rFonts w:eastAsia="Calibri"/>
                <w:sz w:val="24"/>
                <w:szCs w:val="24"/>
              </w:rPr>
              <w:t xml:space="preserve"> района;</w:t>
            </w:r>
          </w:p>
          <w:p w:rsidR="00FB0685" w:rsidRPr="00A51722" w:rsidRDefault="00A51722" w:rsidP="00A51722">
            <w:pPr>
              <w:pStyle w:val="a5"/>
              <w:shd w:val="clear" w:color="auto" w:fill="FFFFFF"/>
              <w:spacing w:before="0" w:beforeAutospacing="0" w:after="150" w:afterAutospacing="0"/>
              <w:rPr>
                <w:color w:val="000000"/>
              </w:rPr>
            </w:pPr>
            <w:r w:rsidRPr="00A51722">
              <w:rPr>
                <w:rFonts w:eastAsia="Calibri"/>
              </w:rPr>
              <w:t xml:space="preserve"> -  </w:t>
            </w:r>
            <w:r w:rsidRPr="00A51722">
              <w:rPr>
                <w:rFonts w:eastAsia="Calibri"/>
                <w:color w:val="1E1D1E"/>
              </w:rPr>
              <w:t>сохранение стабильности в сфере межнациональных отношений, увеличение доли граждан, положительно оценивающих состояние межнациональных отношений</w:t>
            </w:r>
            <w:r w:rsidR="0095416B">
              <w:rPr>
                <w:rFonts w:eastAsia="Calibri"/>
                <w:color w:val="1E1D1E"/>
              </w:rPr>
              <w:t>.</w:t>
            </w:r>
          </w:p>
        </w:tc>
      </w:tr>
    </w:tbl>
    <w:p w:rsidR="00FB0685" w:rsidRDefault="00FB0685" w:rsidP="00FB0685">
      <w:pPr>
        <w:shd w:val="clear" w:color="auto" w:fill="FFFFFF"/>
        <w:jc w:val="center"/>
        <w:rPr>
          <w:b/>
          <w:bCs/>
          <w:iCs/>
          <w:color w:val="000000"/>
          <w:sz w:val="28"/>
          <w:szCs w:val="28"/>
        </w:rPr>
      </w:pPr>
    </w:p>
    <w:p w:rsidR="00FB0685" w:rsidRDefault="00FB0685" w:rsidP="00FB0685">
      <w:pPr>
        <w:shd w:val="clear" w:color="auto" w:fill="FFFFFF"/>
        <w:jc w:val="center"/>
        <w:rPr>
          <w:b/>
          <w:bCs/>
          <w:iCs/>
          <w:color w:val="000000"/>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495815" w:rsidRPr="00FD6728" w:rsidRDefault="00495815" w:rsidP="00495815">
      <w:pPr>
        <w:jc w:val="center"/>
        <w:rPr>
          <w:b/>
          <w:sz w:val="28"/>
          <w:szCs w:val="28"/>
        </w:rPr>
      </w:pPr>
      <w:r w:rsidRPr="008C128C">
        <w:rPr>
          <w:b/>
          <w:sz w:val="28"/>
          <w:szCs w:val="28"/>
        </w:rPr>
        <w:t>РАЗДЕЛ 2.</w:t>
      </w:r>
      <w:r>
        <w:rPr>
          <w:b/>
          <w:sz w:val="28"/>
          <w:szCs w:val="28"/>
        </w:rPr>
        <w:t xml:space="preserve"> </w:t>
      </w:r>
      <w:r w:rsidRPr="00FD6728">
        <w:rPr>
          <w:b/>
          <w:sz w:val="28"/>
          <w:szCs w:val="28"/>
        </w:rPr>
        <w:t>Характеристика текущего состояния сферы реализации муниципальной программы</w:t>
      </w:r>
    </w:p>
    <w:p w:rsidR="00C20E8E" w:rsidRPr="00C20E8E" w:rsidRDefault="00C20E8E" w:rsidP="00C20E8E">
      <w:pPr>
        <w:pStyle w:val="ConsPlusNormal"/>
        <w:ind w:firstLine="540"/>
        <w:jc w:val="both"/>
        <w:rPr>
          <w:rFonts w:ascii="Times New Roman" w:hAnsi="Times New Roman" w:cs="Times New Roman"/>
          <w:sz w:val="28"/>
          <w:szCs w:val="28"/>
        </w:rPr>
      </w:pPr>
      <w:proofErr w:type="gramStart"/>
      <w:r w:rsidRPr="00C20E8E">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w:t>
      </w:r>
      <w:r w:rsidR="00DF0A93" w:rsidRPr="00DF0A93">
        <w:rPr>
          <w:rFonts w:ascii="Times New Roman" w:hAnsi="Times New Roman" w:cs="Times New Roman"/>
          <w:sz w:val="28"/>
          <w:szCs w:val="28"/>
        </w:rPr>
        <w:t xml:space="preserve">Реализация государственной национальной </w:t>
      </w:r>
      <w:r w:rsidR="00DF0A93" w:rsidRPr="00DF0A93">
        <w:rPr>
          <w:rFonts w:ascii="Times New Roman" w:hAnsi="Times New Roman" w:cs="Times New Roman"/>
          <w:sz w:val="28"/>
          <w:szCs w:val="28"/>
        </w:rPr>
        <w:lastRenderedPageBreak/>
        <w:t>политики на территории Пустошкинского района</w:t>
      </w:r>
      <w:r w:rsidRPr="00C20E8E">
        <w:rPr>
          <w:rFonts w:ascii="Times New Roman" w:hAnsi="Times New Roman" w:cs="Times New Roman"/>
          <w:sz w:val="28"/>
          <w:szCs w:val="28"/>
        </w:rPr>
        <w:t>»</w:t>
      </w:r>
      <w:r w:rsidRPr="005F77E1">
        <w:rPr>
          <w:sz w:val="24"/>
          <w:szCs w:val="24"/>
        </w:rPr>
        <w:t xml:space="preserve"> </w:t>
      </w:r>
      <w:r w:rsidRPr="00C20E8E">
        <w:rPr>
          <w:rFonts w:ascii="Times New Roman" w:hAnsi="Times New Roman" w:cs="Times New Roman"/>
          <w:sz w:val="28"/>
          <w:szCs w:val="28"/>
        </w:rPr>
        <w:t xml:space="preserve">(далее - Программа) разработана на основании Бюджетного </w:t>
      </w:r>
      <w:hyperlink r:id="rId7">
        <w:r w:rsidRPr="00C20E8E">
          <w:rPr>
            <w:rFonts w:ascii="Times New Roman" w:hAnsi="Times New Roman" w:cs="Times New Roman"/>
            <w:color w:val="0000FF"/>
            <w:sz w:val="28"/>
            <w:szCs w:val="28"/>
          </w:rPr>
          <w:t>кодекса</w:t>
        </w:r>
      </w:hyperlink>
      <w:r w:rsidRPr="00C20E8E">
        <w:rPr>
          <w:rFonts w:ascii="Times New Roman" w:hAnsi="Times New Roman" w:cs="Times New Roman"/>
          <w:sz w:val="28"/>
          <w:szCs w:val="28"/>
        </w:rPr>
        <w:t xml:space="preserve"> Российской Федерации, Федерального </w:t>
      </w:r>
      <w:hyperlink r:id="rId8">
        <w:r w:rsidRPr="00C20E8E">
          <w:rPr>
            <w:rFonts w:ascii="Times New Roman" w:hAnsi="Times New Roman" w:cs="Times New Roman"/>
            <w:color w:val="0000FF"/>
            <w:sz w:val="28"/>
            <w:szCs w:val="28"/>
          </w:rPr>
          <w:t>закона</w:t>
        </w:r>
      </w:hyperlink>
      <w:r w:rsidRPr="00C20E8E">
        <w:rPr>
          <w:rFonts w:ascii="Times New Roman" w:hAnsi="Times New Roman" w:cs="Times New Roman"/>
          <w:sz w:val="28"/>
          <w:szCs w:val="28"/>
        </w:rPr>
        <w:t xml:space="preserve"> от 06.10.2003 </w:t>
      </w:r>
      <w:r>
        <w:rPr>
          <w:rFonts w:ascii="Times New Roman" w:hAnsi="Times New Roman" w:cs="Times New Roman"/>
          <w:sz w:val="28"/>
          <w:szCs w:val="28"/>
        </w:rPr>
        <w:t>№</w:t>
      </w:r>
      <w:r w:rsidRPr="00C20E8E">
        <w:rPr>
          <w:rFonts w:ascii="Times New Roman" w:hAnsi="Times New Roman" w:cs="Times New Roman"/>
          <w:sz w:val="28"/>
          <w:szCs w:val="28"/>
        </w:rPr>
        <w:t xml:space="preserve"> 131-ФЗ </w:t>
      </w:r>
      <w:r>
        <w:rPr>
          <w:rFonts w:ascii="Times New Roman" w:hAnsi="Times New Roman" w:cs="Times New Roman"/>
          <w:sz w:val="28"/>
          <w:szCs w:val="28"/>
        </w:rPr>
        <w:t>«</w:t>
      </w:r>
      <w:r w:rsidRPr="00C20E8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20E8E">
        <w:rPr>
          <w:rFonts w:ascii="Times New Roman" w:hAnsi="Times New Roman" w:cs="Times New Roman"/>
          <w:sz w:val="28"/>
          <w:szCs w:val="28"/>
        </w:rPr>
        <w:t xml:space="preserve">, </w:t>
      </w:r>
      <w:r w:rsidR="00DF0A93">
        <w:rPr>
          <w:rFonts w:ascii="Times New Roman" w:hAnsi="Times New Roman" w:cs="Times New Roman"/>
          <w:sz w:val="28"/>
          <w:szCs w:val="28"/>
        </w:rPr>
        <w:t>Указа Президента Российской Федерации от 19.12.2012 года № 1666 «О Стратегии государственной национальной политики Российской Федерации на период до 2025 года», государственной программы Российской Федерации «Реализация государственной национальной</w:t>
      </w:r>
      <w:proofErr w:type="gramEnd"/>
      <w:r w:rsidR="00DF0A93">
        <w:rPr>
          <w:rFonts w:ascii="Times New Roman" w:hAnsi="Times New Roman" w:cs="Times New Roman"/>
          <w:sz w:val="28"/>
          <w:szCs w:val="28"/>
        </w:rPr>
        <w:t xml:space="preserve"> политики», утвержденной постановлением Правительства Российской Федерации от 29 декабря 2016 года  № 1532; Государственной программы Псковской области «Реализация государственной национальной политики на территории области», утвержденной постановлением Администрации Псковской области от 30 декабря 2020 года № 472</w:t>
      </w:r>
      <w:r w:rsidRPr="00C20E8E">
        <w:rPr>
          <w:rFonts w:ascii="Times New Roman" w:hAnsi="Times New Roman" w:cs="Times New Roman"/>
          <w:sz w:val="28"/>
          <w:szCs w:val="28"/>
        </w:rPr>
        <w:t xml:space="preserve">, </w:t>
      </w:r>
      <w:hyperlink r:id="rId9">
        <w:r w:rsidRPr="00C20E8E">
          <w:rPr>
            <w:rFonts w:ascii="Times New Roman" w:hAnsi="Times New Roman" w:cs="Times New Roman"/>
            <w:color w:val="0000FF"/>
            <w:sz w:val="28"/>
            <w:szCs w:val="28"/>
          </w:rPr>
          <w:t>Устава</w:t>
        </w:r>
      </w:hyperlink>
      <w:r w:rsidRPr="00C20E8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p>
    <w:p w:rsidR="00C20E8E" w:rsidRPr="0095575C"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Одним из важнейших направлений политики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w:t>
      </w:r>
      <w:r w:rsidR="0095575C" w:rsidRPr="0095575C">
        <w:rPr>
          <w:rFonts w:ascii="Times New Roman" w:eastAsia="Calibri" w:hAnsi="Times New Roman" w:cs="Times New Roman"/>
          <w:color w:val="1E1D1E"/>
          <w:sz w:val="28"/>
          <w:szCs w:val="28"/>
        </w:rPr>
        <w:t>содействие укреплению гражданского единства и гармонизации межнациональных отношений</w:t>
      </w:r>
      <w:r w:rsidR="0095575C">
        <w:rPr>
          <w:rFonts w:ascii="Times New Roman" w:eastAsia="Calibri" w:hAnsi="Times New Roman" w:cs="Times New Roman"/>
          <w:color w:val="1E1D1E"/>
          <w:sz w:val="28"/>
          <w:szCs w:val="28"/>
        </w:rPr>
        <w:t xml:space="preserve"> в </w:t>
      </w:r>
      <w:proofErr w:type="spellStart"/>
      <w:r w:rsidR="0095575C">
        <w:rPr>
          <w:rFonts w:ascii="Times New Roman" w:eastAsia="Calibri" w:hAnsi="Times New Roman" w:cs="Times New Roman"/>
          <w:color w:val="1E1D1E"/>
          <w:sz w:val="28"/>
          <w:szCs w:val="28"/>
        </w:rPr>
        <w:t>Пустошкинском</w:t>
      </w:r>
      <w:proofErr w:type="spellEnd"/>
      <w:r w:rsidR="0095575C">
        <w:rPr>
          <w:rFonts w:ascii="Times New Roman" w:eastAsia="Calibri" w:hAnsi="Times New Roman" w:cs="Times New Roman"/>
          <w:color w:val="1E1D1E"/>
          <w:sz w:val="28"/>
          <w:szCs w:val="28"/>
        </w:rPr>
        <w:t xml:space="preserve"> районе</w:t>
      </w:r>
      <w:r w:rsidRPr="0095575C">
        <w:rPr>
          <w:rFonts w:ascii="Times New Roman" w:hAnsi="Times New Roman" w:cs="Times New Roman"/>
          <w:sz w:val="28"/>
          <w:szCs w:val="28"/>
        </w:rPr>
        <w:t>.</w:t>
      </w:r>
    </w:p>
    <w:p w:rsidR="00E95B12" w:rsidRDefault="00DF0A93" w:rsidP="00E95B12">
      <w:pPr>
        <w:pStyle w:val="ad"/>
        <w:spacing w:after="0" w:line="240" w:lineRule="auto"/>
        <w:jc w:val="both"/>
        <w:rPr>
          <w:rFonts w:ascii="Times New Roman" w:eastAsia="Calibri" w:hAnsi="Times New Roman" w:cs="Times New Roman"/>
          <w:color w:val="1E1D1E"/>
          <w:sz w:val="28"/>
          <w:szCs w:val="28"/>
        </w:rPr>
      </w:pPr>
      <w:r w:rsidRPr="0095575C">
        <w:rPr>
          <w:rFonts w:ascii="Times New Roman" w:eastAsia="Calibri" w:hAnsi="Times New Roman" w:cs="Times New Roman"/>
          <w:color w:val="1E1D1E"/>
          <w:sz w:val="28"/>
          <w:szCs w:val="28"/>
        </w:rPr>
        <w:tab/>
      </w:r>
    </w:p>
    <w:p w:rsidR="00D03D0A" w:rsidRPr="00D03D0A" w:rsidRDefault="00D03D0A" w:rsidP="00E95B12">
      <w:pPr>
        <w:pStyle w:val="ad"/>
        <w:spacing w:after="0" w:line="240" w:lineRule="auto"/>
        <w:jc w:val="both"/>
        <w:rPr>
          <w:rFonts w:ascii="Times New Roman" w:hAnsi="Times New Roman" w:cs="Times New Roman"/>
          <w:b/>
          <w:sz w:val="28"/>
          <w:szCs w:val="28"/>
        </w:rPr>
      </w:pPr>
      <w:r w:rsidRPr="00D03D0A">
        <w:rPr>
          <w:rFonts w:ascii="Times New Roman" w:hAnsi="Times New Roman" w:cs="Times New Roman"/>
          <w:b/>
          <w:sz w:val="28"/>
          <w:szCs w:val="28"/>
        </w:rPr>
        <w:t>Характеристика рисков реализации муниципальной программы</w:t>
      </w:r>
      <w:r>
        <w:rPr>
          <w:rFonts w:ascii="Times New Roman" w:hAnsi="Times New Roman" w:cs="Times New Roman"/>
          <w:b/>
          <w:sz w:val="28"/>
          <w:szCs w:val="28"/>
        </w:rPr>
        <w:t>.</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Безусловным условием для успешной реализации муниципальной программы является управление рисками с целью минимизации их влияния на достижение целей муниципальной программы. Рисками, которые могут оказать влияние на достижение значений показателей, являются: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финансово-экономический риск - увеличение дефицита бюджета, направление бюджетных расходов на установленные сферы деятельности и, как следствие, недостаточный уровень финансирования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и оперативного внесения необходимых изменений;</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lastRenderedPageBreak/>
        <w:t>- социальные риски могут проявляться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Минимизация данных рисков возможна за счет обеспечения привлечения общественности к обсуждению целей, задач и механизмов развития программы, а также публичного освещения хода и результатов реализации муниципальной программы.</w:t>
      </w:r>
    </w:p>
    <w:p w:rsidR="00C87801" w:rsidRDefault="00C87801" w:rsidP="00165002">
      <w:pPr>
        <w:jc w:val="center"/>
        <w:rPr>
          <w:b/>
          <w:sz w:val="28"/>
          <w:szCs w:val="28"/>
        </w:rPr>
      </w:pPr>
    </w:p>
    <w:p w:rsidR="00165002" w:rsidRDefault="00165002" w:rsidP="00165002">
      <w:pPr>
        <w:jc w:val="center"/>
        <w:rPr>
          <w:b/>
          <w:sz w:val="28"/>
          <w:szCs w:val="28"/>
        </w:rPr>
      </w:pPr>
      <w:r w:rsidRPr="00802529">
        <w:rPr>
          <w:b/>
          <w:sz w:val="28"/>
          <w:szCs w:val="28"/>
        </w:rPr>
        <w:t>РАЗДЕЛ 3.</w:t>
      </w:r>
      <w:r>
        <w:rPr>
          <w:b/>
          <w:sz w:val="28"/>
          <w:szCs w:val="28"/>
        </w:rPr>
        <w:t xml:space="preserve"> Приоритеты муниципальной политики в сфере реализации муниципальной программы.</w:t>
      </w:r>
    </w:p>
    <w:p w:rsidR="00495815" w:rsidRPr="00DA2D4E" w:rsidRDefault="00495815" w:rsidP="002A1BFA">
      <w:pPr>
        <w:pStyle w:val="a3"/>
        <w:jc w:val="center"/>
        <w:rPr>
          <w:rFonts w:ascii="Times New Roman" w:hAnsi="Times New Roman"/>
          <w:b/>
          <w:caps/>
          <w:sz w:val="28"/>
          <w:szCs w:val="28"/>
        </w:rPr>
      </w:pPr>
    </w:p>
    <w:p w:rsidR="00696EB3" w:rsidRDefault="00E95B12" w:rsidP="00696EB3">
      <w:pPr>
        <w:pStyle w:val="ad"/>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837793" w:rsidRPr="00696EB3">
        <w:rPr>
          <w:rFonts w:ascii="Times New Roman" w:hAnsi="Times New Roman" w:cs="Times New Roman"/>
          <w:sz w:val="28"/>
          <w:szCs w:val="28"/>
        </w:rPr>
        <w:t>Исходя из ключевых приоритетов развития МО «</w:t>
      </w:r>
      <w:proofErr w:type="spellStart"/>
      <w:r w:rsidR="00837793" w:rsidRPr="00696EB3">
        <w:rPr>
          <w:rFonts w:ascii="Times New Roman" w:hAnsi="Times New Roman" w:cs="Times New Roman"/>
          <w:sz w:val="28"/>
          <w:szCs w:val="28"/>
        </w:rPr>
        <w:t>Пустошкинский</w:t>
      </w:r>
      <w:proofErr w:type="spellEnd"/>
      <w:r w:rsidR="00837793" w:rsidRPr="00696EB3">
        <w:rPr>
          <w:rFonts w:ascii="Times New Roman" w:hAnsi="Times New Roman" w:cs="Times New Roman"/>
          <w:sz w:val="28"/>
          <w:szCs w:val="28"/>
        </w:rPr>
        <w:t xml:space="preserve"> район» определена основная цель муниципальной программы. Основной целью </w:t>
      </w:r>
      <w:r w:rsidR="00837793" w:rsidRPr="00696EB3">
        <w:rPr>
          <w:rFonts w:ascii="Times New Roman" w:eastAsia="Lucida Sans Unicode" w:hAnsi="Times New Roman" w:cs="Times New Roman"/>
          <w:kern w:val="1"/>
          <w:sz w:val="28"/>
          <w:szCs w:val="28"/>
          <w:lang w:eastAsia="hi-IN" w:bidi="hi-IN"/>
        </w:rPr>
        <w:t>муниципальной программы</w:t>
      </w:r>
      <w:r w:rsidR="00696EB3">
        <w:rPr>
          <w:rFonts w:ascii="Times New Roman" w:hAnsi="Times New Roman" w:cs="Times New Roman"/>
          <w:sz w:val="20"/>
          <w:szCs w:val="20"/>
        </w:rPr>
        <w:t xml:space="preserve">  </w:t>
      </w:r>
      <w:r w:rsidR="00696EB3" w:rsidRPr="0095575C">
        <w:rPr>
          <w:rFonts w:ascii="Times New Roman" w:hAnsi="Times New Roman"/>
          <w:sz w:val="28"/>
          <w:szCs w:val="28"/>
        </w:rPr>
        <w:t>является укрепление гражданского единства, гармонизация межнациональных и межконфессиональных отношений на территории П</w:t>
      </w:r>
      <w:r w:rsidR="00696EB3">
        <w:rPr>
          <w:rFonts w:ascii="Times New Roman" w:hAnsi="Times New Roman"/>
          <w:sz w:val="28"/>
          <w:szCs w:val="28"/>
        </w:rPr>
        <w:t>устошкинского</w:t>
      </w:r>
      <w:r w:rsidR="00696EB3" w:rsidRPr="0095575C">
        <w:rPr>
          <w:rFonts w:ascii="Times New Roman" w:hAnsi="Times New Roman"/>
          <w:sz w:val="28"/>
          <w:szCs w:val="28"/>
        </w:rPr>
        <w:t xml:space="preserve"> района. </w:t>
      </w:r>
    </w:p>
    <w:p w:rsidR="009F0429" w:rsidRPr="00696EB3" w:rsidRDefault="00696EB3" w:rsidP="00696EB3">
      <w:pPr>
        <w:pStyle w:val="ad"/>
        <w:spacing w:after="0" w:line="240" w:lineRule="auto"/>
        <w:jc w:val="both"/>
        <w:rPr>
          <w:rFonts w:ascii="Times New Roman" w:eastAsia="Lucida Sans Unicode" w:hAnsi="Times New Roman" w:cs="Times New Roman"/>
          <w:kern w:val="1"/>
          <w:sz w:val="28"/>
          <w:szCs w:val="28"/>
          <w:lang w:eastAsia="hi-IN" w:bidi="hi-IN"/>
        </w:rPr>
      </w:pPr>
      <w:r>
        <w:rPr>
          <w:rFonts w:ascii="Times New Roman" w:hAnsi="Times New Roman"/>
          <w:sz w:val="28"/>
          <w:szCs w:val="28"/>
        </w:rPr>
        <w:t xml:space="preserve">    </w:t>
      </w:r>
      <w:r w:rsidR="009F0429" w:rsidRPr="00696EB3">
        <w:rPr>
          <w:rFonts w:ascii="Times New Roman" w:eastAsia="Lucida Sans Unicode" w:hAnsi="Times New Roman" w:cs="Times New Roman"/>
          <w:kern w:val="1"/>
          <w:sz w:val="28"/>
          <w:szCs w:val="28"/>
          <w:lang w:eastAsia="hi-IN" w:bidi="hi-IN"/>
        </w:rPr>
        <w:t>Для достижения поставленной цели в муниципальной программе предусматривается решение следующ</w:t>
      </w:r>
      <w:r w:rsidR="00AE0F0E" w:rsidRPr="00696EB3">
        <w:rPr>
          <w:rFonts w:ascii="Times New Roman" w:eastAsia="Lucida Sans Unicode" w:hAnsi="Times New Roman" w:cs="Times New Roman"/>
          <w:kern w:val="1"/>
          <w:sz w:val="28"/>
          <w:szCs w:val="28"/>
          <w:lang w:eastAsia="hi-IN" w:bidi="hi-IN"/>
        </w:rPr>
        <w:t>их</w:t>
      </w:r>
      <w:r w:rsidR="009F0429" w:rsidRPr="00696EB3">
        <w:rPr>
          <w:rFonts w:ascii="Times New Roman" w:eastAsia="Lucida Sans Unicode" w:hAnsi="Times New Roman" w:cs="Times New Roman"/>
          <w:kern w:val="1"/>
          <w:sz w:val="28"/>
          <w:szCs w:val="28"/>
          <w:lang w:eastAsia="hi-IN" w:bidi="hi-IN"/>
        </w:rPr>
        <w:t xml:space="preserve"> задач:</w:t>
      </w:r>
    </w:p>
    <w:p w:rsidR="00696EB3" w:rsidRDefault="00696EB3" w:rsidP="00696EB3">
      <w:pPr>
        <w:pStyle w:val="ad"/>
        <w:spacing w:after="0" w:line="240" w:lineRule="auto"/>
        <w:jc w:val="both"/>
        <w:rPr>
          <w:rFonts w:ascii="Times New Roman" w:eastAsia="Calibri" w:hAnsi="Times New Roman" w:cs="Times New Roman"/>
          <w:sz w:val="28"/>
          <w:szCs w:val="28"/>
        </w:rPr>
      </w:pPr>
      <w:r w:rsidRPr="0095575C">
        <w:rPr>
          <w:rFonts w:ascii="Times New Roman" w:eastAsia="Calibri" w:hAnsi="Times New Roman" w:cs="Times New Roman"/>
          <w:sz w:val="28"/>
          <w:szCs w:val="28"/>
        </w:rPr>
        <w:t>1. Создание условий для укрепления гражданского единства и гармонизации межнациональных и межконфессиональных взаимоотношений</w:t>
      </w:r>
      <w:r>
        <w:rPr>
          <w:rFonts w:ascii="Times New Roman" w:eastAsia="Calibri" w:hAnsi="Times New Roman" w:cs="Times New Roman"/>
          <w:sz w:val="28"/>
          <w:szCs w:val="28"/>
        </w:rPr>
        <w:t>.</w:t>
      </w:r>
      <w:r w:rsidRPr="0095575C">
        <w:rPr>
          <w:rFonts w:ascii="Times New Roman" w:eastAsia="Calibri" w:hAnsi="Times New Roman" w:cs="Times New Roman"/>
          <w:sz w:val="28"/>
          <w:szCs w:val="28"/>
        </w:rPr>
        <w:t xml:space="preserve"> </w:t>
      </w:r>
    </w:p>
    <w:p w:rsidR="00696EB3" w:rsidRDefault="00696EB3" w:rsidP="00696EB3">
      <w:pPr>
        <w:pStyle w:val="ad"/>
        <w:spacing w:after="0" w:line="240" w:lineRule="auto"/>
        <w:jc w:val="both"/>
        <w:rPr>
          <w:rFonts w:ascii="Times New Roman" w:eastAsia="Calibri" w:hAnsi="Times New Roman" w:cs="Times New Roman"/>
          <w:sz w:val="28"/>
          <w:szCs w:val="28"/>
        </w:rPr>
      </w:pPr>
      <w:r w:rsidRPr="0095575C">
        <w:rPr>
          <w:rFonts w:ascii="Times New Roman" w:eastAsia="Calibri" w:hAnsi="Times New Roman" w:cs="Times New Roman"/>
          <w:sz w:val="28"/>
          <w:szCs w:val="28"/>
        </w:rPr>
        <w:t>2. Содействие сохранению этнокультурного и</w:t>
      </w:r>
      <w:r w:rsidRPr="0095575C">
        <w:rPr>
          <w:rFonts w:ascii="Times New Roman" w:eastAsia="Calibri" w:hAnsi="Times New Roman" w:cs="Times New Roman"/>
          <w:i/>
          <w:sz w:val="28"/>
          <w:szCs w:val="28"/>
        </w:rPr>
        <w:t xml:space="preserve"> </w:t>
      </w:r>
      <w:r w:rsidRPr="0095575C">
        <w:rPr>
          <w:rFonts w:ascii="Times New Roman" w:eastAsia="Calibri" w:hAnsi="Times New Roman" w:cs="Times New Roman"/>
          <w:sz w:val="28"/>
          <w:szCs w:val="28"/>
        </w:rPr>
        <w:t xml:space="preserve">языкового многообразия на территории </w:t>
      </w:r>
      <w:r>
        <w:rPr>
          <w:rFonts w:ascii="Times New Roman" w:eastAsia="Calibri" w:hAnsi="Times New Roman" w:cs="Times New Roman"/>
          <w:sz w:val="28"/>
          <w:szCs w:val="28"/>
        </w:rPr>
        <w:t>Пустошкинского</w:t>
      </w:r>
      <w:r w:rsidRPr="0095575C">
        <w:rPr>
          <w:rFonts w:ascii="Times New Roman" w:eastAsia="Calibri" w:hAnsi="Times New Roman" w:cs="Times New Roman"/>
          <w:sz w:val="28"/>
          <w:szCs w:val="28"/>
        </w:rPr>
        <w:t xml:space="preserve"> района, сохранению русского языка как государственного и языка межнационального общения</w:t>
      </w:r>
      <w:r>
        <w:rPr>
          <w:rFonts w:ascii="Times New Roman" w:eastAsia="Calibri" w:hAnsi="Times New Roman" w:cs="Times New Roman"/>
          <w:sz w:val="28"/>
          <w:szCs w:val="28"/>
        </w:rPr>
        <w:t>.</w:t>
      </w:r>
      <w:r w:rsidRPr="0095575C">
        <w:rPr>
          <w:rFonts w:ascii="Times New Roman" w:eastAsia="Calibri" w:hAnsi="Times New Roman" w:cs="Times New Roman"/>
          <w:sz w:val="28"/>
          <w:szCs w:val="28"/>
        </w:rPr>
        <w:t xml:space="preserve"> </w:t>
      </w:r>
    </w:p>
    <w:p w:rsidR="00696EB3" w:rsidRDefault="00696EB3" w:rsidP="00696EB3">
      <w:pPr>
        <w:pStyle w:val="ad"/>
        <w:spacing w:after="0" w:line="240" w:lineRule="auto"/>
        <w:jc w:val="both"/>
        <w:rPr>
          <w:rFonts w:ascii="Times New Roman" w:eastAsia="Calibri" w:hAnsi="Times New Roman" w:cs="Times New Roman"/>
          <w:color w:val="1E1D1E"/>
          <w:sz w:val="28"/>
          <w:szCs w:val="28"/>
        </w:rPr>
      </w:pPr>
      <w:r w:rsidRPr="0095575C">
        <w:rPr>
          <w:rFonts w:ascii="Times New Roman" w:eastAsia="Calibri" w:hAnsi="Times New Roman" w:cs="Times New Roman"/>
          <w:sz w:val="28"/>
          <w:szCs w:val="28"/>
        </w:rPr>
        <w:t xml:space="preserve">3. </w:t>
      </w:r>
      <w:r>
        <w:rPr>
          <w:rFonts w:ascii="Times New Roman" w:eastAsia="Calibri" w:hAnsi="Times New Roman" w:cs="Times New Roman"/>
          <w:sz w:val="28"/>
          <w:szCs w:val="28"/>
        </w:rPr>
        <w:t>Р</w:t>
      </w:r>
      <w:r w:rsidRPr="0095575C">
        <w:rPr>
          <w:rFonts w:ascii="Times New Roman" w:eastAsia="Calibri" w:hAnsi="Times New Roman" w:cs="Times New Roman"/>
          <w:color w:val="1E1D1E"/>
          <w:sz w:val="28"/>
          <w:szCs w:val="28"/>
        </w:rPr>
        <w:t xml:space="preserve">азработка и реализация мер, направленных на патриотическое воспитание молодежи и иных категорий граждан, проживающих в </w:t>
      </w:r>
      <w:proofErr w:type="spellStart"/>
      <w:r w:rsidRPr="0095575C">
        <w:rPr>
          <w:rFonts w:ascii="Times New Roman" w:eastAsia="Calibri" w:hAnsi="Times New Roman" w:cs="Times New Roman"/>
          <w:color w:val="1E1D1E"/>
          <w:sz w:val="28"/>
          <w:szCs w:val="28"/>
        </w:rPr>
        <w:t>П</w:t>
      </w:r>
      <w:r>
        <w:rPr>
          <w:rFonts w:ascii="Times New Roman" w:eastAsia="Calibri" w:hAnsi="Times New Roman" w:cs="Times New Roman"/>
          <w:color w:val="1E1D1E"/>
          <w:sz w:val="28"/>
          <w:szCs w:val="28"/>
        </w:rPr>
        <w:t>устошкинском</w:t>
      </w:r>
      <w:proofErr w:type="spellEnd"/>
      <w:r w:rsidRPr="0095575C">
        <w:rPr>
          <w:rFonts w:ascii="Times New Roman" w:eastAsia="Calibri" w:hAnsi="Times New Roman" w:cs="Times New Roman"/>
          <w:color w:val="1E1D1E"/>
          <w:sz w:val="28"/>
          <w:szCs w:val="28"/>
        </w:rPr>
        <w:t xml:space="preserve">  районе. </w:t>
      </w:r>
    </w:p>
    <w:p w:rsidR="002A1BFA" w:rsidRPr="00C87801" w:rsidRDefault="002A1BFA" w:rsidP="00C87801">
      <w:pPr>
        <w:pStyle w:val="a3"/>
        <w:jc w:val="both"/>
        <w:rPr>
          <w:rFonts w:ascii="Times New Roman" w:hAnsi="Times New Roman"/>
          <w:b/>
          <w:caps/>
          <w:sz w:val="28"/>
          <w:szCs w:val="28"/>
        </w:rPr>
      </w:pPr>
    </w:p>
    <w:p w:rsidR="00E542AC" w:rsidRDefault="00E542AC" w:rsidP="00E542AC">
      <w:pPr>
        <w:jc w:val="center"/>
        <w:rPr>
          <w:b/>
          <w:sz w:val="28"/>
          <w:szCs w:val="28"/>
        </w:rPr>
      </w:pPr>
      <w:r w:rsidRPr="00802529">
        <w:rPr>
          <w:b/>
          <w:sz w:val="28"/>
          <w:szCs w:val="28"/>
        </w:rPr>
        <w:t xml:space="preserve">РАЗДЕЛ </w:t>
      </w:r>
      <w:r>
        <w:rPr>
          <w:b/>
          <w:sz w:val="28"/>
          <w:szCs w:val="28"/>
        </w:rPr>
        <w:t>4</w:t>
      </w:r>
      <w:r w:rsidRPr="00802529">
        <w:rPr>
          <w:b/>
          <w:sz w:val="28"/>
          <w:szCs w:val="28"/>
        </w:rPr>
        <w:t>.</w:t>
      </w:r>
      <w:r>
        <w:rPr>
          <w:b/>
          <w:sz w:val="28"/>
          <w:szCs w:val="28"/>
        </w:rPr>
        <w:t xml:space="preserve"> Сроки и этапы реализации муниципальной программы</w:t>
      </w:r>
    </w:p>
    <w:p w:rsidR="00E542AC" w:rsidRDefault="00E542AC" w:rsidP="00E542AC"/>
    <w:p w:rsidR="00E542AC" w:rsidRPr="00882A87" w:rsidRDefault="00E542AC" w:rsidP="00E542AC">
      <w:pPr>
        <w:pStyle w:val="a3"/>
        <w:jc w:val="both"/>
        <w:rPr>
          <w:rFonts w:ascii="Times New Roman" w:hAnsi="Times New Roman"/>
          <w:sz w:val="28"/>
          <w:szCs w:val="28"/>
        </w:rPr>
      </w:pPr>
      <w:r w:rsidRPr="00882A87">
        <w:rPr>
          <w:rFonts w:ascii="Times New Roman" w:hAnsi="Times New Roman"/>
          <w:sz w:val="28"/>
          <w:szCs w:val="28"/>
        </w:rPr>
        <w:t xml:space="preserve">Сроки реализации </w:t>
      </w:r>
      <w:r>
        <w:rPr>
          <w:rFonts w:ascii="Times New Roman" w:hAnsi="Times New Roman"/>
          <w:sz w:val="28"/>
          <w:szCs w:val="28"/>
        </w:rPr>
        <w:t xml:space="preserve"> муниципальной п</w:t>
      </w:r>
      <w:r w:rsidRPr="00882A87">
        <w:rPr>
          <w:rFonts w:ascii="Times New Roman" w:hAnsi="Times New Roman"/>
          <w:sz w:val="28"/>
          <w:szCs w:val="28"/>
        </w:rPr>
        <w:t>рограммы: 20</w:t>
      </w:r>
      <w:r>
        <w:rPr>
          <w:rFonts w:ascii="Times New Roman" w:hAnsi="Times New Roman"/>
          <w:sz w:val="28"/>
          <w:szCs w:val="28"/>
        </w:rPr>
        <w:t>2</w:t>
      </w:r>
      <w:r w:rsidR="00245F8A">
        <w:rPr>
          <w:rFonts w:ascii="Times New Roman" w:hAnsi="Times New Roman"/>
          <w:sz w:val="28"/>
          <w:szCs w:val="28"/>
        </w:rPr>
        <w:t>4</w:t>
      </w:r>
      <w:r w:rsidRPr="00882A87">
        <w:rPr>
          <w:rFonts w:ascii="Times New Roman" w:hAnsi="Times New Roman"/>
          <w:sz w:val="28"/>
          <w:szCs w:val="28"/>
        </w:rPr>
        <w:t xml:space="preserve"> - 20</w:t>
      </w:r>
      <w:r>
        <w:rPr>
          <w:rFonts w:ascii="Times New Roman" w:hAnsi="Times New Roman"/>
          <w:sz w:val="28"/>
          <w:szCs w:val="28"/>
        </w:rPr>
        <w:t>2</w:t>
      </w:r>
      <w:r w:rsidR="00DB4986">
        <w:rPr>
          <w:rFonts w:ascii="Times New Roman" w:hAnsi="Times New Roman"/>
          <w:sz w:val="28"/>
          <w:szCs w:val="28"/>
        </w:rPr>
        <w:t>6</w:t>
      </w:r>
      <w:r w:rsidRPr="00882A87">
        <w:rPr>
          <w:rFonts w:ascii="Times New Roman" w:hAnsi="Times New Roman"/>
          <w:sz w:val="28"/>
          <w:szCs w:val="28"/>
        </w:rPr>
        <w:t xml:space="preserve"> годы.</w:t>
      </w:r>
    </w:p>
    <w:p w:rsidR="00CD0318"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Заявленный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муниципальной</w:t>
      </w:r>
      <w:r w:rsidRPr="00882A87">
        <w:rPr>
          <w:rFonts w:ascii="Times New Roman" w:hAnsi="Times New Roman"/>
          <w:sz w:val="28"/>
          <w:szCs w:val="28"/>
        </w:rPr>
        <w:t xml:space="preserve"> программы путем решения</w:t>
      </w:r>
      <w:r w:rsidR="00CD0318">
        <w:rPr>
          <w:rFonts w:ascii="Times New Roman" w:hAnsi="Times New Roman"/>
          <w:sz w:val="28"/>
          <w:szCs w:val="28"/>
        </w:rPr>
        <w:t xml:space="preserve"> основных</w:t>
      </w:r>
      <w:r w:rsidRPr="00882A87">
        <w:rPr>
          <w:rFonts w:ascii="Times New Roman" w:hAnsi="Times New Roman"/>
          <w:sz w:val="28"/>
          <w:szCs w:val="28"/>
        </w:rPr>
        <w:t xml:space="preserve"> задач</w:t>
      </w:r>
      <w:r w:rsidR="00CD0318">
        <w:rPr>
          <w:rFonts w:ascii="Times New Roman" w:hAnsi="Times New Roman"/>
          <w:sz w:val="28"/>
          <w:szCs w:val="28"/>
        </w:rPr>
        <w:t>.</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затруднителен по причине планирования районного бюджета.</w:t>
      </w:r>
    </w:p>
    <w:p w:rsidR="002A1BFA" w:rsidRDefault="002A1BFA" w:rsidP="002A1BFA">
      <w:pPr>
        <w:spacing w:line="360" w:lineRule="auto"/>
        <w:jc w:val="center"/>
        <w:rPr>
          <w:b/>
          <w:sz w:val="28"/>
          <w:szCs w:val="28"/>
        </w:rPr>
      </w:pPr>
    </w:p>
    <w:p w:rsidR="00B57A70" w:rsidRDefault="00B57A70" w:rsidP="00B57A70">
      <w:pPr>
        <w:jc w:val="center"/>
        <w:rPr>
          <w:b/>
          <w:sz w:val="28"/>
          <w:szCs w:val="28"/>
        </w:rPr>
      </w:pPr>
      <w:r w:rsidRPr="00802529">
        <w:rPr>
          <w:b/>
          <w:sz w:val="28"/>
          <w:szCs w:val="28"/>
        </w:rPr>
        <w:t xml:space="preserve">РАЗДЕЛ </w:t>
      </w:r>
      <w:r>
        <w:rPr>
          <w:b/>
          <w:sz w:val="28"/>
          <w:szCs w:val="28"/>
        </w:rPr>
        <w:t>5</w:t>
      </w:r>
      <w:r w:rsidRPr="00802529">
        <w:rPr>
          <w:b/>
          <w:sz w:val="28"/>
          <w:szCs w:val="28"/>
        </w:rPr>
        <w:t>.</w:t>
      </w:r>
      <w:r>
        <w:rPr>
          <w:b/>
          <w:sz w:val="28"/>
          <w:szCs w:val="28"/>
        </w:rPr>
        <w:t xml:space="preserve"> 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rsidR="00E95B12" w:rsidRPr="0095575C" w:rsidRDefault="00E95B12" w:rsidP="00E95B12">
      <w:pPr>
        <w:pStyle w:val="ad"/>
        <w:spacing w:after="0" w:line="240" w:lineRule="auto"/>
        <w:jc w:val="both"/>
        <w:rPr>
          <w:rFonts w:ascii="Times New Roman" w:hAnsi="Times New Roman"/>
          <w:sz w:val="28"/>
          <w:szCs w:val="28"/>
        </w:rPr>
      </w:pPr>
      <w:r w:rsidRPr="0095575C">
        <w:rPr>
          <w:rFonts w:ascii="Times New Roman" w:eastAsia="Calibri" w:hAnsi="Times New Roman" w:cs="Times New Roman"/>
          <w:color w:val="1E1D1E"/>
          <w:sz w:val="28"/>
          <w:szCs w:val="28"/>
        </w:rPr>
        <w:lastRenderedPageBreak/>
        <w:t>Реализация  программы позволит достичь следующих результатов по итогам реализации программных мероприятий к 202</w:t>
      </w:r>
      <w:r w:rsidR="00DB4986">
        <w:rPr>
          <w:rFonts w:ascii="Times New Roman" w:eastAsia="Calibri" w:hAnsi="Times New Roman" w:cs="Times New Roman"/>
          <w:color w:val="1E1D1E"/>
          <w:sz w:val="28"/>
          <w:szCs w:val="28"/>
        </w:rPr>
        <w:t>6</w:t>
      </w:r>
      <w:r w:rsidRPr="0095575C">
        <w:rPr>
          <w:rFonts w:ascii="Times New Roman" w:eastAsia="Calibri" w:hAnsi="Times New Roman" w:cs="Times New Roman"/>
          <w:color w:val="1E1D1E"/>
          <w:sz w:val="28"/>
          <w:szCs w:val="28"/>
        </w:rPr>
        <w:t xml:space="preserve"> году:</w:t>
      </w:r>
    </w:p>
    <w:p w:rsidR="00E95B12" w:rsidRPr="0095575C" w:rsidRDefault="00E34B92" w:rsidP="00E95B12">
      <w:pPr>
        <w:widowControl w:val="0"/>
        <w:ind w:firstLine="709"/>
        <w:jc w:val="both"/>
        <w:rPr>
          <w:sz w:val="28"/>
          <w:szCs w:val="28"/>
        </w:rPr>
      </w:pPr>
      <w:r>
        <w:rPr>
          <w:sz w:val="28"/>
          <w:szCs w:val="28"/>
        </w:rPr>
        <w:t xml:space="preserve">    </w:t>
      </w:r>
      <w:r w:rsidR="00E95B12" w:rsidRPr="0095575C">
        <w:rPr>
          <w:color w:val="000000"/>
          <w:sz w:val="28"/>
          <w:szCs w:val="28"/>
        </w:rPr>
        <w:t xml:space="preserve">- </w:t>
      </w:r>
      <w:r w:rsidR="00E95B12">
        <w:rPr>
          <w:color w:val="000000"/>
          <w:sz w:val="28"/>
          <w:szCs w:val="28"/>
        </w:rPr>
        <w:t>Д</w:t>
      </w:r>
      <w:r w:rsidR="00E95B12" w:rsidRPr="0095575C">
        <w:rPr>
          <w:color w:val="000000"/>
          <w:sz w:val="28"/>
          <w:szCs w:val="28"/>
        </w:rPr>
        <w:t>оля граждан, положительно оценивающих состояние межнациональных отношений на территории П</w:t>
      </w:r>
      <w:r w:rsidR="00E95B12">
        <w:rPr>
          <w:color w:val="000000"/>
          <w:sz w:val="28"/>
          <w:szCs w:val="28"/>
        </w:rPr>
        <w:t>устошкинского</w:t>
      </w:r>
      <w:r w:rsidR="00E95B12" w:rsidRPr="0095575C">
        <w:rPr>
          <w:color w:val="000000"/>
          <w:sz w:val="28"/>
          <w:szCs w:val="28"/>
        </w:rPr>
        <w:t xml:space="preserve"> района,</w:t>
      </w:r>
      <w:r w:rsidR="00E95B12" w:rsidRPr="0095575C">
        <w:rPr>
          <w:sz w:val="28"/>
          <w:szCs w:val="28"/>
        </w:rPr>
        <w:t xml:space="preserve"> составит не менее 81%;</w:t>
      </w:r>
    </w:p>
    <w:p w:rsidR="00E95B12" w:rsidRPr="0095575C" w:rsidRDefault="00E95B12" w:rsidP="00E95B12">
      <w:pPr>
        <w:widowControl w:val="0"/>
        <w:ind w:firstLine="709"/>
        <w:jc w:val="both"/>
        <w:rPr>
          <w:sz w:val="28"/>
          <w:szCs w:val="28"/>
        </w:rPr>
      </w:pPr>
      <w:r w:rsidRPr="0095575C">
        <w:rPr>
          <w:color w:val="000000"/>
          <w:sz w:val="28"/>
          <w:szCs w:val="28"/>
        </w:rPr>
        <w:t>- уровень общероссийской гражданской идентичности граждан, проживающих на территории П</w:t>
      </w:r>
      <w:r>
        <w:rPr>
          <w:color w:val="000000"/>
          <w:sz w:val="28"/>
          <w:szCs w:val="28"/>
        </w:rPr>
        <w:t>устошкинского</w:t>
      </w:r>
      <w:r w:rsidRPr="0095575C">
        <w:rPr>
          <w:color w:val="000000"/>
          <w:sz w:val="28"/>
          <w:szCs w:val="28"/>
        </w:rPr>
        <w:t xml:space="preserve"> района,</w:t>
      </w:r>
      <w:r w:rsidRPr="0095575C">
        <w:rPr>
          <w:sz w:val="28"/>
          <w:szCs w:val="28"/>
        </w:rPr>
        <w:t xml:space="preserve"> составит не менее 70%;</w:t>
      </w:r>
    </w:p>
    <w:p w:rsidR="00E95B12" w:rsidRPr="0095575C" w:rsidRDefault="00E95B12" w:rsidP="00E95B12">
      <w:pPr>
        <w:pStyle w:val="ad"/>
        <w:spacing w:after="0" w:line="240" w:lineRule="auto"/>
        <w:jc w:val="both"/>
        <w:rPr>
          <w:rFonts w:ascii="Times New Roman" w:hAnsi="Times New Roman"/>
          <w:sz w:val="28"/>
          <w:szCs w:val="28"/>
        </w:rPr>
      </w:pPr>
      <w:r w:rsidRPr="0095575C">
        <w:rPr>
          <w:rFonts w:ascii="Times New Roman" w:eastAsia="Calibri" w:hAnsi="Times New Roman" w:cs="Times New Roman"/>
          <w:color w:val="000000"/>
          <w:sz w:val="28"/>
          <w:szCs w:val="28"/>
        </w:rPr>
        <w:t xml:space="preserve">       - доля граждан, отмечающих отсутствие в свой адрес дискриминации по признакам национальной, языковой, религиозной принадлежности на территории </w:t>
      </w:r>
      <w:r w:rsidRPr="00072BD9">
        <w:rPr>
          <w:rFonts w:ascii="Times New Roman" w:hAnsi="Times New Roman" w:cs="Times New Roman"/>
          <w:color w:val="000000"/>
          <w:sz w:val="28"/>
          <w:szCs w:val="28"/>
        </w:rPr>
        <w:t>Пустошкинского</w:t>
      </w:r>
      <w:r w:rsidRPr="0095575C">
        <w:rPr>
          <w:rFonts w:ascii="Times New Roman" w:eastAsia="Calibri" w:hAnsi="Times New Roman" w:cs="Times New Roman"/>
          <w:color w:val="000000"/>
          <w:sz w:val="28"/>
          <w:szCs w:val="28"/>
        </w:rPr>
        <w:t xml:space="preserve"> района,</w:t>
      </w:r>
      <w:r w:rsidRPr="0095575C">
        <w:rPr>
          <w:rFonts w:ascii="Times New Roman" w:eastAsia="Calibri" w:hAnsi="Times New Roman" w:cs="Times New Roman"/>
          <w:color w:val="1E1D1E"/>
          <w:sz w:val="28"/>
          <w:szCs w:val="28"/>
        </w:rPr>
        <w:t xml:space="preserve"> сохранится на уровне не менее 91%</w:t>
      </w:r>
      <w:r>
        <w:rPr>
          <w:rFonts w:ascii="Times New Roman" w:eastAsia="Calibri" w:hAnsi="Times New Roman" w:cs="Times New Roman"/>
          <w:color w:val="1E1D1E"/>
          <w:sz w:val="28"/>
          <w:szCs w:val="28"/>
        </w:rPr>
        <w:t>.</w:t>
      </w:r>
    </w:p>
    <w:p w:rsidR="00E95B12" w:rsidRDefault="00E95B12" w:rsidP="00E95B12">
      <w:pPr>
        <w:pStyle w:val="a3"/>
        <w:jc w:val="both"/>
        <w:rPr>
          <w:rFonts w:ascii="Times New Roman" w:hAnsi="Times New Roman"/>
          <w:b/>
          <w:bCs/>
          <w:sz w:val="28"/>
          <w:szCs w:val="28"/>
        </w:rPr>
      </w:pPr>
    </w:p>
    <w:p w:rsidR="00AA142A" w:rsidRPr="002C1FA3" w:rsidRDefault="00AA142A" w:rsidP="00E95B12">
      <w:pPr>
        <w:pStyle w:val="a3"/>
        <w:jc w:val="both"/>
        <w:rPr>
          <w:rFonts w:ascii="Times New Roman" w:hAnsi="Times New Roman"/>
          <w:b/>
          <w:sz w:val="28"/>
          <w:szCs w:val="28"/>
        </w:rPr>
      </w:pPr>
      <w:r w:rsidRPr="002C1FA3">
        <w:rPr>
          <w:rFonts w:ascii="Times New Roman" w:hAnsi="Times New Roman"/>
          <w:b/>
          <w:bCs/>
          <w:sz w:val="28"/>
          <w:szCs w:val="28"/>
        </w:rPr>
        <w:t>РАЗДЕЛ 6.</w:t>
      </w:r>
      <w:r w:rsidRPr="002C1FA3">
        <w:rPr>
          <w:rFonts w:ascii="Times New Roman" w:hAnsi="Times New Roman"/>
          <w:b/>
          <w:bCs/>
          <w:sz w:val="36"/>
          <w:szCs w:val="28"/>
        </w:rPr>
        <w:t xml:space="preserve"> </w:t>
      </w:r>
      <w:r w:rsidRPr="002C1FA3">
        <w:rPr>
          <w:rFonts w:ascii="Times New Roman" w:hAnsi="Times New Roman"/>
          <w:b/>
          <w:bCs/>
          <w:sz w:val="28"/>
          <w:szCs w:val="28"/>
        </w:rPr>
        <w:t>Обоснование включения подпрограмм и ведомственных целевых программ в состав муниципальной программы</w:t>
      </w:r>
    </w:p>
    <w:p w:rsidR="002A1BFA" w:rsidRPr="000665D6" w:rsidRDefault="00127682" w:rsidP="000665D6">
      <w:pPr>
        <w:pStyle w:val="ad"/>
        <w:spacing w:after="0" w:line="240" w:lineRule="auto"/>
        <w:jc w:val="both"/>
        <w:rPr>
          <w:rFonts w:ascii="Times New Roman" w:eastAsia="Calibri" w:hAnsi="Times New Roman" w:cs="Times New Roman"/>
          <w:sz w:val="28"/>
          <w:szCs w:val="28"/>
        </w:rPr>
      </w:pPr>
      <w:r>
        <w:rPr>
          <w:sz w:val="28"/>
          <w:szCs w:val="28"/>
        </w:rPr>
        <w:t xml:space="preserve">     </w:t>
      </w:r>
      <w:r w:rsidRPr="000665D6">
        <w:rPr>
          <w:rFonts w:ascii="Times New Roman" w:hAnsi="Times New Roman" w:cs="Times New Roman"/>
          <w:sz w:val="28"/>
          <w:szCs w:val="28"/>
        </w:rPr>
        <w:t>Структура и перечень подпрограмм соответствует принципам программно</w:t>
      </w:r>
      <w:r w:rsidRPr="00127682">
        <w:rPr>
          <w:sz w:val="28"/>
          <w:szCs w:val="28"/>
        </w:rPr>
        <w:t xml:space="preserve"> – </w:t>
      </w:r>
      <w:r w:rsidRPr="000665D6">
        <w:rPr>
          <w:rFonts w:ascii="Times New Roman" w:hAnsi="Times New Roman" w:cs="Times New Roman"/>
          <w:sz w:val="28"/>
          <w:szCs w:val="28"/>
        </w:rPr>
        <w:t>целевого планирования и охватывает все основные направления по</w:t>
      </w:r>
      <w:r w:rsidRPr="00127682">
        <w:rPr>
          <w:sz w:val="28"/>
          <w:szCs w:val="28"/>
        </w:rPr>
        <w:t xml:space="preserve"> </w:t>
      </w:r>
      <w:r w:rsidR="000665D6">
        <w:rPr>
          <w:rFonts w:ascii="Times New Roman" w:eastAsia="Calibri" w:hAnsi="Times New Roman" w:cs="Times New Roman"/>
          <w:sz w:val="28"/>
          <w:szCs w:val="28"/>
        </w:rPr>
        <w:t>с</w:t>
      </w:r>
      <w:r w:rsidR="000665D6" w:rsidRPr="0095575C">
        <w:rPr>
          <w:rFonts w:ascii="Times New Roman" w:eastAsia="Calibri" w:hAnsi="Times New Roman" w:cs="Times New Roman"/>
          <w:sz w:val="28"/>
          <w:szCs w:val="28"/>
        </w:rPr>
        <w:t>оздани</w:t>
      </w:r>
      <w:r w:rsidR="000665D6">
        <w:rPr>
          <w:rFonts w:ascii="Times New Roman" w:eastAsia="Calibri" w:hAnsi="Times New Roman" w:cs="Times New Roman"/>
          <w:sz w:val="28"/>
          <w:szCs w:val="28"/>
        </w:rPr>
        <w:t>ю</w:t>
      </w:r>
      <w:r w:rsidR="000665D6" w:rsidRPr="0095575C">
        <w:rPr>
          <w:rFonts w:ascii="Times New Roman" w:eastAsia="Calibri" w:hAnsi="Times New Roman" w:cs="Times New Roman"/>
          <w:sz w:val="28"/>
          <w:szCs w:val="28"/>
        </w:rPr>
        <w:t xml:space="preserve"> условий для укрепления гражданского единства и гармонизации межнациональных и межконфессиональных взаимоотношений</w:t>
      </w:r>
      <w:r w:rsidR="000665D6">
        <w:rPr>
          <w:rFonts w:ascii="Times New Roman" w:eastAsia="Calibri" w:hAnsi="Times New Roman" w:cs="Times New Roman"/>
          <w:sz w:val="28"/>
          <w:szCs w:val="28"/>
        </w:rPr>
        <w:t xml:space="preserve">, </w:t>
      </w:r>
      <w:r w:rsidR="000665D6" w:rsidRPr="0095575C">
        <w:rPr>
          <w:rFonts w:ascii="Times New Roman" w:eastAsia="Calibri" w:hAnsi="Times New Roman" w:cs="Times New Roman"/>
          <w:sz w:val="28"/>
          <w:szCs w:val="28"/>
        </w:rPr>
        <w:t>сохранению этнокультурного и</w:t>
      </w:r>
      <w:r w:rsidR="000665D6" w:rsidRPr="0095575C">
        <w:rPr>
          <w:rFonts w:ascii="Times New Roman" w:eastAsia="Calibri" w:hAnsi="Times New Roman" w:cs="Times New Roman"/>
          <w:i/>
          <w:sz w:val="28"/>
          <w:szCs w:val="28"/>
        </w:rPr>
        <w:t xml:space="preserve"> </w:t>
      </w:r>
      <w:r w:rsidR="000665D6" w:rsidRPr="0095575C">
        <w:rPr>
          <w:rFonts w:ascii="Times New Roman" w:eastAsia="Calibri" w:hAnsi="Times New Roman" w:cs="Times New Roman"/>
          <w:sz w:val="28"/>
          <w:szCs w:val="28"/>
        </w:rPr>
        <w:t xml:space="preserve">языкового многообразия на территории </w:t>
      </w:r>
      <w:r w:rsidR="000665D6">
        <w:rPr>
          <w:rFonts w:ascii="Times New Roman" w:eastAsia="Calibri" w:hAnsi="Times New Roman" w:cs="Times New Roman"/>
          <w:sz w:val="28"/>
          <w:szCs w:val="28"/>
        </w:rPr>
        <w:t>Пустошкинского</w:t>
      </w:r>
      <w:r w:rsidR="000665D6" w:rsidRPr="0095575C">
        <w:rPr>
          <w:rFonts w:ascii="Times New Roman" w:eastAsia="Calibri" w:hAnsi="Times New Roman" w:cs="Times New Roman"/>
          <w:sz w:val="28"/>
          <w:szCs w:val="28"/>
        </w:rPr>
        <w:t xml:space="preserve"> района, сохранению русского языка как государственного и языка межнационального общения</w:t>
      </w:r>
      <w:r>
        <w:rPr>
          <w:sz w:val="28"/>
          <w:szCs w:val="28"/>
        </w:rPr>
        <w:t>.</w:t>
      </w:r>
    </w:p>
    <w:p w:rsidR="000665D6" w:rsidRDefault="002D292A" w:rsidP="000665D6">
      <w:pPr>
        <w:pStyle w:val="a3"/>
        <w:jc w:val="both"/>
        <w:rPr>
          <w:sz w:val="28"/>
          <w:szCs w:val="28"/>
        </w:rPr>
      </w:pPr>
      <w:r w:rsidRPr="000665D6">
        <w:rPr>
          <w:rFonts w:ascii="Times New Roman" w:hAnsi="Times New Roman"/>
          <w:sz w:val="23"/>
          <w:szCs w:val="23"/>
        </w:rPr>
        <w:t xml:space="preserve">     </w:t>
      </w:r>
      <w:r w:rsidRPr="000665D6">
        <w:rPr>
          <w:rFonts w:ascii="Times New Roman" w:hAnsi="Times New Roman"/>
          <w:sz w:val="28"/>
          <w:szCs w:val="28"/>
        </w:rPr>
        <w:t xml:space="preserve">В состав муниципальной программы входит </w:t>
      </w:r>
      <w:r w:rsidR="000665D6" w:rsidRPr="000665D6">
        <w:rPr>
          <w:rFonts w:ascii="Times New Roman" w:hAnsi="Times New Roman"/>
          <w:sz w:val="28"/>
          <w:szCs w:val="28"/>
        </w:rPr>
        <w:t>четыре</w:t>
      </w:r>
      <w:r w:rsidRPr="000665D6">
        <w:rPr>
          <w:rFonts w:ascii="Times New Roman" w:hAnsi="Times New Roman"/>
          <w:sz w:val="28"/>
          <w:szCs w:val="28"/>
        </w:rPr>
        <w:t xml:space="preserve"> подпрограмм</w:t>
      </w:r>
      <w:r w:rsidR="000665D6" w:rsidRPr="000665D6">
        <w:rPr>
          <w:rFonts w:ascii="Times New Roman" w:hAnsi="Times New Roman"/>
          <w:sz w:val="28"/>
          <w:szCs w:val="28"/>
        </w:rPr>
        <w:t>ы</w:t>
      </w:r>
      <w:r w:rsidRPr="000665D6">
        <w:rPr>
          <w:rFonts w:ascii="Times New Roman" w:hAnsi="Times New Roman"/>
          <w:sz w:val="28"/>
          <w:szCs w:val="28"/>
        </w:rPr>
        <w:t>:</w:t>
      </w:r>
      <w:r>
        <w:rPr>
          <w:sz w:val="28"/>
          <w:szCs w:val="28"/>
        </w:rPr>
        <w:t xml:space="preserve"> </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1. Поддержка русского языка как государственного языка Российской Федерации и языков народов Российской Федерации.</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 xml:space="preserve">2.  Успешная социальная и культурная адаптация иностранных </w:t>
      </w:r>
      <w:proofErr w:type="gramStart"/>
      <w:r w:rsidRPr="000665D6">
        <w:rPr>
          <w:rFonts w:ascii="Times New Roman" w:hAnsi="Times New Roman"/>
          <w:sz w:val="28"/>
          <w:szCs w:val="28"/>
        </w:rPr>
        <w:t>граждан</w:t>
      </w:r>
      <w:proofErr w:type="gramEnd"/>
      <w:r w:rsidRPr="000665D6">
        <w:rPr>
          <w:rFonts w:ascii="Times New Roman" w:hAnsi="Times New Roman"/>
          <w:sz w:val="28"/>
          <w:szCs w:val="28"/>
        </w:rPr>
        <w:t xml:space="preserve"> и их интеграция в российское общество.</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3.  Укрепление общероссийской гражданской идентичности и единства многонационального народа Российской Федерации на территории Пустошкинского района.</w:t>
      </w:r>
    </w:p>
    <w:p w:rsidR="002D292A" w:rsidRPr="000665D6" w:rsidRDefault="000665D6" w:rsidP="000665D6">
      <w:pPr>
        <w:ind w:right="-99"/>
        <w:jc w:val="both"/>
        <w:rPr>
          <w:sz w:val="28"/>
          <w:szCs w:val="28"/>
        </w:rPr>
      </w:pPr>
      <w:r w:rsidRPr="000665D6">
        <w:rPr>
          <w:rFonts w:eastAsia="Calibri"/>
          <w:sz w:val="28"/>
          <w:szCs w:val="28"/>
        </w:rPr>
        <w:t>4. Развитие системы гражданского</w:t>
      </w:r>
      <w:r w:rsidR="00C844A5">
        <w:rPr>
          <w:rFonts w:eastAsia="Calibri"/>
          <w:sz w:val="28"/>
          <w:szCs w:val="28"/>
        </w:rPr>
        <w:t>,</w:t>
      </w:r>
      <w:r w:rsidRPr="000665D6">
        <w:rPr>
          <w:rFonts w:eastAsia="Calibri"/>
          <w:sz w:val="28"/>
          <w:szCs w:val="28"/>
        </w:rPr>
        <w:t xml:space="preserve"> патриотического воспитания подрастающих поколений на территории </w:t>
      </w:r>
      <w:r w:rsidRPr="000665D6">
        <w:rPr>
          <w:sz w:val="28"/>
          <w:szCs w:val="28"/>
        </w:rPr>
        <w:t>Пустошкинского</w:t>
      </w:r>
      <w:r w:rsidRPr="000665D6">
        <w:rPr>
          <w:rFonts w:eastAsia="Calibri"/>
          <w:sz w:val="28"/>
          <w:szCs w:val="28"/>
        </w:rPr>
        <w:t xml:space="preserve"> района.</w:t>
      </w:r>
    </w:p>
    <w:p w:rsidR="001A461D" w:rsidRPr="002D292A" w:rsidRDefault="001A461D" w:rsidP="001A461D">
      <w:pPr>
        <w:ind w:right="-99"/>
        <w:jc w:val="both"/>
        <w:rPr>
          <w:sz w:val="28"/>
          <w:szCs w:val="28"/>
        </w:rPr>
      </w:pPr>
    </w:p>
    <w:p w:rsidR="007B588B" w:rsidRPr="00135B09" w:rsidRDefault="007B588B" w:rsidP="007B588B">
      <w:pPr>
        <w:ind w:left="851"/>
        <w:jc w:val="center"/>
        <w:rPr>
          <w:b/>
          <w:sz w:val="28"/>
          <w:szCs w:val="28"/>
        </w:rPr>
      </w:pPr>
      <w:r w:rsidRPr="009E424C">
        <w:rPr>
          <w:b/>
          <w:bCs/>
          <w:sz w:val="28"/>
          <w:szCs w:val="28"/>
        </w:rPr>
        <w:t xml:space="preserve">РАЗДЕЛ </w:t>
      </w:r>
      <w:r>
        <w:rPr>
          <w:b/>
          <w:bCs/>
          <w:sz w:val="28"/>
          <w:szCs w:val="28"/>
        </w:rPr>
        <w:t>7</w:t>
      </w:r>
      <w:r w:rsidRPr="009E424C">
        <w:rPr>
          <w:b/>
          <w:bCs/>
          <w:sz w:val="28"/>
          <w:szCs w:val="28"/>
        </w:rPr>
        <w:t>.</w:t>
      </w:r>
      <w:r w:rsidRPr="00877AE4">
        <w:rPr>
          <w:b/>
          <w:bCs/>
          <w:sz w:val="36"/>
          <w:szCs w:val="28"/>
        </w:rPr>
        <w:t xml:space="preserve"> </w:t>
      </w:r>
      <w:r>
        <w:rPr>
          <w:b/>
          <w:bCs/>
          <w:sz w:val="28"/>
          <w:szCs w:val="28"/>
        </w:rPr>
        <w:t xml:space="preserve">Сведения о целевых индикаторах муниципальной программы </w:t>
      </w:r>
    </w:p>
    <w:tbl>
      <w:tblPr>
        <w:tblW w:w="935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35"/>
        <w:gridCol w:w="1559"/>
        <w:gridCol w:w="1276"/>
        <w:gridCol w:w="1455"/>
        <w:gridCol w:w="1522"/>
      </w:tblGrid>
      <w:tr w:rsidR="00DC12BE" w:rsidRPr="007B588B" w:rsidTr="00DB4986">
        <w:tc>
          <w:tcPr>
            <w:tcW w:w="710" w:type="dxa"/>
            <w:vMerge w:val="restart"/>
          </w:tcPr>
          <w:p w:rsidR="00DC12BE" w:rsidRPr="007B588B" w:rsidRDefault="00DC12B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 xml:space="preserve">N </w:t>
            </w:r>
            <w:proofErr w:type="gramStart"/>
            <w:r w:rsidRPr="007B588B">
              <w:rPr>
                <w:rFonts w:ascii="Times New Roman" w:hAnsi="Times New Roman" w:cs="Times New Roman"/>
                <w:sz w:val="24"/>
                <w:szCs w:val="24"/>
              </w:rPr>
              <w:t>п</w:t>
            </w:r>
            <w:proofErr w:type="gramEnd"/>
            <w:r w:rsidRPr="007B588B">
              <w:rPr>
                <w:rFonts w:ascii="Times New Roman" w:hAnsi="Times New Roman" w:cs="Times New Roman"/>
                <w:sz w:val="24"/>
                <w:szCs w:val="24"/>
              </w:rPr>
              <w:t>/п</w:t>
            </w:r>
          </w:p>
        </w:tc>
        <w:tc>
          <w:tcPr>
            <w:tcW w:w="2835" w:type="dxa"/>
            <w:vMerge w:val="restart"/>
          </w:tcPr>
          <w:p w:rsidR="00DC12BE" w:rsidRPr="007B588B" w:rsidRDefault="00DC12B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Показатель</w:t>
            </w:r>
          </w:p>
        </w:tc>
        <w:tc>
          <w:tcPr>
            <w:tcW w:w="1559" w:type="dxa"/>
            <w:vMerge w:val="restart"/>
          </w:tcPr>
          <w:p w:rsidR="00DC12BE" w:rsidRPr="007B588B" w:rsidRDefault="00DC12B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Ед. измерения</w:t>
            </w:r>
          </w:p>
        </w:tc>
        <w:tc>
          <w:tcPr>
            <w:tcW w:w="4253" w:type="dxa"/>
            <w:gridSpan w:val="3"/>
          </w:tcPr>
          <w:p w:rsidR="00DC12BE" w:rsidRPr="007B588B" w:rsidRDefault="00DC12B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Значения показателей (нарастающим итогом)</w:t>
            </w:r>
          </w:p>
        </w:tc>
      </w:tr>
      <w:tr w:rsidR="00DB4986" w:rsidRPr="007B588B" w:rsidTr="00DB4986">
        <w:tc>
          <w:tcPr>
            <w:tcW w:w="710" w:type="dxa"/>
            <w:vMerge/>
          </w:tcPr>
          <w:p w:rsidR="00DB4986" w:rsidRPr="007B588B" w:rsidRDefault="00DB4986" w:rsidP="00837CAF">
            <w:pPr>
              <w:pStyle w:val="ConsPlusNormal"/>
              <w:rPr>
                <w:rFonts w:ascii="Times New Roman" w:hAnsi="Times New Roman" w:cs="Times New Roman"/>
                <w:sz w:val="24"/>
                <w:szCs w:val="24"/>
              </w:rPr>
            </w:pPr>
          </w:p>
        </w:tc>
        <w:tc>
          <w:tcPr>
            <w:tcW w:w="2835" w:type="dxa"/>
            <w:vMerge/>
          </w:tcPr>
          <w:p w:rsidR="00DB4986" w:rsidRPr="007B588B" w:rsidRDefault="00DB4986" w:rsidP="00837CAF">
            <w:pPr>
              <w:pStyle w:val="ConsPlusNormal"/>
              <w:rPr>
                <w:rFonts w:ascii="Times New Roman" w:hAnsi="Times New Roman" w:cs="Times New Roman"/>
                <w:sz w:val="24"/>
                <w:szCs w:val="24"/>
              </w:rPr>
            </w:pPr>
          </w:p>
        </w:tc>
        <w:tc>
          <w:tcPr>
            <w:tcW w:w="1559" w:type="dxa"/>
            <w:vMerge/>
          </w:tcPr>
          <w:p w:rsidR="00DB4986" w:rsidRPr="007B588B" w:rsidRDefault="00DB4986" w:rsidP="00837CAF">
            <w:pPr>
              <w:pStyle w:val="ConsPlusNormal"/>
              <w:rPr>
                <w:rFonts w:ascii="Times New Roman" w:hAnsi="Times New Roman" w:cs="Times New Roman"/>
                <w:sz w:val="24"/>
                <w:szCs w:val="24"/>
              </w:rPr>
            </w:pPr>
          </w:p>
        </w:tc>
        <w:tc>
          <w:tcPr>
            <w:tcW w:w="1276" w:type="dxa"/>
          </w:tcPr>
          <w:p w:rsidR="00DB4986" w:rsidRPr="007B588B" w:rsidRDefault="00DB4986" w:rsidP="005A2DBE">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4</w:t>
            </w:r>
          </w:p>
        </w:tc>
        <w:tc>
          <w:tcPr>
            <w:tcW w:w="1455" w:type="dxa"/>
          </w:tcPr>
          <w:p w:rsidR="00DB4986" w:rsidRPr="007B588B" w:rsidRDefault="00DB4986" w:rsidP="005A2DBE">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5</w:t>
            </w:r>
          </w:p>
        </w:tc>
        <w:tc>
          <w:tcPr>
            <w:tcW w:w="1522" w:type="dxa"/>
          </w:tcPr>
          <w:p w:rsidR="00DB4986" w:rsidRPr="007B588B" w:rsidRDefault="00DB4986" w:rsidP="00DB4986">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6</w:t>
            </w:r>
          </w:p>
        </w:tc>
      </w:tr>
      <w:tr w:rsidR="00DB4986" w:rsidRPr="007B588B" w:rsidTr="00DB4986">
        <w:tc>
          <w:tcPr>
            <w:tcW w:w="710" w:type="dxa"/>
          </w:tcPr>
          <w:p w:rsidR="00DB4986" w:rsidRPr="007B588B" w:rsidRDefault="00DB4986"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1.</w:t>
            </w:r>
          </w:p>
        </w:tc>
        <w:tc>
          <w:tcPr>
            <w:tcW w:w="2835" w:type="dxa"/>
          </w:tcPr>
          <w:p w:rsidR="00DB4986" w:rsidRPr="005A2DBE" w:rsidRDefault="00DB4986" w:rsidP="00837CAF">
            <w:pPr>
              <w:pStyle w:val="ConsPlusNormal"/>
              <w:rPr>
                <w:rFonts w:ascii="Times New Roman" w:hAnsi="Times New Roman" w:cs="Times New Roman"/>
                <w:sz w:val="24"/>
                <w:szCs w:val="24"/>
              </w:rPr>
            </w:pPr>
            <w:r w:rsidRPr="005A2DBE">
              <w:rPr>
                <w:rFonts w:ascii="Times New Roman" w:hAnsi="Times New Roman" w:cs="Times New Roman"/>
                <w:color w:val="000000"/>
                <w:sz w:val="24"/>
                <w:szCs w:val="24"/>
              </w:rPr>
              <w:t>Доля граждан, положительно оценивающих состояние межнациональных отношений на территории Пустошкинского района</w:t>
            </w:r>
          </w:p>
        </w:tc>
        <w:tc>
          <w:tcPr>
            <w:tcW w:w="1559" w:type="dxa"/>
          </w:tcPr>
          <w:p w:rsidR="00DB4986" w:rsidRPr="007B588B" w:rsidRDefault="00DB4986"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Ед.</w:t>
            </w:r>
          </w:p>
        </w:tc>
        <w:tc>
          <w:tcPr>
            <w:tcW w:w="1276" w:type="dxa"/>
          </w:tcPr>
          <w:p w:rsidR="00DB4986" w:rsidRPr="007B588B" w:rsidRDefault="00DB4986" w:rsidP="005A2DBE">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455" w:type="dxa"/>
          </w:tcPr>
          <w:p w:rsidR="00DB4986" w:rsidRPr="007B588B"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1522" w:type="dxa"/>
          </w:tcPr>
          <w:p w:rsidR="00DB4986" w:rsidRPr="007B588B" w:rsidRDefault="00DB4986" w:rsidP="006156FB">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r>
      <w:tr w:rsidR="00DB4986" w:rsidRPr="007B588B" w:rsidTr="00DB4986">
        <w:tc>
          <w:tcPr>
            <w:tcW w:w="710" w:type="dxa"/>
          </w:tcPr>
          <w:p w:rsidR="00DB4986" w:rsidRPr="007B588B" w:rsidRDefault="00DB4986"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w:t>
            </w:r>
          </w:p>
        </w:tc>
        <w:tc>
          <w:tcPr>
            <w:tcW w:w="2835" w:type="dxa"/>
          </w:tcPr>
          <w:p w:rsidR="00DB4986" w:rsidRPr="005A2DBE" w:rsidRDefault="00DB4986" w:rsidP="00837CAF">
            <w:pPr>
              <w:pStyle w:val="ConsPlusNormal"/>
              <w:rPr>
                <w:rFonts w:ascii="Times New Roman" w:hAnsi="Times New Roman" w:cs="Times New Roman"/>
                <w:sz w:val="24"/>
                <w:szCs w:val="24"/>
              </w:rPr>
            </w:pPr>
            <w:r>
              <w:rPr>
                <w:rFonts w:ascii="Times New Roman" w:hAnsi="Times New Roman"/>
                <w:color w:val="000000"/>
                <w:sz w:val="24"/>
                <w:szCs w:val="24"/>
              </w:rPr>
              <w:t>У</w:t>
            </w:r>
            <w:r w:rsidRPr="005A2DBE">
              <w:rPr>
                <w:rFonts w:ascii="Times New Roman" w:hAnsi="Times New Roman"/>
                <w:color w:val="000000"/>
                <w:sz w:val="24"/>
                <w:szCs w:val="24"/>
              </w:rPr>
              <w:t xml:space="preserve">ровень общероссийской </w:t>
            </w:r>
            <w:r w:rsidRPr="005A2DBE">
              <w:rPr>
                <w:rFonts w:ascii="Times New Roman" w:hAnsi="Times New Roman"/>
                <w:color w:val="000000"/>
                <w:sz w:val="24"/>
                <w:szCs w:val="24"/>
              </w:rPr>
              <w:lastRenderedPageBreak/>
              <w:t xml:space="preserve">гражданской идентичности граждан, проживающих на территории </w:t>
            </w:r>
            <w:r w:rsidRPr="003F0AA0">
              <w:rPr>
                <w:rFonts w:ascii="Times New Roman" w:hAnsi="Times New Roman" w:cs="Times New Roman"/>
                <w:color w:val="000000"/>
                <w:sz w:val="24"/>
                <w:szCs w:val="24"/>
              </w:rPr>
              <w:t>Пустошкинского р</w:t>
            </w:r>
            <w:r w:rsidRPr="005A2DBE">
              <w:rPr>
                <w:rFonts w:ascii="Times New Roman" w:hAnsi="Times New Roman"/>
                <w:color w:val="000000"/>
                <w:sz w:val="24"/>
                <w:szCs w:val="24"/>
              </w:rPr>
              <w:t>айона</w:t>
            </w:r>
          </w:p>
        </w:tc>
        <w:tc>
          <w:tcPr>
            <w:tcW w:w="1559" w:type="dxa"/>
          </w:tcPr>
          <w:p w:rsidR="00DB4986" w:rsidRPr="007B588B" w:rsidRDefault="00DB4986"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lastRenderedPageBreak/>
              <w:t>%</w:t>
            </w:r>
          </w:p>
        </w:tc>
        <w:tc>
          <w:tcPr>
            <w:tcW w:w="1276" w:type="dxa"/>
          </w:tcPr>
          <w:p w:rsidR="00DB4986" w:rsidRPr="007B588B"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1455" w:type="dxa"/>
          </w:tcPr>
          <w:p w:rsidR="00DB4986" w:rsidRPr="007B588B"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522" w:type="dxa"/>
          </w:tcPr>
          <w:p w:rsidR="00DB4986" w:rsidRPr="007B588B" w:rsidRDefault="00DB4986" w:rsidP="006156FB">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DB4986" w:rsidRPr="007B588B" w:rsidTr="00DB4986">
        <w:tc>
          <w:tcPr>
            <w:tcW w:w="710" w:type="dxa"/>
          </w:tcPr>
          <w:p w:rsidR="00DB4986" w:rsidRPr="007B588B"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tcPr>
          <w:p w:rsidR="00DB4986" w:rsidRPr="003F0AA0" w:rsidRDefault="00DB4986" w:rsidP="00837CAF">
            <w:pPr>
              <w:pStyle w:val="ConsPlusNormal"/>
              <w:rPr>
                <w:rFonts w:ascii="Times New Roman" w:hAnsi="Times New Roman" w:cs="Times New Roman"/>
                <w:color w:val="000000"/>
                <w:sz w:val="24"/>
                <w:szCs w:val="24"/>
              </w:rPr>
            </w:pPr>
            <w:r>
              <w:rPr>
                <w:rFonts w:ascii="Times New Roman" w:eastAsia="Calibri" w:hAnsi="Times New Roman" w:cs="Times New Roman"/>
                <w:color w:val="000000"/>
                <w:sz w:val="24"/>
                <w:szCs w:val="24"/>
              </w:rPr>
              <w:t>Д</w:t>
            </w:r>
            <w:r w:rsidRPr="003F0AA0">
              <w:rPr>
                <w:rFonts w:ascii="Times New Roman" w:eastAsia="Calibri" w:hAnsi="Times New Roman" w:cs="Times New Roman"/>
                <w:color w:val="000000"/>
                <w:sz w:val="24"/>
                <w:szCs w:val="24"/>
              </w:rPr>
              <w:t xml:space="preserve">оля граждан, отмечающих отсутствие в свой адрес дискриминации по признакам национальной, языковой, религиозной принадлежности на территории </w:t>
            </w:r>
            <w:r w:rsidRPr="003F0AA0">
              <w:rPr>
                <w:rFonts w:ascii="Times New Roman" w:hAnsi="Times New Roman" w:cs="Times New Roman"/>
                <w:color w:val="000000"/>
                <w:sz w:val="24"/>
                <w:szCs w:val="24"/>
              </w:rPr>
              <w:t>Пустошкинского</w:t>
            </w:r>
            <w:r w:rsidRPr="003F0AA0">
              <w:rPr>
                <w:rFonts w:ascii="Times New Roman" w:eastAsia="Calibri" w:hAnsi="Times New Roman" w:cs="Times New Roman"/>
                <w:color w:val="000000"/>
                <w:sz w:val="24"/>
                <w:szCs w:val="24"/>
              </w:rPr>
              <w:t xml:space="preserve"> района</w:t>
            </w:r>
          </w:p>
        </w:tc>
        <w:tc>
          <w:tcPr>
            <w:tcW w:w="1559" w:type="dxa"/>
          </w:tcPr>
          <w:p w:rsidR="00DB4986" w:rsidRPr="007B588B" w:rsidRDefault="00DB4986" w:rsidP="00837CAF">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B4986"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455" w:type="dxa"/>
          </w:tcPr>
          <w:p w:rsidR="00DB4986" w:rsidRDefault="00DB4986"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522" w:type="dxa"/>
          </w:tcPr>
          <w:p w:rsidR="00DB4986" w:rsidRDefault="00DB4986" w:rsidP="006156FB">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r>
    </w:tbl>
    <w:p w:rsidR="00A061AF" w:rsidRDefault="007B588B" w:rsidP="007B588B">
      <w:r>
        <w:t xml:space="preserve"> </w:t>
      </w:r>
    </w:p>
    <w:p w:rsidR="00AB3DB8" w:rsidRDefault="00AB3DB8" w:rsidP="007B588B"/>
    <w:p w:rsidR="00AB3DB8" w:rsidRDefault="00AB3DB8" w:rsidP="007B588B">
      <w:pPr>
        <w:sectPr w:rsidR="00AB3DB8" w:rsidSect="00F21FD0">
          <w:pgSz w:w="11906" w:h="16838"/>
          <w:pgMar w:top="993" w:right="850" w:bottom="1134" w:left="1701" w:header="708" w:footer="708" w:gutter="0"/>
          <w:cols w:space="708"/>
          <w:docGrid w:linePitch="360"/>
        </w:sectPr>
      </w:pP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8. Перечень </w:t>
      </w: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подпрограмм, ведомственных целевых программ, основных мероприятий, включенных в состав муниципальной программы</w:t>
      </w:r>
    </w:p>
    <w:p w:rsidR="00AB3DB8" w:rsidRDefault="00AB3DB8" w:rsidP="007B588B"/>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08"/>
        <w:gridCol w:w="2977"/>
        <w:gridCol w:w="992"/>
        <w:gridCol w:w="851"/>
        <w:gridCol w:w="992"/>
        <w:gridCol w:w="825"/>
        <w:gridCol w:w="28"/>
        <w:gridCol w:w="850"/>
        <w:gridCol w:w="2693"/>
        <w:gridCol w:w="2268"/>
      </w:tblGrid>
      <w:tr w:rsidR="002E2B35" w:rsidRPr="00DB1131" w:rsidTr="00DB4986">
        <w:trPr>
          <w:trHeight w:val="717"/>
        </w:trPr>
        <w:tc>
          <w:tcPr>
            <w:tcW w:w="851"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  </w:t>
            </w:r>
            <w:proofErr w:type="gramStart"/>
            <w:r w:rsidRPr="00DB1131">
              <w:rPr>
                <w:rFonts w:ascii="Times New Roman" w:hAnsi="Times New Roman" w:cs="Times New Roman"/>
              </w:rPr>
              <w:t>п</w:t>
            </w:r>
            <w:proofErr w:type="gramEnd"/>
            <w:r w:rsidRPr="00DB1131">
              <w:rPr>
                <w:rFonts w:ascii="Times New Roman" w:hAnsi="Times New Roman" w:cs="Times New Roman"/>
              </w:rPr>
              <w:t>/п</w:t>
            </w:r>
          </w:p>
        </w:tc>
        <w:tc>
          <w:tcPr>
            <w:tcW w:w="2408"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Наименование подпрограмм, ведомственных целевых программ, основных мероприятий</w:t>
            </w:r>
          </w:p>
        </w:tc>
        <w:tc>
          <w:tcPr>
            <w:tcW w:w="2977"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Ответственный исполнитель (соисполнитель или участник программы)</w:t>
            </w:r>
          </w:p>
        </w:tc>
        <w:tc>
          <w:tcPr>
            <w:tcW w:w="992"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Срок </w:t>
            </w:r>
            <w:proofErr w:type="spellStart"/>
            <w:proofErr w:type="gramStart"/>
            <w:r w:rsidRPr="00DB1131">
              <w:rPr>
                <w:rFonts w:ascii="Times New Roman" w:hAnsi="Times New Roman" w:cs="Times New Roman"/>
              </w:rPr>
              <w:t>реали-зации</w:t>
            </w:r>
            <w:proofErr w:type="spellEnd"/>
            <w:proofErr w:type="gramEnd"/>
          </w:p>
        </w:tc>
        <w:tc>
          <w:tcPr>
            <w:tcW w:w="851" w:type="dxa"/>
          </w:tcPr>
          <w:p w:rsidR="002E2B35" w:rsidRPr="00DB1131" w:rsidRDefault="002E2B35" w:rsidP="00837CAF">
            <w:pPr>
              <w:pStyle w:val="ConsPlusNormal"/>
              <w:rPr>
                <w:rFonts w:ascii="Times New Roman" w:hAnsi="Times New Roman" w:cs="Times New Roman"/>
              </w:rPr>
            </w:pPr>
          </w:p>
        </w:tc>
        <w:tc>
          <w:tcPr>
            <w:tcW w:w="2695" w:type="dxa"/>
            <w:gridSpan w:val="4"/>
            <w:tcBorders>
              <w:bottom w:val="single" w:sz="4" w:space="0" w:color="auto"/>
            </w:tcBorders>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Объем финансирования по годам (</w:t>
            </w:r>
            <w:proofErr w:type="spellStart"/>
            <w:r w:rsidRPr="00DB1131">
              <w:rPr>
                <w:rFonts w:ascii="Times New Roman" w:hAnsi="Times New Roman" w:cs="Times New Roman"/>
              </w:rPr>
              <w:t>тыс</w:t>
            </w:r>
            <w:proofErr w:type="gramStart"/>
            <w:r w:rsidRPr="00DB1131">
              <w:rPr>
                <w:rFonts w:ascii="Times New Roman" w:hAnsi="Times New Roman" w:cs="Times New Roman"/>
              </w:rPr>
              <w:t>.р</w:t>
            </w:r>
            <w:proofErr w:type="gramEnd"/>
            <w:r w:rsidRPr="00DB1131">
              <w:rPr>
                <w:rFonts w:ascii="Times New Roman" w:hAnsi="Times New Roman" w:cs="Times New Roman"/>
              </w:rPr>
              <w:t>ублей</w:t>
            </w:r>
            <w:proofErr w:type="spellEnd"/>
            <w:r w:rsidRPr="00DB1131">
              <w:rPr>
                <w:rFonts w:ascii="Times New Roman" w:hAnsi="Times New Roman" w:cs="Times New Roman"/>
              </w:rPr>
              <w:t>)</w:t>
            </w:r>
          </w:p>
        </w:tc>
        <w:tc>
          <w:tcPr>
            <w:tcW w:w="2693" w:type="dxa"/>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Ожидаемый непосредственный результат (краткое описание)</w:t>
            </w:r>
          </w:p>
        </w:tc>
        <w:tc>
          <w:tcPr>
            <w:tcW w:w="2268" w:type="dxa"/>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Последствия </w:t>
            </w:r>
            <w:proofErr w:type="spellStart"/>
            <w:r w:rsidRPr="00DB1131">
              <w:rPr>
                <w:rFonts w:ascii="Times New Roman" w:hAnsi="Times New Roman" w:cs="Times New Roman"/>
              </w:rPr>
              <w:t>нереализации</w:t>
            </w:r>
            <w:proofErr w:type="spellEnd"/>
            <w:r w:rsidRPr="00DB1131">
              <w:rPr>
                <w:rFonts w:ascii="Times New Roman" w:hAnsi="Times New Roman" w:cs="Times New Roman"/>
              </w:rPr>
              <w:t xml:space="preserve"> муниципальной программы, подпрограммы, ведомственной целевой программы, основного мероприятия</w:t>
            </w:r>
          </w:p>
        </w:tc>
      </w:tr>
      <w:tr w:rsidR="00DB4986" w:rsidRPr="00DB1131" w:rsidTr="00DB4986">
        <w:trPr>
          <w:trHeight w:val="431"/>
        </w:trPr>
        <w:tc>
          <w:tcPr>
            <w:tcW w:w="851" w:type="dxa"/>
            <w:vMerge/>
          </w:tcPr>
          <w:p w:rsidR="00DB4986" w:rsidRPr="00DB1131" w:rsidRDefault="00DB4986" w:rsidP="00837CAF">
            <w:pPr>
              <w:pStyle w:val="ConsPlusNormal"/>
              <w:rPr>
                <w:rFonts w:ascii="Times New Roman" w:hAnsi="Times New Roman" w:cs="Times New Roman"/>
              </w:rPr>
            </w:pPr>
          </w:p>
        </w:tc>
        <w:tc>
          <w:tcPr>
            <w:tcW w:w="2408" w:type="dxa"/>
            <w:vMerge/>
          </w:tcPr>
          <w:p w:rsidR="00DB4986" w:rsidRPr="00DB1131" w:rsidRDefault="00DB4986" w:rsidP="00837CAF">
            <w:pPr>
              <w:pStyle w:val="ConsPlusNormal"/>
              <w:rPr>
                <w:rFonts w:ascii="Times New Roman" w:hAnsi="Times New Roman" w:cs="Times New Roman"/>
              </w:rPr>
            </w:pPr>
          </w:p>
        </w:tc>
        <w:tc>
          <w:tcPr>
            <w:tcW w:w="2977" w:type="dxa"/>
            <w:vMerge/>
          </w:tcPr>
          <w:p w:rsidR="00DB4986" w:rsidRPr="00DB1131" w:rsidRDefault="00DB4986" w:rsidP="00837CAF">
            <w:pPr>
              <w:pStyle w:val="ConsPlusNormal"/>
              <w:rPr>
                <w:rFonts w:ascii="Times New Roman" w:hAnsi="Times New Roman" w:cs="Times New Roman"/>
              </w:rPr>
            </w:pPr>
          </w:p>
        </w:tc>
        <w:tc>
          <w:tcPr>
            <w:tcW w:w="992" w:type="dxa"/>
            <w:vMerge/>
          </w:tcPr>
          <w:p w:rsidR="00DB4986" w:rsidRPr="00DB1131" w:rsidRDefault="00DB4986" w:rsidP="00837CAF">
            <w:pPr>
              <w:pStyle w:val="ConsPlusNormal"/>
              <w:rPr>
                <w:rFonts w:ascii="Times New Roman" w:hAnsi="Times New Roman" w:cs="Times New Roman"/>
              </w:rPr>
            </w:pPr>
          </w:p>
        </w:tc>
        <w:tc>
          <w:tcPr>
            <w:tcW w:w="851" w:type="dxa"/>
            <w:tcBorders>
              <w:top w:val="single" w:sz="4" w:space="0" w:color="auto"/>
              <w:right w:val="single" w:sz="4" w:space="0" w:color="auto"/>
            </w:tcBorders>
          </w:tcPr>
          <w:p w:rsidR="00DB4986" w:rsidRPr="00DB1131" w:rsidRDefault="00DB4986" w:rsidP="00837CAF">
            <w:pPr>
              <w:pStyle w:val="ConsPlusNormal"/>
              <w:rPr>
                <w:rFonts w:ascii="Times New Roman" w:hAnsi="Times New Roman" w:cs="Times New Roman"/>
              </w:rPr>
            </w:pPr>
            <w:r w:rsidRPr="00DB1131">
              <w:rPr>
                <w:rFonts w:ascii="Times New Roman" w:hAnsi="Times New Roman" w:cs="Times New Roman"/>
              </w:rPr>
              <w:t>Всего</w:t>
            </w:r>
          </w:p>
        </w:tc>
        <w:tc>
          <w:tcPr>
            <w:tcW w:w="992" w:type="dxa"/>
            <w:tcBorders>
              <w:top w:val="single" w:sz="4" w:space="0" w:color="auto"/>
              <w:right w:val="single" w:sz="4" w:space="0" w:color="auto"/>
            </w:tcBorders>
          </w:tcPr>
          <w:p w:rsidR="00DB4986" w:rsidRDefault="00DB4986" w:rsidP="00524FF0">
            <w:pPr>
              <w:pStyle w:val="ConsPlusNormal"/>
              <w:rPr>
                <w:rFonts w:ascii="Times New Roman" w:hAnsi="Times New Roman" w:cs="Times New Roman"/>
              </w:rPr>
            </w:pPr>
            <w:r>
              <w:rPr>
                <w:rFonts w:ascii="Times New Roman" w:hAnsi="Times New Roman" w:cs="Times New Roman"/>
              </w:rPr>
              <w:t>2024</w:t>
            </w:r>
          </w:p>
          <w:p w:rsidR="00DB4986" w:rsidRPr="00DB1131" w:rsidRDefault="00DB4986" w:rsidP="00524FF0">
            <w:pPr>
              <w:pStyle w:val="ConsPlusNormal"/>
              <w:rPr>
                <w:rFonts w:ascii="Times New Roman" w:hAnsi="Times New Roman" w:cs="Times New Roman"/>
              </w:rPr>
            </w:pPr>
            <w:r>
              <w:rPr>
                <w:rFonts w:ascii="Times New Roman" w:hAnsi="Times New Roman" w:cs="Times New Roman"/>
              </w:rPr>
              <w:t xml:space="preserve"> год</w:t>
            </w:r>
          </w:p>
        </w:tc>
        <w:tc>
          <w:tcPr>
            <w:tcW w:w="825" w:type="dxa"/>
            <w:tcBorders>
              <w:top w:val="single" w:sz="4" w:space="0" w:color="auto"/>
              <w:left w:val="single" w:sz="4" w:space="0" w:color="auto"/>
              <w:right w:val="single" w:sz="4" w:space="0" w:color="auto"/>
            </w:tcBorders>
          </w:tcPr>
          <w:p w:rsidR="00DB4986" w:rsidRPr="00DB1131" w:rsidRDefault="00DB4986" w:rsidP="00524FF0">
            <w:pPr>
              <w:pStyle w:val="ConsPlusNormal"/>
              <w:rPr>
                <w:rFonts w:ascii="Times New Roman" w:hAnsi="Times New Roman" w:cs="Times New Roman"/>
              </w:rPr>
            </w:pPr>
            <w:r>
              <w:rPr>
                <w:rFonts w:ascii="Times New Roman" w:hAnsi="Times New Roman" w:cs="Times New Roman"/>
              </w:rPr>
              <w:t>2025 год</w:t>
            </w:r>
          </w:p>
        </w:tc>
        <w:tc>
          <w:tcPr>
            <w:tcW w:w="878" w:type="dxa"/>
            <w:gridSpan w:val="2"/>
            <w:tcBorders>
              <w:top w:val="single" w:sz="4" w:space="0" w:color="auto"/>
              <w:left w:val="single" w:sz="4" w:space="0" w:color="auto"/>
              <w:right w:val="single" w:sz="4" w:space="0" w:color="auto"/>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t>2026 год</w:t>
            </w:r>
          </w:p>
        </w:tc>
        <w:tc>
          <w:tcPr>
            <w:tcW w:w="2693" w:type="dxa"/>
            <w:tcBorders>
              <w:left w:val="single" w:sz="4" w:space="0" w:color="auto"/>
            </w:tcBorders>
          </w:tcPr>
          <w:p w:rsidR="00DB4986" w:rsidRPr="00DB1131" w:rsidRDefault="00DB4986" w:rsidP="00837CAF">
            <w:pPr>
              <w:pStyle w:val="ConsPlusNormal"/>
              <w:rPr>
                <w:rFonts w:ascii="Times New Roman" w:hAnsi="Times New Roman" w:cs="Times New Roman"/>
              </w:rPr>
            </w:pPr>
          </w:p>
        </w:tc>
        <w:tc>
          <w:tcPr>
            <w:tcW w:w="2268" w:type="dxa"/>
          </w:tcPr>
          <w:p w:rsidR="00DB4986" w:rsidRPr="00DB1131" w:rsidRDefault="00DB4986" w:rsidP="00837CAF">
            <w:pPr>
              <w:pStyle w:val="ConsPlusNormal"/>
              <w:rPr>
                <w:rFonts w:ascii="Times New Roman" w:hAnsi="Times New Roman" w:cs="Times New Roman"/>
              </w:rPr>
            </w:pPr>
          </w:p>
        </w:tc>
      </w:tr>
      <w:tr w:rsidR="00DB4986" w:rsidRPr="00DB1131" w:rsidTr="00DB4986">
        <w:tc>
          <w:tcPr>
            <w:tcW w:w="851" w:type="dxa"/>
          </w:tcPr>
          <w:p w:rsidR="00DB4986" w:rsidRPr="00DB1131" w:rsidRDefault="00DB4986" w:rsidP="00837CAF">
            <w:pPr>
              <w:pStyle w:val="ConsPlusNormal"/>
              <w:rPr>
                <w:rFonts w:ascii="Times New Roman" w:hAnsi="Times New Roman" w:cs="Times New Roman"/>
              </w:rPr>
            </w:pPr>
            <w:r w:rsidRPr="00DB1131">
              <w:rPr>
                <w:rFonts w:ascii="Times New Roman" w:hAnsi="Times New Roman" w:cs="Times New Roman"/>
              </w:rPr>
              <w:t>1</w:t>
            </w:r>
          </w:p>
        </w:tc>
        <w:tc>
          <w:tcPr>
            <w:tcW w:w="2408" w:type="dxa"/>
          </w:tcPr>
          <w:p w:rsidR="00DB4986" w:rsidRPr="00DB1131" w:rsidRDefault="00DB4986" w:rsidP="00837CAF">
            <w:pPr>
              <w:rPr>
                <w:b/>
              </w:rPr>
            </w:pPr>
            <w:r w:rsidRPr="00DB1131">
              <w:rPr>
                <w:b/>
              </w:rPr>
              <w:t>Подпрограмма  1 «</w:t>
            </w:r>
            <w:r w:rsidRPr="00063FBF">
              <w:rPr>
                <w:rFonts w:eastAsia="Calibri"/>
                <w:b/>
              </w:rPr>
              <w:t>Поддержка русского языка как государственного языка Российской Федерации и языков народов Российской Федерации</w:t>
            </w:r>
            <w:r w:rsidRPr="00DB1131">
              <w:rPr>
                <w:b/>
              </w:rPr>
              <w:t xml:space="preserve">»  </w:t>
            </w:r>
          </w:p>
        </w:tc>
        <w:tc>
          <w:tcPr>
            <w:tcW w:w="2977" w:type="dxa"/>
          </w:tcPr>
          <w:p w:rsidR="00DB4986" w:rsidRDefault="00DB4986" w:rsidP="00063FB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063FBF">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063FBF">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063FBF">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063FBF">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063FBF">
            <w:pPr>
              <w:jc w:val="both"/>
              <w:rPr>
                <w:color w:val="000000"/>
              </w:rPr>
            </w:pPr>
            <w:r w:rsidRPr="00063FBF">
              <w:rPr>
                <w:color w:val="000000"/>
              </w:rPr>
              <w:t>- Редакция газеты «Вперед» АНО «Медиа-60» (по согласованию);</w:t>
            </w:r>
          </w:p>
          <w:p w:rsidR="00DB4986" w:rsidRPr="00063FBF" w:rsidRDefault="00DB4986" w:rsidP="00063FBF">
            <w:pPr>
              <w:widowControl w:val="0"/>
              <w:jc w:val="both"/>
            </w:pPr>
            <w:r w:rsidRPr="00063FBF">
              <w:rPr>
                <w:color w:val="000000"/>
              </w:rPr>
              <w:lastRenderedPageBreak/>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063FBF">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063FBF">
            <w:pPr>
              <w:widowControl w:val="0"/>
              <w:jc w:val="both"/>
            </w:pPr>
            <w:r w:rsidRPr="00063FBF">
              <w:t>- Совет ветеранов Пустошкинского района;</w:t>
            </w:r>
          </w:p>
          <w:p w:rsidR="00DB4986" w:rsidRPr="00063FBF" w:rsidRDefault="00DB4986" w:rsidP="00063FBF">
            <w:pPr>
              <w:widowControl w:val="0"/>
              <w:jc w:val="both"/>
            </w:pPr>
            <w:r w:rsidRPr="00063FBF">
              <w:t>- Общественный совет при Администрации Пустошкинского района;</w:t>
            </w:r>
          </w:p>
          <w:p w:rsidR="00DB4986" w:rsidRPr="00063FBF" w:rsidRDefault="00DB4986" w:rsidP="00063FBF">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063FBF" w:rsidRDefault="00DB4986" w:rsidP="00063FBF">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Pr>
          <w:p w:rsidR="00DB4986" w:rsidRPr="00DB1131" w:rsidRDefault="00DB4986" w:rsidP="00DB4986">
            <w:pPr>
              <w:pStyle w:val="ConsPlusNormal"/>
              <w:rPr>
                <w:rFonts w:ascii="Times New Roman" w:hAnsi="Times New Roman" w:cs="Times New Roman"/>
              </w:rPr>
            </w:pPr>
            <w:r w:rsidRPr="00DB1131">
              <w:rPr>
                <w:rFonts w:ascii="Times New Roman" w:hAnsi="Times New Roman" w:cs="Times New Roman"/>
              </w:rPr>
              <w:lastRenderedPageBreak/>
              <w:t>20</w:t>
            </w:r>
            <w:r>
              <w:rPr>
                <w:rFonts w:ascii="Times New Roman" w:hAnsi="Times New Roman" w:cs="Times New Roman"/>
              </w:rPr>
              <w:t>24</w:t>
            </w:r>
            <w:r w:rsidRPr="00DB1131">
              <w:rPr>
                <w:rFonts w:ascii="Times New Roman" w:hAnsi="Times New Roman" w:cs="Times New Roman"/>
              </w:rPr>
              <w:t>-20</w:t>
            </w:r>
            <w:r>
              <w:rPr>
                <w:rFonts w:ascii="Times New Roman" w:hAnsi="Times New Roman" w:cs="Times New Roman"/>
              </w:rPr>
              <w:t>26</w:t>
            </w:r>
          </w:p>
        </w:tc>
        <w:tc>
          <w:tcPr>
            <w:tcW w:w="851" w:type="dxa"/>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25" w:type="dxa"/>
            <w:tcBorders>
              <w:right w:val="single" w:sz="4" w:space="0" w:color="auto"/>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78" w:type="dxa"/>
            <w:gridSpan w:val="2"/>
            <w:tcBorders>
              <w:right w:val="single" w:sz="4" w:space="0" w:color="auto"/>
            </w:tcBorders>
          </w:tcPr>
          <w:p w:rsidR="00DB4986" w:rsidRPr="00DB1131" w:rsidRDefault="00DB4986" w:rsidP="00DB4986">
            <w:pPr>
              <w:pStyle w:val="ConsPlusNormal"/>
              <w:rPr>
                <w:rFonts w:ascii="Times New Roman" w:hAnsi="Times New Roman" w:cs="Times New Roman"/>
              </w:rPr>
            </w:pPr>
          </w:p>
        </w:tc>
        <w:tc>
          <w:tcPr>
            <w:tcW w:w="2693" w:type="dxa"/>
            <w:tcBorders>
              <w:left w:val="single" w:sz="4" w:space="0" w:color="auto"/>
            </w:tcBorders>
          </w:tcPr>
          <w:p w:rsidR="00DB4986" w:rsidRDefault="00DB4986" w:rsidP="006D6BBC">
            <w:pPr>
              <w:pStyle w:val="ConsPlusNormal"/>
              <w:rPr>
                <w:rFonts w:ascii="Times New Roman" w:hAnsi="Times New Roman" w:cs="Times New Roman"/>
                <w:szCs w:val="20"/>
              </w:rPr>
            </w:pPr>
            <w:r w:rsidRPr="005C73EA">
              <w:rPr>
                <w:rFonts w:ascii="Times New Roman" w:hAnsi="Times New Roman" w:cs="Times New Roman"/>
                <w:szCs w:val="20"/>
              </w:rPr>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r>
              <w:rPr>
                <w:rFonts w:ascii="Times New Roman" w:hAnsi="Times New Roman" w:cs="Times New Roman"/>
                <w:szCs w:val="20"/>
              </w:rPr>
              <w:t>.</w:t>
            </w:r>
          </w:p>
          <w:p w:rsidR="00DB4986" w:rsidRDefault="00DB4986" w:rsidP="006D6BBC">
            <w:pPr>
              <w:pStyle w:val="ConsPlusNormal"/>
              <w:rPr>
                <w:rFonts w:ascii="Times New Roman" w:hAnsi="Times New Roman" w:cs="Times New Roman"/>
                <w:szCs w:val="20"/>
              </w:rPr>
            </w:pPr>
          </w:p>
          <w:p w:rsidR="00DB4986" w:rsidRPr="006D6BBC" w:rsidRDefault="00DB4986" w:rsidP="006D6BBC">
            <w:pPr>
              <w:pStyle w:val="ConsPlusNormal"/>
              <w:rPr>
                <w:rFonts w:ascii="Times New Roman" w:hAnsi="Times New Roman" w:cs="Times New Roman"/>
                <w:szCs w:val="20"/>
              </w:rPr>
            </w:pPr>
            <w:r w:rsidRPr="005C73EA">
              <w:rPr>
                <w:rFonts w:ascii="Times New Roman" w:hAnsi="Times New Roman" w:cs="Times New Roman"/>
                <w:szCs w:val="20"/>
              </w:rPr>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c>
          <w:tcPr>
            <w:tcW w:w="2268" w:type="dxa"/>
          </w:tcPr>
          <w:p w:rsidR="00DB4986" w:rsidRDefault="00DB4986" w:rsidP="00FB75E0">
            <w:pPr>
              <w:pStyle w:val="ConsPlusNormal"/>
              <w:rPr>
                <w:rFonts w:ascii="Times New Roman" w:hAnsi="Times New Roman" w:cs="Times New Roman"/>
                <w:szCs w:val="20"/>
              </w:rPr>
            </w:pPr>
            <w:r w:rsidRPr="005C73EA">
              <w:rPr>
                <w:rFonts w:ascii="Times New Roman" w:hAnsi="Times New Roman" w:cs="Times New Roman"/>
                <w:szCs w:val="20"/>
              </w:rPr>
              <w:t>Отказ от реализации мероприятий затруднит работы по поддержке русского языка и языков народов Российской Федерации на территории района как одного из основных инструментов укрепления общегражданского единства российской нации</w:t>
            </w:r>
            <w:r>
              <w:rPr>
                <w:rFonts w:ascii="Times New Roman" w:hAnsi="Times New Roman" w:cs="Times New Roman"/>
                <w:szCs w:val="20"/>
              </w:rPr>
              <w:t>.</w:t>
            </w:r>
          </w:p>
          <w:p w:rsidR="00DB4986" w:rsidRDefault="00DB4986" w:rsidP="00FB75E0">
            <w:pPr>
              <w:pStyle w:val="ConsPlusNormal"/>
              <w:rPr>
                <w:rFonts w:ascii="Times New Roman" w:hAnsi="Times New Roman" w:cs="Times New Roman"/>
                <w:szCs w:val="20"/>
              </w:rPr>
            </w:pPr>
          </w:p>
          <w:p w:rsidR="00DB4986" w:rsidRPr="00DB1131" w:rsidRDefault="00DB4986" w:rsidP="00FB75E0">
            <w:pPr>
              <w:pStyle w:val="ConsPlusNormal"/>
              <w:rPr>
                <w:rFonts w:ascii="Times New Roman" w:hAnsi="Times New Roman" w:cs="Times New Roman"/>
              </w:rPr>
            </w:pPr>
            <w:r w:rsidRPr="005C73EA">
              <w:rPr>
                <w:rFonts w:ascii="Times New Roman" w:hAnsi="Times New Roman" w:cs="Times New Roman"/>
                <w:szCs w:val="20"/>
              </w:rPr>
              <w:t>Отсутствие необходимого н</w:t>
            </w:r>
            <w:r w:rsidRPr="005C73EA">
              <w:rPr>
                <w:rFonts w:ascii="Times New Roman" w:hAnsi="Times New Roman" w:cs="Times New Roman"/>
                <w:color w:val="000000"/>
                <w:szCs w:val="20"/>
              </w:rPr>
              <w:t xml:space="preserve">аучно-методического и информационного сопровождения негативно скажется на качестве мероприятий, проводимых в целях обеспечения поддержки русского языка как </w:t>
            </w:r>
            <w:r w:rsidRPr="005C73EA">
              <w:rPr>
                <w:rFonts w:ascii="Times New Roman" w:hAnsi="Times New Roman" w:cs="Times New Roman"/>
                <w:color w:val="000000"/>
                <w:szCs w:val="20"/>
              </w:rPr>
              <w:lastRenderedPageBreak/>
              <w:t xml:space="preserve">государственного языка и языка межнационального общения, а также </w:t>
            </w:r>
            <w:r w:rsidRPr="005C73EA">
              <w:rPr>
                <w:rFonts w:ascii="Times New Roman" w:hAnsi="Times New Roman" w:cs="Times New Roman"/>
                <w:szCs w:val="20"/>
              </w:rPr>
              <w:t>языков народов Российской Федерации на территории</w:t>
            </w: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sidRPr="00DB1131">
              <w:rPr>
                <w:rFonts w:ascii="Times New Roman" w:hAnsi="Times New Roman" w:cs="Times New Roman"/>
              </w:rPr>
              <w:lastRenderedPageBreak/>
              <w:t>1.1.</w:t>
            </w:r>
          </w:p>
        </w:tc>
        <w:tc>
          <w:tcPr>
            <w:tcW w:w="2408" w:type="dxa"/>
            <w:tcBorders>
              <w:top w:val="single" w:sz="4" w:space="0" w:color="000000"/>
              <w:left w:val="single" w:sz="4" w:space="0" w:color="000000"/>
              <w:bottom w:val="single" w:sz="4" w:space="0" w:color="000000"/>
              <w:right w:val="single" w:sz="4" w:space="0" w:color="000000"/>
            </w:tcBorders>
          </w:tcPr>
          <w:p w:rsidR="00DB4986" w:rsidRPr="003C37FC" w:rsidRDefault="00DB4986" w:rsidP="000F1F57">
            <w:r w:rsidRPr="003C37FC">
              <w:t xml:space="preserve">Основное мероприятие 1 </w:t>
            </w:r>
            <w:r w:rsidRPr="003C37FC">
              <w:rPr>
                <w:color w:val="000000"/>
              </w:rPr>
              <w:t xml:space="preserve"> «Поддержка и популяризация русского языка среди народов Российской Федерации на территории района»</w:t>
            </w:r>
          </w:p>
        </w:tc>
        <w:tc>
          <w:tcPr>
            <w:tcW w:w="2977" w:type="dxa"/>
            <w:tcBorders>
              <w:top w:val="single" w:sz="4" w:space="0" w:color="000000"/>
              <w:left w:val="single" w:sz="4" w:space="0" w:color="000000"/>
              <w:bottom w:val="single" w:sz="4" w:space="0" w:color="000000"/>
              <w:right w:val="single" w:sz="4" w:space="0" w:color="000000"/>
            </w:tcBorders>
          </w:tcPr>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DB4986" w:rsidRPr="00BB0208" w:rsidRDefault="00DB4986" w:rsidP="0012459D">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DB4986" w:rsidRPr="00BB0208" w:rsidRDefault="00DB4986"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DB4986" w:rsidRPr="00BB0208" w:rsidRDefault="00DB4986" w:rsidP="0012459D">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DB4986" w:rsidRPr="00BB0208" w:rsidRDefault="00DB4986" w:rsidP="0012459D">
            <w:pPr>
              <w:rPr>
                <w:color w:val="000000"/>
              </w:rPr>
            </w:pPr>
            <w:r w:rsidRPr="00BB0208">
              <w:rPr>
                <w:color w:val="000000"/>
              </w:rPr>
              <w:t xml:space="preserve">- Редакция газеты «Вперед» </w:t>
            </w:r>
            <w:r w:rsidRPr="00BB0208">
              <w:rPr>
                <w:color w:val="000000"/>
              </w:rPr>
              <w:lastRenderedPageBreak/>
              <w:t>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5C73EA" w:rsidRDefault="00DB4986" w:rsidP="00F402A2">
            <w:pPr>
              <w:widowControl w:val="0"/>
              <w:spacing w:before="60" w:line="216" w:lineRule="auto"/>
            </w:pPr>
            <w:r w:rsidRPr="005C73EA">
              <w:t>Обеспечение популяризации русского языка и его статуса как языка межнационального общения, а также языков народов Российской Федерации на территории района</w:t>
            </w:r>
          </w:p>
        </w:tc>
        <w:tc>
          <w:tcPr>
            <w:tcW w:w="2268"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szCs w:val="20"/>
              </w:rPr>
            </w:pPr>
            <w:r w:rsidRPr="005C73EA">
              <w:rPr>
                <w:rFonts w:ascii="Times New Roman" w:hAnsi="Times New Roman" w:cs="Times New Roman"/>
                <w:szCs w:val="20"/>
              </w:rPr>
              <w:t>Отказ от реализации мероприятий затруднит работы по поддержке русского языка и языков народов Российской Федерации на территории района как одного из основных инструментов укрепления общегражданского единства российской нации</w:t>
            </w:r>
            <w:r>
              <w:rPr>
                <w:rFonts w:ascii="Times New Roman" w:hAnsi="Times New Roman" w:cs="Times New Roman"/>
                <w:szCs w:val="20"/>
              </w:rPr>
              <w:t>.</w:t>
            </w:r>
          </w:p>
          <w:p w:rsidR="00DB4986" w:rsidRPr="005C73EA" w:rsidRDefault="00DB4986" w:rsidP="00837CAF">
            <w:pPr>
              <w:pStyle w:val="ConsPlusNormal"/>
              <w:rPr>
                <w:rFonts w:ascii="Times New Roman" w:hAnsi="Times New Roman" w:cs="Times New Roman"/>
                <w:szCs w:val="20"/>
              </w:rPr>
            </w:pP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lastRenderedPageBreak/>
              <w:t>1.2.</w:t>
            </w:r>
          </w:p>
        </w:tc>
        <w:tc>
          <w:tcPr>
            <w:tcW w:w="2408" w:type="dxa"/>
            <w:tcBorders>
              <w:top w:val="single" w:sz="4" w:space="0" w:color="000000"/>
              <w:left w:val="single" w:sz="4" w:space="0" w:color="000000"/>
              <w:bottom w:val="single" w:sz="4" w:space="0" w:color="000000"/>
              <w:right w:val="single" w:sz="4" w:space="0" w:color="000000"/>
            </w:tcBorders>
          </w:tcPr>
          <w:p w:rsidR="00DB4986" w:rsidRPr="003C37FC" w:rsidRDefault="00DB4986" w:rsidP="00D67A1A">
            <w:pPr>
              <w:rPr>
                <w:b/>
              </w:rPr>
            </w:pPr>
            <w:r w:rsidRPr="003C37FC">
              <w:rPr>
                <w:color w:val="000000"/>
              </w:rPr>
              <w:t xml:space="preserve">Основное мероприятие 2. «Научно-методическое и информационное сопровождение мероприятий по поддержке русского языка </w:t>
            </w:r>
            <w:r w:rsidRPr="003C37FC">
              <w:t>и языков народов Российской Федерации на территории района»</w:t>
            </w:r>
          </w:p>
        </w:tc>
        <w:tc>
          <w:tcPr>
            <w:tcW w:w="2977" w:type="dxa"/>
            <w:tcBorders>
              <w:top w:val="single" w:sz="4" w:space="0" w:color="000000"/>
              <w:left w:val="single" w:sz="4" w:space="0" w:color="000000"/>
              <w:bottom w:val="single" w:sz="4" w:space="0" w:color="000000"/>
              <w:right w:val="single" w:sz="4" w:space="0" w:color="000000"/>
            </w:tcBorders>
          </w:tcPr>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DB4986" w:rsidRPr="00BB0208" w:rsidRDefault="00DB4986" w:rsidP="0012459D">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DB4986" w:rsidRPr="00BB0208" w:rsidRDefault="00DB4986" w:rsidP="0012459D">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DB4986" w:rsidRPr="00BB0208" w:rsidRDefault="00DB4986"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DB4986" w:rsidRPr="00BB0208" w:rsidRDefault="00DB4986" w:rsidP="0012459D">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DB4986" w:rsidRPr="00BB0208" w:rsidRDefault="00DB4986" w:rsidP="0012459D">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DB4986">
            <w:pPr>
              <w:pStyle w:val="ConsPlusNormal"/>
              <w:rPr>
                <w:rFonts w:ascii="Times New Roman" w:hAnsi="Times New Roman" w:cs="Times New Roman"/>
              </w:rPr>
            </w:pPr>
            <w:r w:rsidRPr="00DB1131">
              <w:rPr>
                <w:rFonts w:ascii="Times New Roman" w:hAnsi="Times New Roman" w:cs="Times New Roman"/>
              </w:rPr>
              <w:t>20</w:t>
            </w:r>
            <w:r>
              <w:rPr>
                <w:rFonts w:ascii="Times New Roman" w:hAnsi="Times New Roman" w:cs="Times New Roman"/>
              </w:rPr>
              <w:t>24</w:t>
            </w:r>
            <w:r w:rsidRPr="00DB1131">
              <w:rPr>
                <w:rFonts w:ascii="Times New Roman" w:hAnsi="Times New Roman" w:cs="Times New Roman"/>
              </w:rPr>
              <w:t>-20</w:t>
            </w:r>
            <w:r>
              <w:rPr>
                <w:rFonts w:ascii="Times New Roman" w:hAnsi="Times New Roman" w:cs="Times New Roman"/>
              </w:rPr>
              <w:t>26</w:t>
            </w:r>
          </w:p>
        </w:tc>
        <w:tc>
          <w:tcPr>
            <w:tcW w:w="851"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Pr="00DB1131"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5C73EA" w:rsidRDefault="00DB4986" w:rsidP="00F402A2">
            <w:pPr>
              <w:widowControl w:val="0"/>
              <w:spacing w:before="60" w:line="216" w:lineRule="auto"/>
            </w:pPr>
            <w:r w:rsidRPr="005C73EA">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rsidR="00DB4986" w:rsidRPr="005C73EA" w:rsidRDefault="00DB4986" w:rsidP="00F402A2">
            <w:pPr>
              <w:widowControl w:val="0"/>
              <w:spacing w:before="60" w:line="216" w:lineRule="auto"/>
            </w:pPr>
            <w:r w:rsidRPr="005C73EA">
              <w:t>Отсутствие необходимого н</w:t>
            </w:r>
            <w:r w:rsidRPr="005C73EA">
              <w:rPr>
                <w:color w:val="000000"/>
              </w:rPr>
              <w:t xml:space="preserve">аучно-методического и информационного сопровождения негативно скажется на качестве мероприятий, проводимых в целях обеспечения поддержки русского языка как государственного языка и языка межнационального общения, а также </w:t>
            </w:r>
            <w:r w:rsidRPr="005C73EA">
              <w:t>языков народов Российской Федерации на территории района</w:t>
            </w: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2</w:t>
            </w:r>
          </w:p>
        </w:tc>
        <w:tc>
          <w:tcPr>
            <w:tcW w:w="2408" w:type="dxa"/>
            <w:tcBorders>
              <w:top w:val="single" w:sz="4" w:space="0" w:color="000000"/>
              <w:left w:val="single" w:sz="4" w:space="0" w:color="000000"/>
              <w:bottom w:val="single" w:sz="4" w:space="0" w:color="000000"/>
              <w:right w:val="single" w:sz="4" w:space="0" w:color="000000"/>
            </w:tcBorders>
          </w:tcPr>
          <w:p w:rsidR="00DB4986" w:rsidRPr="00063FBF" w:rsidRDefault="00DB4986" w:rsidP="006C0304">
            <w:pPr>
              <w:rPr>
                <w:b/>
              </w:rPr>
            </w:pPr>
            <w:r w:rsidRPr="00063FBF">
              <w:rPr>
                <w:rFonts w:eastAsia="Calibri"/>
                <w:b/>
              </w:rPr>
              <w:t xml:space="preserve">Подпрограмма 2. Успешная социальная и культурная адаптация иностранных </w:t>
            </w:r>
            <w:proofErr w:type="gramStart"/>
            <w:r w:rsidRPr="00063FBF">
              <w:rPr>
                <w:rFonts w:eastAsia="Calibri"/>
                <w:b/>
              </w:rPr>
              <w:t>граждан</w:t>
            </w:r>
            <w:proofErr w:type="gramEnd"/>
            <w:r w:rsidRPr="00063FBF">
              <w:rPr>
                <w:rFonts w:eastAsia="Calibri"/>
                <w:b/>
              </w:rPr>
              <w:t xml:space="preserve"> и их интеграция в российское общество</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063FB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063FBF">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063FBF">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063FBF">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063FBF">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w:t>
            </w:r>
            <w:r w:rsidRPr="00063FBF">
              <w:rPr>
                <w:color w:val="000000"/>
              </w:rPr>
              <w:lastRenderedPageBreak/>
              <w:t xml:space="preserve">сельская общеобразовательная школа», </w:t>
            </w:r>
          </w:p>
          <w:p w:rsidR="00DB4986" w:rsidRPr="00063FBF" w:rsidRDefault="00DB4986" w:rsidP="00063FBF">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063FBF">
            <w:pPr>
              <w:jc w:val="both"/>
              <w:rPr>
                <w:color w:val="000000"/>
              </w:rPr>
            </w:pPr>
            <w:r w:rsidRPr="00063FBF">
              <w:rPr>
                <w:color w:val="000000"/>
              </w:rPr>
              <w:t>- Редакция газеты «Вперед» АНО «Медиа-60» (по согласованию);</w:t>
            </w:r>
          </w:p>
          <w:p w:rsidR="00DB4986" w:rsidRPr="00063FBF" w:rsidRDefault="00DB4986" w:rsidP="00063FBF">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063FBF">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063FBF">
            <w:pPr>
              <w:widowControl w:val="0"/>
              <w:jc w:val="both"/>
            </w:pPr>
            <w:r w:rsidRPr="00063FBF">
              <w:t>- Совет ветеранов Пустошкинского района;</w:t>
            </w:r>
          </w:p>
          <w:p w:rsidR="00DB4986" w:rsidRPr="00063FBF" w:rsidRDefault="00DB4986" w:rsidP="00063FBF">
            <w:pPr>
              <w:widowControl w:val="0"/>
              <w:jc w:val="both"/>
            </w:pPr>
            <w:r w:rsidRPr="00063FBF">
              <w:t>- Общественный совет при Администрации Пустошкинского района;</w:t>
            </w:r>
          </w:p>
          <w:p w:rsidR="00DB4986" w:rsidRPr="00063FBF" w:rsidRDefault="00DB4986" w:rsidP="00063FBF">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063FBF">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lastRenderedPageBreak/>
              <w:t>2024-2026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11394B" w:rsidRDefault="00DB4986" w:rsidP="00C82609">
            <w:pPr>
              <w:pStyle w:val="ConsPlusNormal"/>
              <w:rPr>
                <w:rFonts w:ascii="Times New Roman" w:hAnsi="Times New Roman" w:cs="Times New Roman"/>
                <w:szCs w:val="20"/>
              </w:rPr>
            </w:pPr>
            <w:r w:rsidRPr="0011394B">
              <w:rPr>
                <w:rFonts w:ascii="Times New Roman" w:hAnsi="Times New Roman" w:cs="Times New Roman"/>
                <w:szCs w:val="20"/>
              </w:rPr>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w:t>
            </w:r>
          </w:p>
          <w:p w:rsidR="00DB4986" w:rsidRPr="0011394B" w:rsidRDefault="00DB4986" w:rsidP="00C82609">
            <w:pPr>
              <w:pStyle w:val="ConsPlusNormal"/>
              <w:rPr>
                <w:rFonts w:ascii="Times New Roman" w:hAnsi="Times New Roman" w:cs="Times New Roman"/>
                <w:szCs w:val="20"/>
              </w:rPr>
            </w:pPr>
          </w:p>
          <w:p w:rsidR="00DB4986" w:rsidRPr="0011394B" w:rsidRDefault="00DB4986" w:rsidP="00C82609">
            <w:pPr>
              <w:pStyle w:val="ConsPlusNormal"/>
              <w:rPr>
                <w:rFonts w:ascii="Times New Roman" w:hAnsi="Times New Roman" w:cs="Times New Roman"/>
                <w:szCs w:val="20"/>
              </w:rPr>
            </w:pPr>
            <w:r w:rsidRPr="0011394B">
              <w:rPr>
                <w:rFonts w:ascii="Times New Roman" w:hAnsi="Times New Roman"/>
                <w:szCs w:val="20"/>
              </w:rPr>
              <w:t xml:space="preserve">Обеспечение социально-культурной адаптации иностранных граждан и их </w:t>
            </w:r>
            <w:r w:rsidRPr="0011394B">
              <w:rPr>
                <w:rFonts w:ascii="Times New Roman" w:hAnsi="Times New Roman"/>
                <w:szCs w:val="20"/>
              </w:rPr>
              <w:lastRenderedPageBreak/>
              <w:t>интеграцию в принимающее сообщество.</w:t>
            </w:r>
          </w:p>
        </w:tc>
        <w:tc>
          <w:tcPr>
            <w:tcW w:w="2268" w:type="dxa"/>
            <w:tcBorders>
              <w:top w:val="single" w:sz="4" w:space="0" w:color="000000"/>
              <w:left w:val="single" w:sz="4" w:space="0" w:color="000000"/>
              <w:bottom w:val="single" w:sz="4" w:space="0" w:color="000000"/>
              <w:right w:val="single" w:sz="4" w:space="0" w:color="000000"/>
            </w:tcBorders>
          </w:tcPr>
          <w:p w:rsidR="00DB4986" w:rsidRPr="0011394B" w:rsidRDefault="00DB4986" w:rsidP="00837CAF">
            <w:pPr>
              <w:pStyle w:val="ConsPlusNormal"/>
              <w:rPr>
                <w:rFonts w:ascii="Times New Roman" w:hAnsi="Times New Roman" w:cs="Times New Roman"/>
                <w:szCs w:val="20"/>
              </w:rPr>
            </w:pPr>
            <w:r>
              <w:rPr>
                <w:rFonts w:ascii="Times New Roman" w:hAnsi="Times New Roman" w:cs="Times New Roman"/>
                <w:szCs w:val="20"/>
              </w:rPr>
              <w:lastRenderedPageBreak/>
              <w:t>С</w:t>
            </w:r>
            <w:r w:rsidRPr="0011394B">
              <w:rPr>
                <w:rFonts w:ascii="Times New Roman" w:hAnsi="Times New Roman" w:cs="Times New Roman"/>
                <w:szCs w:val="20"/>
              </w:rPr>
              <w:t xml:space="preserve">нижение качества и количества материалов, размещаемых в средствах массовой информации, о мерах, принимаемых в целях адаптации иностранных граждан и интеграции их в принимающее сообщество, что, в свою очередь, может спровоцировать необоснованный рост межнациональной напряженности и </w:t>
            </w:r>
            <w:r w:rsidRPr="0011394B">
              <w:rPr>
                <w:rFonts w:ascii="Times New Roman" w:hAnsi="Times New Roman" w:cs="Times New Roman"/>
                <w:szCs w:val="20"/>
              </w:rPr>
              <w:lastRenderedPageBreak/>
              <w:t>ксенофобских настроений. Отсутствие научно-методической базы затруднит принятие актуальных управленческих решений в сфере реализации миграционной политики на территории области.</w:t>
            </w:r>
          </w:p>
          <w:p w:rsidR="00DB4986" w:rsidRPr="0011394B" w:rsidRDefault="00DB4986" w:rsidP="00837CAF">
            <w:pPr>
              <w:pStyle w:val="ConsPlusNormal"/>
              <w:rPr>
                <w:rFonts w:ascii="Times New Roman" w:hAnsi="Times New Roman" w:cs="Times New Roman"/>
                <w:szCs w:val="20"/>
              </w:rPr>
            </w:pPr>
          </w:p>
          <w:p w:rsidR="00DB4986" w:rsidRPr="0011394B" w:rsidRDefault="00DB4986" w:rsidP="00837CAF">
            <w:pPr>
              <w:pStyle w:val="ConsPlusNormal"/>
              <w:rPr>
                <w:rFonts w:ascii="Times New Roman" w:hAnsi="Times New Roman" w:cs="Times New Roman"/>
                <w:szCs w:val="20"/>
              </w:rPr>
            </w:pPr>
            <w:r w:rsidRPr="0011394B">
              <w:rPr>
                <w:rFonts w:ascii="Times New Roman" w:hAnsi="Times New Roman"/>
                <w:szCs w:val="20"/>
              </w:rPr>
              <w:t>Отказ от реализации мероприятий затруднит интеграцию иностранных граждан в принимающее сообщество и в долгосрочной перспективе может спровоцировать рост ксенофобских</w:t>
            </w: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2.1.</w:t>
            </w:r>
          </w:p>
        </w:tc>
        <w:tc>
          <w:tcPr>
            <w:tcW w:w="2408" w:type="dxa"/>
            <w:tcBorders>
              <w:top w:val="single" w:sz="4" w:space="0" w:color="000000"/>
              <w:left w:val="single" w:sz="4" w:space="0" w:color="000000"/>
              <w:bottom w:val="single" w:sz="4" w:space="0" w:color="000000"/>
              <w:right w:val="single" w:sz="4" w:space="0" w:color="000000"/>
            </w:tcBorders>
          </w:tcPr>
          <w:p w:rsidR="00DB4986" w:rsidRPr="00401024" w:rsidRDefault="00DB4986" w:rsidP="00B572CA">
            <w:pPr>
              <w:jc w:val="both"/>
            </w:pPr>
            <w:r w:rsidRPr="00401024">
              <w:t>Основное мероприятие 1.</w:t>
            </w:r>
          </w:p>
          <w:p w:rsidR="00DB4986" w:rsidRPr="00401024" w:rsidRDefault="00DB4986" w:rsidP="00B572CA">
            <w:pPr>
              <w:jc w:val="both"/>
              <w:rPr>
                <w:b/>
              </w:rPr>
            </w:pPr>
            <w:r w:rsidRPr="00401024">
              <w:t>«</w:t>
            </w:r>
            <w:r w:rsidRPr="00401024">
              <w:rPr>
                <w:color w:val="000000"/>
              </w:rPr>
              <w:t>Научно-методическое и информационное сопровождение социальной и культурной адаптации и интеграции иностранных граждан»</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w:t>
            </w:r>
            <w:r w:rsidRPr="00063FBF">
              <w:rPr>
                <w:rFonts w:ascii="Times New Roman" w:hAnsi="Times New Roman" w:cs="Times New Roman"/>
                <w:szCs w:val="20"/>
              </w:rPr>
              <w:lastRenderedPageBreak/>
              <w:t>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lastRenderedPageBreak/>
              <w:t>2024-2026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auto"/>
              <w:bottom w:val="single" w:sz="4" w:space="0" w:color="000000"/>
              <w:right w:val="single" w:sz="4" w:space="0" w:color="auto"/>
            </w:tcBorders>
          </w:tcPr>
          <w:p w:rsidR="00DB4986" w:rsidRPr="00435E8C" w:rsidRDefault="00DB4986" w:rsidP="00F402A2">
            <w:pPr>
              <w:pStyle w:val="ConsPlusNormal"/>
              <w:spacing w:before="60" w:line="216" w:lineRule="auto"/>
              <w:rPr>
                <w:rFonts w:ascii="Times New Roman" w:hAnsi="Times New Roman" w:cs="Times New Roman"/>
                <w:szCs w:val="20"/>
              </w:rPr>
            </w:pPr>
            <w:r>
              <w:rPr>
                <w:rFonts w:ascii="Times New Roman" w:hAnsi="Times New Roman" w:cs="Times New Roman"/>
                <w:szCs w:val="20"/>
              </w:rPr>
              <w:t>0</w:t>
            </w:r>
          </w:p>
        </w:tc>
        <w:tc>
          <w:tcPr>
            <w:tcW w:w="850" w:type="dxa"/>
            <w:tcBorders>
              <w:top w:val="single" w:sz="4" w:space="0" w:color="000000"/>
              <w:left w:val="single" w:sz="4" w:space="0" w:color="auto"/>
              <w:bottom w:val="single" w:sz="4" w:space="0" w:color="000000"/>
              <w:right w:val="single" w:sz="4" w:space="0" w:color="auto"/>
            </w:tcBorders>
          </w:tcPr>
          <w:p w:rsidR="00DB4986" w:rsidRPr="00435E8C" w:rsidRDefault="00DB4986" w:rsidP="00DB4986">
            <w:pPr>
              <w:pStyle w:val="ConsPlusNormal"/>
              <w:spacing w:before="60" w:line="216" w:lineRule="auto"/>
              <w:rPr>
                <w:rFonts w:ascii="Times New Roman" w:hAnsi="Times New Roman" w:cs="Times New Roman"/>
                <w:szCs w:val="20"/>
              </w:rPr>
            </w:pPr>
            <w:r>
              <w:rPr>
                <w:rFonts w:ascii="Times New Roman" w:hAnsi="Times New Roman" w:cs="Times New Roman"/>
                <w:szCs w:val="20"/>
              </w:rPr>
              <w:t>9</w:t>
            </w:r>
          </w:p>
        </w:tc>
        <w:tc>
          <w:tcPr>
            <w:tcW w:w="2693" w:type="dxa"/>
            <w:tcBorders>
              <w:top w:val="single" w:sz="4" w:space="0" w:color="000000"/>
              <w:left w:val="single" w:sz="4" w:space="0" w:color="auto"/>
              <w:bottom w:val="single" w:sz="4" w:space="0" w:color="000000"/>
              <w:right w:val="single" w:sz="4" w:space="0" w:color="000000"/>
            </w:tcBorders>
          </w:tcPr>
          <w:p w:rsidR="00DB4986" w:rsidRPr="00435E8C" w:rsidRDefault="00DB4986" w:rsidP="00F402A2">
            <w:pPr>
              <w:pStyle w:val="ConsPlusNormal"/>
              <w:spacing w:before="60" w:line="216" w:lineRule="auto"/>
              <w:rPr>
                <w:rFonts w:ascii="Times New Roman" w:hAnsi="Times New Roman" w:cs="Times New Roman"/>
                <w:szCs w:val="20"/>
              </w:rPr>
            </w:pPr>
            <w:r w:rsidRPr="00435E8C">
              <w:rPr>
                <w:rFonts w:ascii="Times New Roman" w:hAnsi="Times New Roman" w:cs="Times New Roman"/>
                <w:szCs w:val="20"/>
              </w:rPr>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 на территории области</w:t>
            </w:r>
          </w:p>
        </w:tc>
        <w:tc>
          <w:tcPr>
            <w:tcW w:w="2268" w:type="dxa"/>
            <w:tcBorders>
              <w:top w:val="single" w:sz="4" w:space="0" w:color="000000"/>
              <w:left w:val="single" w:sz="4" w:space="0" w:color="000000"/>
              <w:bottom w:val="single" w:sz="4" w:space="0" w:color="000000"/>
              <w:right w:val="single" w:sz="4" w:space="0" w:color="000000"/>
            </w:tcBorders>
          </w:tcPr>
          <w:p w:rsidR="00DB4986" w:rsidRPr="00435E8C" w:rsidRDefault="00DB4986" w:rsidP="00F402A2">
            <w:pPr>
              <w:pStyle w:val="ConsPlusNormal"/>
              <w:spacing w:before="60" w:line="216" w:lineRule="auto"/>
              <w:rPr>
                <w:rFonts w:ascii="Times New Roman" w:hAnsi="Times New Roman"/>
                <w:szCs w:val="20"/>
              </w:rPr>
            </w:pPr>
            <w:r>
              <w:rPr>
                <w:rFonts w:ascii="Times New Roman" w:hAnsi="Times New Roman" w:cs="Times New Roman"/>
                <w:szCs w:val="20"/>
              </w:rPr>
              <w:t>С</w:t>
            </w:r>
            <w:r w:rsidRPr="00435E8C">
              <w:rPr>
                <w:rFonts w:ascii="Times New Roman" w:hAnsi="Times New Roman" w:cs="Times New Roman"/>
                <w:szCs w:val="20"/>
              </w:rPr>
              <w:t xml:space="preserve">нижение качества и количества материалов, размещаемых в средствах массовой информации, о мерах, принимаемых в целях адаптации иностранных граждан и интеграции их в принимающее сообщество, что, в свою очередь, может спровоцировать </w:t>
            </w:r>
            <w:r w:rsidRPr="00435E8C">
              <w:rPr>
                <w:rFonts w:ascii="Times New Roman" w:hAnsi="Times New Roman" w:cs="Times New Roman"/>
                <w:szCs w:val="20"/>
              </w:rPr>
              <w:lastRenderedPageBreak/>
              <w:t>необоснованный рост межнациональной напряженности и ксенофобских настроений. Отсутствие научно-методической базы затруднит принятие актуальных управленческих решений в сфере реализации миграционной политики на территории области</w:t>
            </w: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2.2.</w:t>
            </w:r>
          </w:p>
        </w:tc>
        <w:tc>
          <w:tcPr>
            <w:tcW w:w="2408" w:type="dxa"/>
            <w:tcBorders>
              <w:top w:val="single" w:sz="4" w:space="0" w:color="000000"/>
              <w:left w:val="single" w:sz="4" w:space="0" w:color="000000"/>
              <w:bottom w:val="single" w:sz="4" w:space="0" w:color="000000"/>
              <w:right w:val="single" w:sz="4" w:space="0" w:color="000000"/>
            </w:tcBorders>
          </w:tcPr>
          <w:p w:rsidR="00DB4986" w:rsidRPr="00884305" w:rsidRDefault="00DB4986" w:rsidP="00B572CA">
            <w:pPr>
              <w:jc w:val="both"/>
            </w:pPr>
            <w:r w:rsidRPr="00884305">
              <w:t>Основное мероприятие 2.</w:t>
            </w:r>
          </w:p>
          <w:p w:rsidR="00DB4986" w:rsidRPr="00884305" w:rsidRDefault="00DB4986" w:rsidP="00B572CA">
            <w:pPr>
              <w:jc w:val="both"/>
            </w:pPr>
            <w:r w:rsidRPr="00884305">
              <w:rPr>
                <w:color w:val="000000"/>
              </w:rPr>
              <w:t>«Реализация мер, направленных на социально-культурную адаптацию и интеграцию иностранных граждан»</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xml:space="preserve">- комитет по образованию, </w:t>
            </w:r>
            <w:r w:rsidRPr="00063FBF">
              <w:rPr>
                <w:rFonts w:ascii="Times New Roman" w:hAnsi="Times New Roman" w:cs="Times New Roman"/>
                <w:szCs w:val="20"/>
              </w:rPr>
              <w:lastRenderedPageBreak/>
              <w:t>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DB4986">
            <w:pPr>
              <w:pStyle w:val="ConsPlusNormal"/>
              <w:rPr>
                <w:rFonts w:ascii="Times New Roman" w:hAnsi="Times New Roman" w:cs="Times New Roman"/>
              </w:rPr>
            </w:pPr>
            <w:r>
              <w:rPr>
                <w:rFonts w:ascii="Times New Roman" w:hAnsi="Times New Roman" w:cs="Times New Roman"/>
              </w:rPr>
              <w:lastRenderedPageBreak/>
              <w:t>2024-2026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373A07" w:rsidRDefault="00DB4986" w:rsidP="00F402A2">
            <w:pPr>
              <w:widowControl w:val="0"/>
              <w:spacing w:before="60" w:line="216" w:lineRule="auto"/>
            </w:pPr>
            <w:r w:rsidRPr="00373A07">
              <w:t>Обеспечение социально-культурной адаптации иностранных граждан и их интеграцию в принимающее сообщество</w:t>
            </w:r>
          </w:p>
        </w:tc>
        <w:tc>
          <w:tcPr>
            <w:tcW w:w="2268" w:type="dxa"/>
            <w:tcBorders>
              <w:top w:val="single" w:sz="4" w:space="0" w:color="000000"/>
              <w:left w:val="single" w:sz="4" w:space="0" w:color="000000"/>
              <w:bottom w:val="single" w:sz="4" w:space="0" w:color="000000"/>
              <w:right w:val="single" w:sz="4" w:space="0" w:color="000000"/>
            </w:tcBorders>
          </w:tcPr>
          <w:p w:rsidR="00DB4986" w:rsidRPr="00373A07" w:rsidRDefault="00DB4986" w:rsidP="00F402A2">
            <w:pPr>
              <w:widowControl w:val="0"/>
              <w:spacing w:before="60" w:line="216" w:lineRule="auto"/>
            </w:pPr>
            <w:r w:rsidRPr="00373A07">
              <w:t xml:space="preserve">Отказ от реализации мероприятий затруднит интеграцию иностранных граждан в принимающее сообщество и в долгосрочной перспективе может </w:t>
            </w:r>
            <w:r w:rsidRPr="00373A07">
              <w:lastRenderedPageBreak/>
              <w:t xml:space="preserve">спровоцировать рост ксенофобских и </w:t>
            </w:r>
            <w:proofErr w:type="spellStart"/>
            <w:r w:rsidRPr="00373A07">
              <w:t>антимигрантских</w:t>
            </w:r>
            <w:proofErr w:type="spellEnd"/>
            <w:r w:rsidRPr="00373A07">
              <w:t xml:space="preserve"> настроений</w:t>
            </w:r>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3.</w:t>
            </w:r>
          </w:p>
        </w:tc>
        <w:tc>
          <w:tcPr>
            <w:tcW w:w="2408" w:type="dxa"/>
            <w:tcBorders>
              <w:top w:val="single" w:sz="4" w:space="0" w:color="000000"/>
              <w:left w:val="single" w:sz="4" w:space="0" w:color="000000"/>
              <w:bottom w:val="single" w:sz="4" w:space="0" w:color="000000"/>
              <w:right w:val="single" w:sz="4" w:space="0" w:color="000000"/>
            </w:tcBorders>
          </w:tcPr>
          <w:p w:rsidR="00DB4986" w:rsidRPr="0062123F" w:rsidRDefault="00DB4986" w:rsidP="006C0304">
            <w:pPr>
              <w:jc w:val="both"/>
              <w:rPr>
                <w:b/>
              </w:rPr>
            </w:pPr>
            <w:r w:rsidRPr="0062123F">
              <w:rPr>
                <w:b/>
              </w:rPr>
              <w:t>Подпрограмма 3.</w:t>
            </w:r>
          </w:p>
          <w:p w:rsidR="00DB4986" w:rsidRPr="0062123F" w:rsidRDefault="00DB4986" w:rsidP="006C0304">
            <w:pPr>
              <w:jc w:val="both"/>
              <w:rPr>
                <w:b/>
              </w:rPr>
            </w:pPr>
            <w:r w:rsidRPr="0062123F">
              <w:rPr>
                <w:rFonts w:eastAsia="Calibri"/>
                <w:b/>
              </w:rPr>
              <w:t xml:space="preserve">Укрепление общероссийской гражданской </w:t>
            </w:r>
            <w:r w:rsidRPr="0062123F">
              <w:rPr>
                <w:rFonts w:eastAsia="Calibri"/>
                <w:b/>
              </w:rPr>
              <w:lastRenderedPageBreak/>
              <w:t xml:space="preserve">идентичности и единства многонационального народа Российской Федерации на территории </w:t>
            </w:r>
            <w:r w:rsidRPr="0062123F">
              <w:rPr>
                <w:b/>
              </w:rPr>
              <w:t>Пустошкинского</w:t>
            </w:r>
            <w:r w:rsidRPr="0062123F">
              <w:rPr>
                <w:rFonts w:eastAsia="Calibri"/>
                <w:b/>
              </w:rPr>
              <w:t xml:space="preserve"> района</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lastRenderedPageBreak/>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 xml:space="preserve">Администрация городского поселения «Пустошка» (по </w:t>
            </w:r>
            <w:r w:rsidRPr="00063FBF">
              <w:rPr>
                <w:rFonts w:ascii="Times New Roman" w:hAnsi="Times New Roman" w:cs="Times New Roman"/>
                <w:szCs w:val="20"/>
              </w:rPr>
              <w:lastRenderedPageBreak/>
              <w:t>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lastRenderedPageBreak/>
              <w:t>2024-2026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633D0A" w:rsidRDefault="00DB4986" w:rsidP="00373A07">
            <w:pPr>
              <w:pStyle w:val="ConsPlusNormal"/>
              <w:rPr>
                <w:rFonts w:ascii="Times New Roman" w:hAnsi="Times New Roman"/>
                <w:szCs w:val="20"/>
              </w:rPr>
            </w:pPr>
            <w:r w:rsidRPr="00633D0A">
              <w:rPr>
                <w:rFonts w:ascii="Times New Roman" w:hAnsi="Times New Roman"/>
                <w:szCs w:val="20"/>
              </w:rPr>
              <w:t xml:space="preserve">Количество участников мероприятий, направленных на укрепление общероссийского </w:t>
            </w:r>
            <w:r w:rsidRPr="00633D0A">
              <w:rPr>
                <w:rFonts w:ascii="Times New Roman" w:hAnsi="Times New Roman"/>
                <w:szCs w:val="20"/>
              </w:rPr>
              <w:lastRenderedPageBreak/>
              <w:t>гражданского единства.</w:t>
            </w:r>
          </w:p>
          <w:p w:rsidR="00DB4986" w:rsidRPr="00633D0A" w:rsidRDefault="00DB4986" w:rsidP="00373A07">
            <w:pPr>
              <w:pStyle w:val="ConsPlusNormal"/>
              <w:rPr>
                <w:rFonts w:ascii="Times New Roman" w:hAnsi="Times New Roman"/>
                <w:szCs w:val="20"/>
              </w:rPr>
            </w:pPr>
          </w:p>
          <w:p w:rsidR="00DB4986" w:rsidRPr="00633D0A" w:rsidRDefault="00DB4986" w:rsidP="00373A07">
            <w:pPr>
              <w:pStyle w:val="ConsPlusNormal"/>
              <w:rPr>
                <w:rFonts w:ascii="Times New Roman" w:hAnsi="Times New Roman"/>
                <w:color w:val="000000"/>
                <w:szCs w:val="20"/>
              </w:rPr>
            </w:pPr>
            <w:r w:rsidRPr="00633D0A">
              <w:rPr>
                <w:rFonts w:ascii="Times New Roman" w:hAnsi="Times New Roman"/>
                <w:color w:val="000000"/>
                <w:szCs w:val="20"/>
              </w:rPr>
              <w:t>Численность участников мероприятий, направленных на этнокультурное развитие народов России.</w:t>
            </w:r>
          </w:p>
          <w:p w:rsidR="00DB4986" w:rsidRPr="00633D0A" w:rsidRDefault="00DB4986" w:rsidP="00373A07">
            <w:pPr>
              <w:pStyle w:val="ConsPlusNormal"/>
              <w:rPr>
                <w:rFonts w:ascii="Times New Roman" w:hAnsi="Times New Roman"/>
                <w:color w:val="000000"/>
                <w:szCs w:val="20"/>
              </w:rPr>
            </w:pPr>
          </w:p>
          <w:p w:rsidR="00DB4986" w:rsidRPr="00633D0A" w:rsidRDefault="00DB4986" w:rsidP="00373A07">
            <w:pPr>
              <w:pStyle w:val="ConsPlusNormal"/>
              <w:rPr>
                <w:rFonts w:ascii="Times New Roman" w:hAnsi="Times New Roman"/>
                <w:color w:val="000000"/>
                <w:szCs w:val="20"/>
              </w:rPr>
            </w:pPr>
            <w:r w:rsidRPr="00633D0A">
              <w:rPr>
                <w:rFonts w:ascii="Times New Roman" w:hAnsi="Times New Roman"/>
                <w:color w:val="000000"/>
                <w:szCs w:val="20"/>
              </w:rPr>
              <w:t>Количество участников мероприятий, направленных на сохранение самобытной казачьей культуры и обеспечение участия российского казачества в воспитании подрастающего поколения в духе патриотизма.</w:t>
            </w:r>
          </w:p>
          <w:p w:rsidR="00DB4986" w:rsidRPr="00633D0A" w:rsidRDefault="00DB4986" w:rsidP="00373A07">
            <w:pPr>
              <w:pStyle w:val="ConsPlusNormal"/>
              <w:rPr>
                <w:rFonts w:ascii="Times New Roman" w:hAnsi="Times New Roman"/>
                <w:color w:val="000000"/>
                <w:szCs w:val="20"/>
              </w:rPr>
            </w:pPr>
          </w:p>
          <w:p w:rsidR="00DB4986" w:rsidRDefault="00DB4986" w:rsidP="00373A07">
            <w:pPr>
              <w:pStyle w:val="ConsPlusNormal"/>
              <w:rPr>
                <w:rFonts w:ascii="Times New Roman" w:hAnsi="Times New Roman"/>
                <w:szCs w:val="20"/>
              </w:rPr>
            </w:pPr>
            <w:r w:rsidRPr="00633D0A">
              <w:rPr>
                <w:rFonts w:ascii="Times New Roman" w:hAnsi="Times New Roman"/>
                <w:szCs w:val="20"/>
              </w:rPr>
              <w:t>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района, размещенных в средствах массовой информации.</w:t>
            </w:r>
          </w:p>
          <w:p w:rsidR="00DB4986" w:rsidRPr="00633D0A" w:rsidRDefault="00DB4986" w:rsidP="00A37C15">
            <w:pPr>
              <w:pStyle w:val="ConsPlusNormal"/>
              <w:rPr>
                <w:rFonts w:ascii="Times New Roman" w:hAnsi="Times New Roman" w:cs="Times New Roman"/>
                <w:szCs w:val="20"/>
              </w:rPr>
            </w:pPr>
          </w:p>
        </w:tc>
        <w:tc>
          <w:tcPr>
            <w:tcW w:w="2268" w:type="dxa"/>
            <w:tcBorders>
              <w:top w:val="single" w:sz="4" w:space="0" w:color="000000"/>
              <w:left w:val="single" w:sz="4" w:space="0" w:color="000000"/>
              <w:bottom w:val="single" w:sz="4" w:space="0" w:color="000000"/>
              <w:right w:val="single" w:sz="4" w:space="0" w:color="000000"/>
            </w:tcBorders>
          </w:tcPr>
          <w:p w:rsidR="00DB4986" w:rsidRPr="00633D0A" w:rsidRDefault="00DB4986" w:rsidP="00373A07">
            <w:pPr>
              <w:pStyle w:val="ConsPlusNormal"/>
              <w:rPr>
                <w:rFonts w:ascii="Times New Roman" w:hAnsi="Times New Roman"/>
                <w:szCs w:val="20"/>
              </w:rPr>
            </w:pPr>
            <w:r w:rsidRPr="00633D0A">
              <w:rPr>
                <w:rFonts w:ascii="Times New Roman" w:hAnsi="Times New Roman"/>
                <w:szCs w:val="20"/>
              </w:rPr>
              <w:lastRenderedPageBreak/>
              <w:t xml:space="preserve">Отказ от реализации мероприятий в долгосрочной перспективе приведет к </w:t>
            </w:r>
            <w:r w:rsidRPr="00633D0A">
              <w:rPr>
                <w:rFonts w:ascii="Times New Roman" w:hAnsi="Times New Roman"/>
                <w:szCs w:val="20"/>
              </w:rPr>
              <w:lastRenderedPageBreak/>
              <w:t>снижению гражданского самосознания, доминированию локальных этнических идентичностей и росту националистических настроений.</w:t>
            </w:r>
          </w:p>
          <w:p w:rsidR="00DB4986" w:rsidRPr="00633D0A" w:rsidRDefault="00DB4986" w:rsidP="00373A07">
            <w:pPr>
              <w:pStyle w:val="ConsPlusNormal"/>
              <w:rPr>
                <w:rFonts w:ascii="Times New Roman" w:hAnsi="Times New Roman"/>
                <w:szCs w:val="20"/>
              </w:rPr>
            </w:pPr>
          </w:p>
          <w:p w:rsidR="00DB4986" w:rsidRPr="00633D0A" w:rsidRDefault="00DB4986" w:rsidP="00373A07">
            <w:pPr>
              <w:pStyle w:val="ConsPlusNormal"/>
              <w:rPr>
                <w:rFonts w:ascii="Times New Roman" w:hAnsi="Times New Roman" w:cs="Times New Roman"/>
                <w:szCs w:val="20"/>
              </w:rPr>
            </w:pPr>
            <w:r w:rsidRPr="00633D0A">
              <w:rPr>
                <w:rFonts w:ascii="Times New Roman" w:hAnsi="Times New Roman" w:cs="Times New Roman"/>
                <w:szCs w:val="20"/>
              </w:rPr>
              <w:t>Отказ от реализации мероприятий в данной сфере негативно скажется на развитии этнокультурного наследия народов, проживающих на территории Псковской области, а в отдельных случаях может привести к утрате отдельных его образцов.</w:t>
            </w:r>
          </w:p>
          <w:p w:rsidR="00DB4986" w:rsidRPr="00633D0A" w:rsidRDefault="00DB4986" w:rsidP="00373A07">
            <w:pPr>
              <w:pStyle w:val="ConsPlusNormal"/>
              <w:rPr>
                <w:rFonts w:ascii="Times New Roman" w:hAnsi="Times New Roman" w:cs="Times New Roman"/>
                <w:szCs w:val="20"/>
              </w:rPr>
            </w:pPr>
          </w:p>
          <w:p w:rsidR="00DB4986" w:rsidRPr="00633D0A" w:rsidRDefault="00DB4986" w:rsidP="00373A07">
            <w:pPr>
              <w:pStyle w:val="ConsPlusNormal"/>
              <w:rPr>
                <w:rFonts w:ascii="Times New Roman" w:hAnsi="Times New Roman" w:cs="Times New Roman"/>
                <w:szCs w:val="20"/>
              </w:rPr>
            </w:pPr>
            <w:proofErr w:type="spellStart"/>
            <w:r w:rsidRPr="00633D0A">
              <w:rPr>
                <w:rFonts w:ascii="Times New Roman" w:hAnsi="Times New Roman" w:cs="Times New Roman"/>
                <w:szCs w:val="20"/>
              </w:rPr>
              <w:t>Нереализация</w:t>
            </w:r>
            <w:proofErr w:type="spellEnd"/>
            <w:r w:rsidRPr="00633D0A">
              <w:rPr>
                <w:rFonts w:ascii="Times New Roman" w:hAnsi="Times New Roman" w:cs="Times New Roman"/>
                <w:szCs w:val="20"/>
              </w:rPr>
              <w:t xml:space="preserve"> мероприятия затруднит обеспечения исполнения на территории Псковской области государственной национальной политики Российской Федерации в отношении казачьих обществ и общественных объединений казачества.</w:t>
            </w:r>
          </w:p>
          <w:p w:rsidR="00DB4986" w:rsidRPr="00633D0A" w:rsidRDefault="00DB4986" w:rsidP="00373A07">
            <w:pPr>
              <w:pStyle w:val="ConsPlusNormal"/>
              <w:rPr>
                <w:rFonts w:ascii="Times New Roman" w:hAnsi="Times New Roman" w:cs="Times New Roman"/>
                <w:szCs w:val="20"/>
              </w:rPr>
            </w:pPr>
          </w:p>
          <w:p w:rsidR="00DB4986" w:rsidRPr="00633D0A" w:rsidRDefault="00DB4986" w:rsidP="00373A07">
            <w:pPr>
              <w:pStyle w:val="ConsPlusNormal"/>
              <w:rPr>
                <w:rFonts w:ascii="Times New Roman" w:hAnsi="Times New Roman" w:cs="Times New Roman"/>
                <w:szCs w:val="20"/>
              </w:rPr>
            </w:pPr>
            <w:proofErr w:type="gramStart"/>
            <w:r>
              <w:rPr>
                <w:rFonts w:ascii="Times New Roman" w:hAnsi="Times New Roman" w:cs="Times New Roman"/>
                <w:szCs w:val="20"/>
              </w:rPr>
              <w:t>С</w:t>
            </w:r>
            <w:r w:rsidRPr="00633D0A">
              <w:rPr>
                <w:rFonts w:ascii="Times New Roman" w:hAnsi="Times New Roman" w:cs="Times New Roman"/>
                <w:szCs w:val="20"/>
              </w:rPr>
              <w:t xml:space="preserve">нижение качества и количества материалов, </w:t>
            </w:r>
            <w:r w:rsidRPr="00633D0A">
              <w:rPr>
                <w:rFonts w:ascii="Times New Roman" w:hAnsi="Times New Roman" w:cs="Times New Roman"/>
                <w:szCs w:val="20"/>
              </w:rPr>
              <w:lastRenderedPageBreak/>
              <w:t xml:space="preserve">размещаемых в средствах массовой информации, о деятельности, направленной на укрепление общегражданского единства, гармонизацию </w:t>
            </w:r>
            <w:proofErr w:type="spellStart"/>
            <w:r w:rsidRPr="00633D0A">
              <w:rPr>
                <w:rFonts w:ascii="Times New Roman" w:hAnsi="Times New Roman" w:cs="Times New Roman"/>
                <w:szCs w:val="20"/>
              </w:rPr>
              <w:t>этноконфессиональных</w:t>
            </w:r>
            <w:proofErr w:type="spellEnd"/>
            <w:r w:rsidRPr="00633D0A">
              <w:rPr>
                <w:rFonts w:ascii="Times New Roman" w:hAnsi="Times New Roman" w:cs="Times New Roman"/>
                <w:szCs w:val="20"/>
              </w:rPr>
              <w:t xml:space="preserve"> отношений и этнокультурное развитие народов на территории района, ухудшение качества своевременной разъяснительной работы, направленной на сохранение стабильной общественно-политической обстановки на территории района, что, в свою очередь, может спровоцировать необоснованный рост межнациональной напряженности и ксенофобских настроений.</w:t>
            </w:r>
            <w:proofErr w:type="gramEnd"/>
          </w:p>
        </w:tc>
      </w:tr>
      <w:tr w:rsidR="00DB4986" w:rsidRPr="00DB1131" w:rsidTr="00DB4986">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3.1.</w:t>
            </w:r>
          </w:p>
        </w:tc>
        <w:tc>
          <w:tcPr>
            <w:tcW w:w="2408" w:type="dxa"/>
            <w:tcBorders>
              <w:top w:val="single" w:sz="4" w:space="0" w:color="000000"/>
              <w:left w:val="single" w:sz="4" w:space="0" w:color="000000"/>
              <w:bottom w:val="single" w:sz="4" w:space="0" w:color="000000"/>
              <w:right w:val="single" w:sz="4" w:space="0" w:color="000000"/>
            </w:tcBorders>
          </w:tcPr>
          <w:p w:rsidR="00DB4986" w:rsidRPr="003A273D" w:rsidRDefault="00DB4986" w:rsidP="006C0304">
            <w:pPr>
              <w:jc w:val="both"/>
            </w:pPr>
            <w:r w:rsidRPr="003A273D">
              <w:t>Основное мероприятие 1. «Укрепление общероссийской гражданской идентичности»</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xml:space="preserve">- комитет по образованию, культуре и спорту Администрации </w:t>
            </w:r>
            <w:r w:rsidRPr="00063FBF">
              <w:rPr>
                <w:rFonts w:ascii="Times New Roman" w:hAnsi="Times New Roman" w:cs="Times New Roman"/>
                <w:szCs w:val="20"/>
              </w:rPr>
              <w:lastRenderedPageBreak/>
              <w:t>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Pr="00DB1131" w:rsidRDefault="00DB4986" w:rsidP="00DB4986">
            <w:pPr>
              <w:pStyle w:val="ConsPlusNormal"/>
              <w:rPr>
                <w:rFonts w:ascii="Times New Roman" w:hAnsi="Times New Roman" w:cs="Times New Roman"/>
              </w:rPr>
            </w:pPr>
            <w:r>
              <w:rPr>
                <w:rFonts w:ascii="Times New Roman" w:hAnsi="Times New Roman" w:cs="Times New Roman"/>
              </w:rPr>
              <w:lastRenderedPageBreak/>
              <w:t>2024-2026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DB4986"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633D0A" w:rsidRDefault="00DB4986" w:rsidP="00F402A2">
            <w:pPr>
              <w:widowControl w:val="0"/>
              <w:spacing w:before="60" w:line="216" w:lineRule="auto"/>
            </w:pPr>
            <w:r w:rsidRPr="00633D0A">
              <w:t>Количество участников мероприятий, направленных на укрепление общероссийского гражданского единства</w:t>
            </w:r>
          </w:p>
        </w:tc>
        <w:tc>
          <w:tcPr>
            <w:tcW w:w="2268" w:type="dxa"/>
            <w:tcBorders>
              <w:top w:val="single" w:sz="4" w:space="0" w:color="000000"/>
              <w:left w:val="single" w:sz="4" w:space="0" w:color="000000"/>
              <w:bottom w:val="single" w:sz="4" w:space="0" w:color="000000"/>
              <w:right w:val="single" w:sz="4" w:space="0" w:color="000000"/>
            </w:tcBorders>
          </w:tcPr>
          <w:p w:rsidR="00DB4986" w:rsidRDefault="00DB4986" w:rsidP="00373A07">
            <w:pPr>
              <w:widowControl w:val="0"/>
              <w:spacing w:before="60" w:line="216" w:lineRule="auto"/>
            </w:pPr>
            <w:r w:rsidRPr="00633D0A">
              <w:t xml:space="preserve">Отказ от реализации мероприятий в долгосрочной перспективе приведет к снижению гражданского самосознания, доминированию локальных этнических идентичностей и росту </w:t>
            </w:r>
            <w:r w:rsidRPr="00633D0A">
              <w:lastRenderedPageBreak/>
              <w:t>националистических настроений</w:t>
            </w:r>
          </w:p>
          <w:p w:rsidR="00DB4986" w:rsidRPr="00633D0A" w:rsidRDefault="00DB4986" w:rsidP="00F402A2">
            <w:pPr>
              <w:widowControl w:val="0"/>
              <w:spacing w:before="60" w:line="216" w:lineRule="auto"/>
            </w:pPr>
          </w:p>
        </w:tc>
      </w:tr>
      <w:tr w:rsidR="00DB4986" w:rsidRPr="00DB1131" w:rsidTr="00043055">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3.2.</w:t>
            </w:r>
          </w:p>
        </w:tc>
        <w:tc>
          <w:tcPr>
            <w:tcW w:w="2408" w:type="dxa"/>
            <w:tcBorders>
              <w:top w:val="single" w:sz="4" w:space="0" w:color="000000"/>
              <w:left w:val="single" w:sz="4" w:space="0" w:color="000000"/>
              <w:bottom w:val="single" w:sz="4" w:space="0" w:color="000000"/>
              <w:right w:val="single" w:sz="4" w:space="0" w:color="000000"/>
            </w:tcBorders>
          </w:tcPr>
          <w:p w:rsidR="00DB4986" w:rsidRPr="003A273D" w:rsidRDefault="00DB4986" w:rsidP="006C0304">
            <w:pPr>
              <w:jc w:val="both"/>
            </w:pPr>
            <w:r w:rsidRPr="003A273D">
              <w:t>Основное мероприятие 2. «Содействие этнокультурному многообразию народов России»</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xml:space="preserve">- Администрации сельских </w:t>
            </w:r>
            <w:r w:rsidRPr="00063FBF">
              <w:rPr>
                <w:rFonts w:ascii="Times New Roman" w:hAnsi="Times New Roman" w:cs="Times New Roman"/>
                <w:szCs w:val="20"/>
              </w:rPr>
              <w:lastRenderedPageBreak/>
              <w:t>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043055">
            <w:pPr>
              <w:pStyle w:val="ConsPlusNormal"/>
              <w:rPr>
                <w:rFonts w:ascii="Times New Roman" w:hAnsi="Times New Roman" w:cs="Times New Roman"/>
              </w:rPr>
            </w:pPr>
            <w:r>
              <w:rPr>
                <w:rFonts w:ascii="Times New Roman" w:hAnsi="Times New Roman" w:cs="Times New Roman"/>
              </w:rPr>
              <w:lastRenderedPageBreak/>
              <w:t>2024-202</w:t>
            </w:r>
            <w:r w:rsidR="0004305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633D0A">
            <w:pPr>
              <w:pStyle w:val="ConsPlusNormal"/>
              <w:rPr>
                <w:rFonts w:ascii="Times New Roman" w:hAnsi="Times New Roman" w:cs="Times New Roman"/>
              </w:rPr>
            </w:pPr>
            <w:r>
              <w:rPr>
                <w:rFonts w:ascii="Times New Roman" w:hAnsi="Times New Roman" w:cs="Times New Roman"/>
              </w:rPr>
              <w:t xml:space="preserve">0 </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043055"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500E86" w:rsidRDefault="00DB4986" w:rsidP="00F402A2">
            <w:pPr>
              <w:pStyle w:val="ConsPlusNormal"/>
              <w:spacing w:before="60" w:line="216" w:lineRule="auto"/>
              <w:rPr>
                <w:rFonts w:ascii="Times New Roman" w:hAnsi="Times New Roman" w:cs="Times New Roman"/>
                <w:szCs w:val="20"/>
              </w:rPr>
            </w:pPr>
            <w:r w:rsidRPr="00500E86">
              <w:rPr>
                <w:rFonts w:ascii="Times New Roman" w:hAnsi="Times New Roman" w:cs="Times New Roman"/>
                <w:color w:val="000000"/>
              </w:rPr>
              <w:t>Численность участников мероприятий, направленных на этнокультурное развитие народов России</w:t>
            </w:r>
          </w:p>
        </w:tc>
        <w:tc>
          <w:tcPr>
            <w:tcW w:w="2268" w:type="dxa"/>
            <w:tcBorders>
              <w:top w:val="single" w:sz="4" w:space="0" w:color="000000"/>
              <w:left w:val="single" w:sz="4" w:space="0" w:color="000000"/>
              <w:bottom w:val="single" w:sz="4" w:space="0" w:color="000000"/>
              <w:right w:val="single" w:sz="4" w:space="0" w:color="000000"/>
            </w:tcBorders>
          </w:tcPr>
          <w:p w:rsidR="00DB4986" w:rsidRDefault="00DB4986" w:rsidP="00500E86">
            <w:pPr>
              <w:pStyle w:val="ConsPlusNormal"/>
              <w:spacing w:before="60" w:line="216" w:lineRule="auto"/>
              <w:rPr>
                <w:rFonts w:ascii="Times New Roman" w:hAnsi="Times New Roman" w:cs="Times New Roman"/>
                <w:szCs w:val="20"/>
              </w:rPr>
            </w:pPr>
            <w:r w:rsidRPr="00633D0A">
              <w:rPr>
                <w:rFonts w:ascii="Times New Roman" w:hAnsi="Times New Roman" w:cs="Times New Roman"/>
                <w:szCs w:val="20"/>
              </w:rPr>
              <w:t xml:space="preserve">Отказ от реализации мероприятий в данной сфере негативно скажется на развитии этнокультурного наследия народов, </w:t>
            </w:r>
            <w:r w:rsidRPr="00633D0A">
              <w:rPr>
                <w:rFonts w:ascii="Times New Roman" w:hAnsi="Times New Roman" w:cs="Times New Roman"/>
                <w:szCs w:val="20"/>
              </w:rPr>
              <w:lastRenderedPageBreak/>
              <w:t>проживающих на территории Псковской области, а в отдельных случаях может привести к утрате отдельных его образцов</w:t>
            </w:r>
          </w:p>
          <w:p w:rsidR="00DB4986" w:rsidRPr="00633D0A" w:rsidRDefault="00DB4986" w:rsidP="00F402A2">
            <w:pPr>
              <w:widowControl w:val="0"/>
              <w:spacing w:before="60" w:line="216" w:lineRule="auto"/>
              <w:rPr>
                <w:color w:val="000000"/>
              </w:rPr>
            </w:pPr>
          </w:p>
        </w:tc>
      </w:tr>
      <w:tr w:rsidR="00DB4986" w:rsidRPr="00DB1131" w:rsidTr="00043055">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rPr>
                <w:rFonts w:ascii="Times New Roman" w:hAnsi="Times New Roman" w:cs="Times New Roman"/>
              </w:rPr>
            </w:pPr>
            <w:r>
              <w:rPr>
                <w:rFonts w:ascii="Times New Roman" w:hAnsi="Times New Roman" w:cs="Times New Roman"/>
              </w:rPr>
              <w:lastRenderedPageBreak/>
              <w:t>3.3.</w:t>
            </w:r>
          </w:p>
        </w:tc>
        <w:tc>
          <w:tcPr>
            <w:tcW w:w="2408" w:type="dxa"/>
            <w:tcBorders>
              <w:top w:val="single" w:sz="4" w:space="0" w:color="000000"/>
              <w:left w:val="single" w:sz="4" w:space="0" w:color="000000"/>
              <w:bottom w:val="single" w:sz="4" w:space="0" w:color="000000"/>
              <w:right w:val="single" w:sz="4" w:space="0" w:color="000000"/>
            </w:tcBorders>
          </w:tcPr>
          <w:p w:rsidR="00DB4986" w:rsidRPr="003A273D" w:rsidRDefault="00DB4986" w:rsidP="00F402A2">
            <w:pPr>
              <w:jc w:val="both"/>
            </w:pPr>
            <w:r w:rsidRPr="003A273D">
              <w:t xml:space="preserve">Основное мероприятие </w:t>
            </w:r>
            <w:r>
              <w:t>3</w:t>
            </w:r>
            <w:r w:rsidRPr="003A273D">
              <w:t xml:space="preserve">. «Информационное </w:t>
            </w:r>
            <w:r w:rsidRPr="003A273D">
              <w:lastRenderedPageBreak/>
              <w:t>сопровождение мероприятий по укреплению общероссийской гражданской идентичности и этнокультурному развитию народов на территории района»</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lastRenderedPageBreak/>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lastRenderedPageBreak/>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lastRenderedPageBreak/>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043055">
            <w:pPr>
              <w:pStyle w:val="ConsPlusNormal"/>
              <w:rPr>
                <w:rFonts w:ascii="Times New Roman" w:hAnsi="Times New Roman" w:cs="Times New Roman"/>
              </w:rPr>
            </w:pPr>
            <w:r>
              <w:rPr>
                <w:rFonts w:ascii="Times New Roman" w:hAnsi="Times New Roman" w:cs="Times New Roman"/>
              </w:rPr>
              <w:lastRenderedPageBreak/>
              <w:t>2024-202</w:t>
            </w:r>
            <w:r w:rsidR="0004305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043055"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500E86" w:rsidRDefault="00DB4986" w:rsidP="00F402A2">
            <w:pPr>
              <w:pStyle w:val="ConsPlusNormal"/>
              <w:spacing w:before="60" w:line="216" w:lineRule="auto"/>
              <w:rPr>
                <w:rFonts w:ascii="Times New Roman" w:hAnsi="Times New Roman" w:cs="Times New Roman"/>
                <w:szCs w:val="20"/>
              </w:rPr>
            </w:pPr>
            <w:r w:rsidRPr="00500E86">
              <w:rPr>
                <w:rFonts w:ascii="Times New Roman" w:hAnsi="Times New Roman" w:cs="Times New Roman"/>
              </w:rPr>
              <w:t xml:space="preserve">Количество информационных </w:t>
            </w:r>
            <w:r w:rsidRPr="00500E86">
              <w:rPr>
                <w:rFonts w:ascii="Times New Roman" w:hAnsi="Times New Roman" w:cs="Times New Roman"/>
              </w:rPr>
              <w:lastRenderedPageBreak/>
              <w:t>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района, размещенных в средствах массовой информации</w:t>
            </w:r>
          </w:p>
        </w:tc>
        <w:tc>
          <w:tcPr>
            <w:tcW w:w="2268" w:type="dxa"/>
            <w:tcBorders>
              <w:top w:val="single" w:sz="4" w:space="0" w:color="000000"/>
              <w:left w:val="single" w:sz="4" w:space="0" w:color="000000"/>
              <w:bottom w:val="single" w:sz="4" w:space="0" w:color="000000"/>
              <w:right w:val="single" w:sz="4" w:space="0" w:color="000000"/>
            </w:tcBorders>
          </w:tcPr>
          <w:p w:rsidR="00DB4986" w:rsidRDefault="00DB4986" w:rsidP="00500E86">
            <w:pPr>
              <w:pStyle w:val="ConsPlusNormal"/>
              <w:spacing w:before="60" w:line="216" w:lineRule="auto"/>
              <w:rPr>
                <w:rFonts w:ascii="Times New Roman" w:hAnsi="Times New Roman" w:cs="Times New Roman"/>
                <w:szCs w:val="20"/>
              </w:rPr>
            </w:pPr>
            <w:proofErr w:type="gramStart"/>
            <w:r>
              <w:rPr>
                <w:rFonts w:ascii="Times New Roman" w:hAnsi="Times New Roman" w:cs="Times New Roman"/>
                <w:szCs w:val="20"/>
              </w:rPr>
              <w:lastRenderedPageBreak/>
              <w:t>С</w:t>
            </w:r>
            <w:r w:rsidRPr="006E686D">
              <w:rPr>
                <w:rFonts w:ascii="Times New Roman" w:hAnsi="Times New Roman" w:cs="Times New Roman"/>
                <w:szCs w:val="20"/>
              </w:rPr>
              <w:t xml:space="preserve">нижение качества и количества материалов, </w:t>
            </w:r>
            <w:r w:rsidRPr="006E686D">
              <w:rPr>
                <w:rFonts w:ascii="Times New Roman" w:hAnsi="Times New Roman" w:cs="Times New Roman"/>
                <w:szCs w:val="20"/>
              </w:rPr>
              <w:lastRenderedPageBreak/>
              <w:t xml:space="preserve">размещаемых в средствах массовой информации, о деятельности, направленной на укрепление общегражданского единства, гармонизацию </w:t>
            </w:r>
            <w:proofErr w:type="spellStart"/>
            <w:r w:rsidRPr="006E686D">
              <w:rPr>
                <w:rFonts w:ascii="Times New Roman" w:hAnsi="Times New Roman" w:cs="Times New Roman"/>
                <w:szCs w:val="20"/>
              </w:rPr>
              <w:t>этноконфессиональных</w:t>
            </w:r>
            <w:proofErr w:type="spellEnd"/>
            <w:r w:rsidRPr="006E686D">
              <w:rPr>
                <w:rFonts w:ascii="Times New Roman" w:hAnsi="Times New Roman" w:cs="Times New Roman"/>
                <w:szCs w:val="20"/>
              </w:rPr>
              <w:t xml:space="preserve"> отношений и этнокультурное развитие народов на территории района, ухудшение качества своевременной разъяснительной работы, направленной на сохранение стабильной общественно-политической обстановки на территории района, что, в свою очередь, может спровоцировать необоснованный рост межнациональной напряженности и ксенофобских настроений</w:t>
            </w:r>
            <w:proofErr w:type="gramEnd"/>
          </w:p>
          <w:p w:rsidR="00DB4986" w:rsidRPr="00633D0A" w:rsidRDefault="00DB4986" w:rsidP="00F402A2">
            <w:pPr>
              <w:widowControl w:val="0"/>
              <w:spacing w:before="60" w:line="216" w:lineRule="auto"/>
              <w:rPr>
                <w:color w:val="000000"/>
              </w:rPr>
            </w:pPr>
          </w:p>
        </w:tc>
      </w:tr>
      <w:tr w:rsidR="00DB4986" w:rsidRPr="00DB1131" w:rsidTr="00043055">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4.</w:t>
            </w:r>
          </w:p>
        </w:tc>
        <w:tc>
          <w:tcPr>
            <w:tcW w:w="2408" w:type="dxa"/>
            <w:tcBorders>
              <w:top w:val="single" w:sz="4" w:space="0" w:color="000000"/>
              <w:left w:val="single" w:sz="4" w:space="0" w:color="000000"/>
              <w:bottom w:val="single" w:sz="4" w:space="0" w:color="000000"/>
              <w:right w:val="single" w:sz="4" w:space="0" w:color="000000"/>
            </w:tcBorders>
          </w:tcPr>
          <w:p w:rsidR="00DB4986" w:rsidRPr="0062123F" w:rsidRDefault="00DB4986" w:rsidP="00E104DE">
            <w:pPr>
              <w:jc w:val="both"/>
              <w:rPr>
                <w:b/>
              </w:rPr>
            </w:pPr>
            <w:r w:rsidRPr="0062123F">
              <w:rPr>
                <w:b/>
              </w:rPr>
              <w:t>Подпрограмма 4.</w:t>
            </w:r>
          </w:p>
          <w:p w:rsidR="00DB4986" w:rsidRPr="003A273D" w:rsidRDefault="00DB4986" w:rsidP="00311CAE">
            <w:pPr>
              <w:jc w:val="both"/>
            </w:pPr>
            <w:r w:rsidRPr="0062123F">
              <w:rPr>
                <w:rFonts w:eastAsia="Calibri"/>
                <w:b/>
              </w:rPr>
              <w:t>Развитие системы гражданского</w:t>
            </w:r>
            <w:r>
              <w:rPr>
                <w:rFonts w:eastAsia="Calibri"/>
                <w:b/>
              </w:rPr>
              <w:t>,</w:t>
            </w:r>
            <w:r w:rsidRPr="0062123F">
              <w:rPr>
                <w:rFonts w:eastAsia="Calibri"/>
                <w:b/>
              </w:rPr>
              <w:t xml:space="preserve"> патриотического воспитания подрастающих поколений на территории </w:t>
            </w:r>
            <w:r w:rsidRPr="0062123F">
              <w:rPr>
                <w:b/>
              </w:rPr>
              <w:t>Пустошкинского</w:t>
            </w:r>
            <w:r w:rsidRPr="0062123F">
              <w:rPr>
                <w:rFonts w:eastAsia="Calibri"/>
                <w:b/>
              </w:rPr>
              <w:t xml:space="preserve"> района</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402A2">
            <w:pPr>
              <w:jc w:val="both"/>
              <w:rPr>
                <w:color w:val="000000"/>
              </w:rPr>
            </w:pPr>
            <w:r w:rsidRPr="00063FBF">
              <w:rPr>
                <w:color w:val="000000"/>
              </w:rPr>
              <w:t>- Редакция газеты «Вперед» АНО «Медиа-60» (по согласованию);</w:t>
            </w:r>
          </w:p>
          <w:p w:rsidR="00DB4986" w:rsidRPr="00063FBF" w:rsidRDefault="00DB4986"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402A2">
            <w:pPr>
              <w:widowControl w:val="0"/>
              <w:jc w:val="both"/>
            </w:pPr>
            <w:r w:rsidRPr="00063FBF">
              <w:t>- Совет ветеранов Пустошкинского района;</w:t>
            </w:r>
          </w:p>
          <w:p w:rsidR="00DB4986" w:rsidRPr="00063FBF" w:rsidRDefault="00DB4986" w:rsidP="00F402A2">
            <w:pPr>
              <w:widowControl w:val="0"/>
              <w:jc w:val="both"/>
            </w:pPr>
            <w:r w:rsidRPr="00063FBF">
              <w:t>- Общественный совет при Администрации Пустошкинского района;</w:t>
            </w:r>
          </w:p>
          <w:p w:rsidR="00DB4986" w:rsidRPr="00063FBF" w:rsidRDefault="00DB4986" w:rsidP="00F402A2">
            <w:pPr>
              <w:widowControl w:val="0"/>
              <w:jc w:val="both"/>
              <w:rPr>
                <w:rFonts w:eastAsia="Calibri"/>
              </w:rPr>
            </w:pPr>
            <w:r w:rsidRPr="00063FBF">
              <w:rPr>
                <w:rFonts w:eastAsia="Calibri"/>
              </w:rPr>
              <w:lastRenderedPageBreak/>
              <w:t>- Молодежный общественный совет при Главе Пустошкинского района;</w:t>
            </w:r>
          </w:p>
          <w:p w:rsidR="00DB4986" w:rsidRPr="00BB0208" w:rsidRDefault="00DB4986"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043055">
            <w:pPr>
              <w:pStyle w:val="ConsPlusNormal"/>
              <w:rPr>
                <w:rFonts w:ascii="Times New Roman" w:hAnsi="Times New Roman" w:cs="Times New Roman"/>
              </w:rPr>
            </w:pPr>
            <w:r>
              <w:rPr>
                <w:rFonts w:ascii="Times New Roman" w:hAnsi="Times New Roman" w:cs="Times New Roman"/>
              </w:rPr>
              <w:lastRenderedPageBreak/>
              <w:t>2024-202</w:t>
            </w:r>
            <w:r w:rsidR="0004305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043055"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6E686D" w:rsidRDefault="00DB4986" w:rsidP="00500E86">
            <w:pPr>
              <w:pStyle w:val="ConsPlusNormal"/>
              <w:spacing w:before="60" w:line="216" w:lineRule="auto"/>
              <w:rPr>
                <w:rFonts w:ascii="Times New Roman" w:hAnsi="Times New Roman" w:cs="Times New Roman"/>
                <w:szCs w:val="20"/>
              </w:rPr>
            </w:pPr>
            <w:r w:rsidRPr="00500E86">
              <w:rPr>
                <w:rFonts w:ascii="Times New Roman" w:hAnsi="Times New Roman" w:cs="Times New Roman"/>
              </w:rPr>
              <w:t xml:space="preserve">Количество информационных материалов о деятельности (проведении мероприятий) направленной на </w:t>
            </w:r>
            <w:r>
              <w:rPr>
                <w:rFonts w:ascii="Times New Roman" w:hAnsi="Times New Roman" w:cs="Times New Roman"/>
              </w:rPr>
              <w:t>патриотическое воспитание подрастающего поколения</w:t>
            </w:r>
            <w:r w:rsidRPr="00500E86">
              <w:rPr>
                <w:rFonts w:ascii="Times New Roman" w:hAnsi="Times New Roman" w:cs="Times New Roman"/>
              </w:rPr>
              <w:t xml:space="preserve"> на территории района, размещенных в средствах массовой информации</w:t>
            </w:r>
          </w:p>
        </w:tc>
        <w:tc>
          <w:tcPr>
            <w:tcW w:w="2268" w:type="dxa"/>
            <w:tcBorders>
              <w:top w:val="single" w:sz="4" w:space="0" w:color="000000"/>
              <w:left w:val="single" w:sz="4" w:space="0" w:color="000000"/>
              <w:bottom w:val="single" w:sz="4" w:space="0" w:color="000000"/>
              <w:right w:val="single" w:sz="4" w:space="0" w:color="000000"/>
            </w:tcBorders>
          </w:tcPr>
          <w:p w:rsidR="00DB4986" w:rsidRPr="006E686D" w:rsidRDefault="00DB4986" w:rsidP="00A22C35">
            <w:pPr>
              <w:widowControl w:val="0"/>
              <w:spacing w:before="60" w:line="216" w:lineRule="auto"/>
            </w:pPr>
            <w:r>
              <w:t>Снижение качества и к</w:t>
            </w:r>
            <w:r w:rsidRPr="00500E86">
              <w:t>оличеств</w:t>
            </w:r>
            <w:r>
              <w:t>а</w:t>
            </w:r>
            <w:r w:rsidRPr="00500E86">
              <w:t xml:space="preserve">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r w:rsidR="00DB4986" w:rsidRPr="00DB1131" w:rsidTr="00EE3D1B">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837CAF">
            <w:pPr>
              <w:pStyle w:val="ConsPlusNormal"/>
              <w:rPr>
                <w:rFonts w:ascii="Times New Roman" w:hAnsi="Times New Roman" w:cs="Times New Roman"/>
              </w:rPr>
            </w:pPr>
            <w:r>
              <w:rPr>
                <w:rFonts w:ascii="Times New Roman" w:hAnsi="Times New Roman" w:cs="Times New Roman"/>
              </w:rPr>
              <w:lastRenderedPageBreak/>
              <w:t>4.1.</w:t>
            </w:r>
          </w:p>
        </w:tc>
        <w:tc>
          <w:tcPr>
            <w:tcW w:w="2408" w:type="dxa"/>
            <w:tcBorders>
              <w:top w:val="single" w:sz="4" w:space="0" w:color="000000"/>
              <w:left w:val="single" w:sz="4" w:space="0" w:color="000000"/>
              <w:bottom w:val="single" w:sz="4" w:space="0" w:color="000000"/>
              <w:right w:val="single" w:sz="4" w:space="0" w:color="000000"/>
            </w:tcBorders>
          </w:tcPr>
          <w:p w:rsidR="00DB4986" w:rsidRDefault="00DB4986" w:rsidP="00E104DE">
            <w:pPr>
              <w:jc w:val="both"/>
              <w:rPr>
                <w:b/>
              </w:rPr>
            </w:pPr>
            <w:r>
              <w:rPr>
                <w:b/>
              </w:rPr>
              <w:t xml:space="preserve">Мероприятие 1. </w:t>
            </w:r>
          </w:p>
          <w:p w:rsidR="00DB4986" w:rsidRPr="009B0974" w:rsidRDefault="00DB4986" w:rsidP="009B0974">
            <w:pPr>
              <w:jc w:val="both"/>
            </w:pPr>
            <w:r>
              <w:t>«</w:t>
            </w:r>
            <w:r w:rsidRPr="009B0974">
              <w:t xml:space="preserve">Участие </w:t>
            </w:r>
            <w:r>
              <w:t>детей, проживающих на территории района в мероприятиях патриотической направленности»</w:t>
            </w:r>
          </w:p>
        </w:tc>
        <w:tc>
          <w:tcPr>
            <w:tcW w:w="2977" w:type="dxa"/>
            <w:tcBorders>
              <w:top w:val="single" w:sz="4" w:space="0" w:color="000000"/>
              <w:left w:val="single" w:sz="4" w:space="0" w:color="000000"/>
              <w:bottom w:val="single" w:sz="4" w:space="0" w:color="000000"/>
              <w:right w:val="single" w:sz="4" w:space="0" w:color="000000"/>
            </w:tcBorders>
          </w:tcPr>
          <w:p w:rsidR="00DB4986" w:rsidRDefault="00DB4986" w:rsidP="00F6152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DB4986" w:rsidRPr="00063FBF" w:rsidRDefault="00DB4986" w:rsidP="00F6152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DB4986" w:rsidRPr="00063FBF" w:rsidRDefault="00DB4986" w:rsidP="00F6152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DB4986" w:rsidRPr="00063FBF" w:rsidRDefault="00DB4986" w:rsidP="00F6152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DB4986" w:rsidRPr="00063FBF" w:rsidRDefault="00DB4986" w:rsidP="00F6152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DB4986" w:rsidRPr="00063FBF" w:rsidRDefault="00DB4986" w:rsidP="00F6152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DB4986" w:rsidRPr="00063FBF" w:rsidRDefault="00DB4986" w:rsidP="00F6152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DB4986" w:rsidRPr="00063FBF" w:rsidRDefault="00DB4986" w:rsidP="00F6152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DB4986" w:rsidRPr="00063FBF" w:rsidRDefault="00DB4986" w:rsidP="00F61522">
            <w:pPr>
              <w:jc w:val="both"/>
              <w:rPr>
                <w:color w:val="000000"/>
              </w:rPr>
            </w:pPr>
            <w:r w:rsidRPr="00063FBF">
              <w:rPr>
                <w:color w:val="000000"/>
              </w:rPr>
              <w:t>- Редакция газеты «Вперед» АНО «Медиа-60» (по согласованию);</w:t>
            </w:r>
          </w:p>
          <w:p w:rsidR="00DB4986" w:rsidRPr="00063FBF" w:rsidRDefault="00DB4986" w:rsidP="00F6152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DB4986" w:rsidRPr="00063FBF" w:rsidRDefault="00DB4986" w:rsidP="00F6152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DB4986" w:rsidRPr="00063FBF" w:rsidRDefault="00DB4986" w:rsidP="00F61522">
            <w:pPr>
              <w:widowControl w:val="0"/>
              <w:jc w:val="both"/>
            </w:pPr>
            <w:r w:rsidRPr="00063FBF">
              <w:t xml:space="preserve">- Совет ветеранов </w:t>
            </w:r>
            <w:r w:rsidRPr="00063FBF">
              <w:lastRenderedPageBreak/>
              <w:t>Пустошкинского района;</w:t>
            </w:r>
          </w:p>
          <w:p w:rsidR="00DB4986" w:rsidRPr="00063FBF" w:rsidRDefault="00DB4986" w:rsidP="00F61522">
            <w:pPr>
              <w:widowControl w:val="0"/>
              <w:jc w:val="both"/>
            </w:pPr>
            <w:r w:rsidRPr="00063FBF">
              <w:t>- Общественный совет при Администрации Пустошкинского района;</w:t>
            </w:r>
          </w:p>
          <w:p w:rsidR="00DB4986" w:rsidRPr="00063FBF" w:rsidRDefault="00DB4986" w:rsidP="00F61522">
            <w:pPr>
              <w:widowControl w:val="0"/>
              <w:jc w:val="both"/>
              <w:rPr>
                <w:rFonts w:eastAsia="Calibri"/>
              </w:rPr>
            </w:pPr>
            <w:r w:rsidRPr="00063FBF">
              <w:rPr>
                <w:rFonts w:eastAsia="Calibri"/>
              </w:rPr>
              <w:t>- Молодежный общественный совет при Главе Пустошкинского района;</w:t>
            </w:r>
          </w:p>
          <w:p w:rsidR="00DB4986" w:rsidRPr="00BB0208" w:rsidRDefault="00DB4986" w:rsidP="00F6152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EE3D1B">
            <w:pPr>
              <w:pStyle w:val="ConsPlusNormal"/>
              <w:rPr>
                <w:rFonts w:ascii="Times New Roman" w:hAnsi="Times New Roman" w:cs="Times New Roman"/>
              </w:rPr>
            </w:pPr>
            <w:r>
              <w:rPr>
                <w:rFonts w:ascii="Times New Roman" w:hAnsi="Times New Roman" w:cs="Times New Roman"/>
              </w:rPr>
              <w:lastRenderedPageBreak/>
              <w:t>2024-202</w:t>
            </w:r>
            <w:r w:rsidR="00EE3D1B">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DB4986" w:rsidRDefault="00DB4986" w:rsidP="00C32F79">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DB4986" w:rsidRDefault="00DB4986" w:rsidP="00C32F79">
            <w:pPr>
              <w:pStyle w:val="ConsPlusNormal"/>
              <w:rPr>
                <w:rFonts w:ascii="Times New Roman" w:hAnsi="Times New Roman" w:cs="Times New Roman"/>
              </w:rPr>
            </w:pPr>
            <w:r>
              <w:rPr>
                <w:rFonts w:ascii="Times New Roman" w:hAnsi="Times New Roman" w:cs="Times New Roman"/>
              </w:rPr>
              <w:t>0</w:t>
            </w:r>
          </w:p>
        </w:tc>
        <w:tc>
          <w:tcPr>
            <w:tcW w:w="853" w:type="dxa"/>
            <w:gridSpan w:val="2"/>
            <w:tcBorders>
              <w:top w:val="single" w:sz="4" w:space="0" w:color="000000"/>
              <w:left w:val="single" w:sz="4" w:space="0" w:color="000000"/>
              <w:bottom w:val="single" w:sz="4" w:space="0" w:color="000000"/>
              <w:right w:val="single" w:sz="4" w:space="0" w:color="auto"/>
            </w:tcBorders>
          </w:tcPr>
          <w:p w:rsidR="00DB4986" w:rsidRDefault="00DB4986" w:rsidP="00C32F79">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auto"/>
            </w:tcBorders>
          </w:tcPr>
          <w:p w:rsidR="00DB4986" w:rsidRDefault="00EE3D1B" w:rsidP="00DB4986">
            <w:pPr>
              <w:pStyle w:val="ConsPlusNormal"/>
              <w:rPr>
                <w:rFonts w:ascii="Times New Roman" w:hAnsi="Times New Roman" w:cs="Times New Roman"/>
              </w:rPr>
            </w:pPr>
            <w:r>
              <w:rPr>
                <w:rFonts w:ascii="Times New Roman" w:hAnsi="Times New Roman" w:cs="Times New Roman"/>
              </w:rPr>
              <w:t>0</w:t>
            </w:r>
          </w:p>
        </w:tc>
        <w:tc>
          <w:tcPr>
            <w:tcW w:w="2693" w:type="dxa"/>
            <w:tcBorders>
              <w:top w:val="single" w:sz="4" w:space="0" w:color="000000"/>
              <w:left w:val="single" w:sz="4" w:space="0" w:color="auto"/>
              <w:bottom w:val="single" w:sz="4" w:space="0" w:color="000000"/>
              <w:right w:val="single" w:sz="4" w:space="0" w:color="000000"/>
            </w:tcBorders>
          </w:tcPr>
          <w:p w:rsidR="00DB4986" w:rsidRPr="006E686D" w:rsidRDefault="00DB4986" w:rsidP="00C32F79">
            <w:pPr>
              <w:pStyle w:val="ConsPlusNormal"/>
              <w:spacing w:before="60" w:line="216" w:lineRule="auto"/>
              <w:rPr>
                <w:rFonts w:ascii="Times New Roman" w:hAnsi="Times New Roman" w:cs="Times New Roman"/>
                <w:szCs w:val="20"/>
              </w:rPr>
            </w:pPr>
            <w:r w:rsidRPr="00500E86">
              <w:rPr>
                <w:rFonts w:ascii="Times New Roman" w:hAnsi="Times New Roman" w:cs="Times New Roman"/>
              </w:rPr>
              <w:t xml:space="preserve">Количество информационных материалов о деятельности (проведении мероприятий) направленной на </w:t>
            </w:r>
            <w:r>
              <w:rPr>
                <w:rFonts w:ascii="Times New Roman" w:hAnsi="Times New Roman" w:cs="Times New Roman"/>
              </w:rPr>
              <w:t>патриотическое воспитание подрастающего поколения</w:t>
            </w:r>
            <w:r w:rsidRPr="00500E86">
              <w:rPr>
                <w:rFonts w:ascii="Times New Roman" w:hAnsi="Times New Roman" w:cs="Times New Roman"/>
              </w:rPr>
              <w:t xml:space="preserve"> на территории района, размещенных в средствах массовой информации</w:t>
            </w:r>
          </w:p>
        </w:tc>
        <w:tc>
          <w:tcPr>
            <w:tcW w:w="2268" w:type="dxa"/>
            <w:tcBorders>
              <w:top w:val="single" w:sz="4" w:space="0" w:color="000000"/>
              <w:left w:val="single" w:sz="4" w:space="0" w:color="000000"/>
              <w:bottom w:val="single" w:sz="4" w:space="0" w:color="000000"/>
              <w:right w:val="single" w:sz="4" w:space="0" w:color="000000"/>
            </w:tcBorders>
          </w:tcPr>
          <w:p w:rsidR="00DB4986" w:rsidRPr="006E686D" w:rsidRDefault="00DB4986" w:rsidP="00C32F79">
            <w:pPr>
              <w:widowControl w:val="0"/>
              <w:spacing w:before="60" w:line="216" w:lineRule="auto"/>
            </w:pPr>
            <w:r>
              <w:t>Снижение качества и к</w:t>
            </w:r>
            <w:r w:rsidRPr="00500E86">
              <w:t>оличеств</w:t>
            </w:r>
            <w:r>
              <w:t>а</w:t>
            </w:r>
            <w:r w:rsidRPr="00500E86">
              <w:t xml:space="preserve">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bl>
    <w:p w:rsidR="00DB4986" w:rsidRDefault="00DB4986" w:rsidP="0011067B">
      <w:pPr>
        <w:pStyle w:val="ConsPlusNormal"/>
        <w:jc w:val="center"/>
        <w:rPr>
          <w:rFonts w:ascii="Times New Roman" w:hAnsi="Times New Roman" w:cs="Times New Roman"/>
          <w:b/>
          <w:sz w:val="28"/>
          <w:szCs w:val="28"/>
        </w:rPr>
      </w:pPr>
    </w:p>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9</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Обоснование объема финансовых средств, необходимых для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center"/>
        <w:rPr>
          <w:rFonts w:ascii="Times New Roman" w:hAnsi="Times New Roman" w:cs="Times New Roman"/>
          <w:b/>
          <w:sz w:val="28"/>
          <w:szCs w:val="28"/>
        </w:rPr>
      </w:pP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8E4225">
        <w:rPr>
          <w:rFonts w:ascii="Times New Roman" w:hAnsi="Times New Roman" w:cs="Times New Roman"/>
          <w:sz w:val="28"/>
          <w:szCs w:val="28"/>
        </w:rPr>
        <w:t>4</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t xml:space="preserve"> </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EE3D1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8E4225">
        <w:rPr>
          <w:rFonts w:ascii="Times New Roman" w:hAnsi="Times New Roman" w:cs="Times New Roman"/>
          <w:sz w:val="28"/>
          <w:szCs w:val="28"/>
        </w:rPr>
        <w:t>5</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F554C3">
        <w:rPr>
          <w:rFonts w:ascii="Times New Roman" w:hAnsi="Times New Roman" w:cs="Times New Roman"/>
          <w:sz w:val="28"/>
          <w:szCs w:val="28"/>
        </w:rPr>
        <w:t xml:space="preserve"> </w:t>
      </w:r>
    </w:p>
    <w:p w:rsidR="0011067B" w:rsidRDefault="0011067B" w:rsidP="00EE3D1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E3D1B" w:rsidRPr="00C95F4C">
        <w:rPr>
          <w:rFonts w:ascii="Times New Roman" w:hAnsi="Times New Roman" w:cs="Times New Roman"/>
          <w:sz w:val="28"/>
          <w:szCs w:val="28"/>
        </w:rPr>
        <w:t xml:space="preserve">Прогнозируемый объем финансирования </w:t>
      </w:r>
      <w:r w:rsidR="00EE3D1B">
        <w:rPr>
          <w:rFonts w:ascii="Times New Roman" w:hAnsi="Times New Roman" w:cs="Times New Roman"/>
          <w:sz w:val="28"/>
          <w:szCs w:val="28"/>
        </w:rPr>
        <w:t xml:space="preserve"> </w:t>
      </w:r>
      <w:r w:rsidR="00EE3D1B" w:rsidRPr="00C95F4C">
        <w:rPr>
          <w:rFonts w:ascii="Times New Roman" w:hAnsi="Times New Roman" w:cs="Times New Roman"/>
          <w:sz w:val="28"/>
          <w:szCs w:val="28"/>
        </w:rPr>
        <w:t>программы в 20</w:t>
      </w:r>
      <w:r w:rsidR="00EE3D1B">
        <w:rPr>
          <w:rFonts w:ascii="Times New Roman" w:hAnsi="Times New Roman" w:cs="Times New Roman"/>
          <w:sz w:val="28"/>
          <w:szCs w:val="28"/>
        </w:rPr>
        <w:t>26 году</w:t>
      </w:r>
      <w:r w:rsidR="00EE3D1B" w:rsidRPr="00C95F4C">
        <w:rPr>
          <w:rFonts w:ascii="Times New Roman" w:hAnsi="Times New Roman" w:cs="Times New Roman"/>
          <w:sz w:val="28"/>
          <w:szCs w:val="28"/>
        </w:rPr>
        <w:t xml:space="preserve"> составляет </w:t>
      </w:r>
      <w:r w:rsidR="00EE3D1B">
        <w:rPr>
          <w:rFonts w:ascii="Times New Roman" w:hAnsi="Times New Roman" w:cs="Times New Roman"/>
          <w:sz w:val="28"/>
          <w:szCs w:val="28"/>
        </w:rPr>
        <w:t>0</w:t>
      </w:r>
      <w:r w:rsidR="00EE3D1B" w:rsidRPr="00F554C3">
        <w:rPr>
          <w:rFonts w:ascii="Times New Roman" w:hAnsi="Times New Roman" w:cs="Times New Roman"/>
          <w:sz w:val="28"/>
          <w:szCs w:val="28"/>
        </w:rPr>
        <w:t xml:space="preserve"> руб.</w:t>
      </w:r>
      <w:r w:rsidR="00EE3D1B">
        <w:rPr>
          <w:rFonts w:ascii="Times New Roman" w:hAnsi="Times New Roman" w:cs="Times New Roman"/>
          <w:sz w:val="28"/>
          <w:szCs w:val="28"/>
        </w:rPr>
        <w:t xml:space="preserve"> </w:t>
      </w:r>
      <w:r w:rsidR="00EE3D1B" w:rsidRPr="00F554C3">
        <w:rPr>
          <w:rFonts w:ascii="Times New Roman" w:hAnsi="Times New Roman" w:cs="Times New Roman"/>
          <w:sz w:val="28"/>
          <w:szCs w:val="28"/>
        </w:rPr>
        <w:t xml:space="preserve"> </w:t>
      </w:r>
    </w:p>
    <w:p w:rsidR="0011067B" w:rsidRDefault="0011067B" w:rsidP="00F61522">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10</w:t>
      </w:r>
      <w:r w:rsidRPr="001B2BA8">
        <w:rPr>
          <w:rFonts w:ascii="Times New Roman" w:hAnsi="Times New Roman" w:cs="Times New Roman"/>
          <w:b/>
          <w:sz w:val="28"/>
          <w:szCs w:val="28"/>
        </w:rPr>
        <w:t>.</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Методика оценки эффективности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both"/>
        <w:rPr>
          <w:rFonts w:ascii="Times New Roman" w:hAnsi="Times New Roman" w:cs="Times New Roman"/>
          <w:sz w:val="28"/>
          <w:szCs w:val="28"/>
        </w:rPr>
      </w:pPr>
      <w:r w:rsidRPr="00734950">
        <w:rPr>
          <w:rFonts w:ascii="Times New Roman" w:hAnsi="Times New Roman" w:cs="Times New Roman"/>
          <w:sz w:val="28"/>
          <w:szCs w:val="28"/>
        </w:rPr>
        <w:t xml:space="preserve">       Оценка</w:t>
      </w:r>
      <w:r>
        <w:t xml:space="preserve"> </w:t>
      </w:r>
      <w:r w:rsidRPr="00734950">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 xml:space="preserve">муниципальной </w:t>
      </w:r>
      <w:r w:rsidRPr="00734950">
        <w:rPr>
          <w:rFonts w:ascii="Times New Roman" w:hAnsi="Times New Roman" w:cs="Times New Roman"/>
          <w:sz w:val="28"/>
          <w:szCs w:val="28"/>
        </w:rPr>
        <w:t>программы проводится ежегодно в соответствии с методи</w:t>
      </w:r>
      <w:r>
        <w:rPr>
          <w:rFonts w:ascii="Times New Roman" w:hAnsi="Times New Roman" w:cs="Times New Roman"/>
          <w:sz w:val="28"/>
          <w:szCs w:val="28"/>
        </w:rPr>
        <w:t>кой</w:t>
      </w:r>
      <w:r w:rsidRPr="00734950">
        <w:rPr>
          <w:rFonts w:ascii="Times New Roman" w:hAnsi="Times New Roman" w:cs="Times New Roman"/>
          <w:sz w:val="28"/>
          <w:szCs w:val="28"/>
        </w:rPr>
        <w:t xml:space="preserve"> рекомендациями оценки эффективности реализации муниципальных программ, утвержденн</w:t>
      </w:r>
      <w:r>
        <w:rPr>
          <w:rFonts w:ascii="Times New Roman" w:hAnsi="Times New Roman" w:cs="Times New Roman"/>
          <w:sz w:val="28"/>
          <w:szCs w:val="28"/>
        </w:rPr>
        <w:t>ой</w:t>
      </w:r>
      <w:r w:rsidRPr="00734950">
        <w:rPr>
          <w:rFonts w:ascii="Times New Roman" w:hAnsi="Times New Roman" w:cs="Times New Roman"/>
          <w:sz w:val="28"/>
          <w:szCs w:val="28"/>
        </w:rPr>
        <w:t xml:space="preserve"> </w:t>
      </w:r>
      <w:hyperlink r:id="rId10" w:history="1">
        <w:r>
          <w:rPr>
            <w:rStyle w:val="a6"/>
            <w:rFonts w:ascii="Times New Roman" w:hAnsi="Times New Roman" w:cs="Times New Roman"/>
            <w:sz w:val="28"/>
            <w:szCs w:val="28"/>
          </w:rPr>
          <w:t>п</w:t>
        </w:r>
        <w:r w:rsidRPr="00734950">
          <w:rPr>
            <w:rStyle w:val="a6"/>
            <w:rFonts w:ascii="Times New Roman" w:hAnsi="Times New Roman" w:cs="Times New Roman"/>
            <w:sz w:val="28"/>
            <w:szCs w:val="28"/>
          </w:rPr>
          <w:t>остановлен</w:t>
        </w:r>
        <w:r>
          <w:rPr>
            <w:rStyle w:val="a6"/>
            <w:rFonts w:ascii="Times New Roman" w:hAnsi="Times New Roman" w:cs="Times New Roman"/>
            <w:sz w:val="28"/>
            <w:szCs w:val="28"/>
          </w:rPr>
          <w:t>ием Администрации Пустошкинского района от 30 сентября  2015 г. № 146 «</w:t>
        </w:r>
        <w:r w:rsidRPr="00734950">
          <w:rPr>
            <w:rStyle w:val="a6"/>
            <w:rFonts w:ascii="Times New Roman" w:hAnsi="Times New Roman" w:cs="Times New Roman"/>
            <w:sz w:val="28"/>
            <w:szCs w:val="28"/>
          </w:rPr>
          <w:t xml:space="preserve">Об утверждении </w:t>
        </w:r>
        <w:r>
          <w:rPr>
            <w:rStyle w:val="a6"/>
            <w:rFonts w:ascii="Times New Roman" w:hAnsi="Times New Roman" w:cs="Times New Roman"/>
            <w:sz w:val="28"/>
            <w:szCs w:val="28"/>
          </w:rPr>
          <w:t>п</w:t>
        </w:r>
        <w:r w:rsidRPr="00734950">
          <w:rPr>
            <w:rStyle w:val="a6"/>
            <w:rFonts w:ascii="Times New Roman" w:hAnsi="Times New Roman" w:cs="Times New Roman"/>
            <w:sz w:val="28"/>
            <w:szCs w:val="28"/>
          </w:rPr>
          <w:t xml:space="preserve">орядка разработки, формирования, реализации и оценки эффективности муниципальных программ </w:t>
        </w:r>
        <w:r>
          <w:rPr>
            <w:rStyle w:val="a6"/>
            <w:rFonts w:ascii="Times New Roman" w:hAnsi="Times New Roman" w:cs="Times New Roman"/>
            <w:sz w:val="28"/>
            <w:szCs w:val="28"/>
          </w:rPr>
          <w:t>Муниципального</w:t>
        </w:r>
      </w:hyperlink>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r w:rsidRPr="00734950">
        <w:rPr>
          <w:rFonts w:ascii="Times New Roman" w:hAnsi="Times New Roman" w:cs="Times New Roman"/>
          <w:sz w:val="28"/>
          <w:szCs w:val="28"/>
        </w:rPr>
        <w:t>.</w:t>
      </w:r>
    </w:p>
    <w:p w:rsidR="0011067B" w:rsidRDefault="0011067B" w:rsidP="0011067B">
      <w:pPr>
        <w:pStyle w:val="ConsPlusNormal"/>
        <w:jc w:val="both"/>
        <w:rPr>
          <w:rFonts w:ascii="Times New Roman" w:hAnsi="Times New Roman" w:cs="Times New Roman"/>
          <w:sz w:val="28"/>
          <w:szCs w:val="28"/>
        </w:rPr>
      </w:pPr>
    </w:p>
    <w:p w:rsidR="002E2B35" w:rsidRDefault="002E2B35"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D56AFE" w:rsidRDefault="00D56AFE"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w:t>
      </w:r>
      <w:r w:rsidR="00C50CA4">
        <w:rPr>
          <w:rFonts w:ascii="Times New Roman" w:hAnsi="Times New Roman"/>
          <w:b/>
          <w:sz w:val="28"/>
          <w:szCs w:val="28"/>
        </w:rPr>
        <w:t>1.</w:t>
      </w:r>
      <w:r w:rsidR="00BB0208">
        <w:rPr>
          <w:rFonts w:ascii="Times New Roman" w:hAnsi="Times New Roman"/>
          <w:b/>
          <w:sz w:val="28"/>
          <w:szCs w:val="28"/>
        </w:rPr>
        <w:t xml:space="preserve"> </w:t>
      </w:r>
      <w:r>
        <w:rPr>
          <w:rFonts w:ascii="Times New Roman" w:hAnsi="Times New Roman"/>
          <w:b/>
          <w:sz w:val="28"/>
          <w:szCs w:val="28"/>
        </w:rPr>
        <w:t xml:space="preserve"> </w:t>
      </w:r>
    </w:p>
    <w:p w:rsidR="00137198" w:rsidRDefault="00137198" w:rsidP="00137198">
      <w:pPr>
        <w:pStyle w:val="a3"/>
        <w:jc w:val="center"/>
        <w:rPr>
          <w:rFonts w:ascii="Times New Roman" w:hAnsi="Times New Roman"/>
          <w:b/>
          <w:sz w:val="28"/>
          <w:szCs w:val="28"/>
        </w:rPr>
      </w:pPr>
      <w:r>
        <w:rPr>
          <w:rFonts w:ascii="Times New Roman" w:hAnsi="Times New Roman"/>
          <w:b/>
          <w:sz w:val="28"/>
          <w:szCs w:val="28"/>
        </w:rPr>
        <w:t>«</w:t>
      </w:r>
      <w:r w:rsidR="00C50CA4" w:rsidRPr="00C50CA4">
        <w:rPr>
          <w:rFonts w:ascii="Times New Roman" w:hAnsi="Times New Roman"/>
          <w:b/>
          <w:sz w:val="32"/>
          <w:szCs w:val="32"/>
        </w:rPr>
        <w:t>Поддержка русского языка как государственного языка Российской Федерации и языков народов Российской Федерации</w:t>
      </w:r>
      <w:r>
        <w:rPr>
          <w:rFonts w:ascii="Times New Roman" w:hAnsi="Times New Roman"/>
          <w:b/>
          <w:sz w:val="28"/>
          <w:szCs w:val="28"/>
        </w:rPr>
        <w:t>»</w:t>
      </w: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62921" w:rsidRDefault="00162921" w:rsidP="00137198">
      <w:pPr>
        <w:pStyle w:val="a3"/>
        <w:jc w:val="center"/>
        <w:rPr>
          <w:rFonts w:ascii="Times New Roman" w:hAnsi="Times New Roman"/>
          <w:b/>
          <w:caps/>
          <w:sz w:val="28"/>
          <w:szCs w:val="28"/>
        </w:rPr>
        <w:sectPr w:rsidR="00162921" w:rsidSect="00BB0208">
          <w:pgSz w:w="16838" w:h="11906" w:orient="landscape"/>
          <w:pgMar w:top="850" w:right="1134" w:bottom="1560" w:left="1134" w:header="708" w:footer="708" w:gutter="0"/>
          <w:cols w:space="708"/>
          <w:docGrid w:linePitch="360"/>
        </w:sectPr>
      </w:pPr>
    </w:p>
    <w:p w:rsidR="00C45742" w:rsidRDefault="00305436" w:rsidP="00305436">
      <w:pPr>
        <w:pStyle w:val="a3"/>
        <w:ind w:left="360"/>
        <w:jc w:val="center"/>
        <w:rPr>
          <w:rFonts w:ascii="Times New Roman" w:hAnsi="Times New Roman"/>
          <w:b/>
          <w:caps/>
          <w:sz w:val="28"/>
          <w:szCs w:val="28"/>
        </w:rPr>
      </w:pPr>
      <w:r>
        <w:rPr>
          <w:rFonts w:ascii="Times New Roman" w:hAnsi="Times New Roman"/>
          <w:b/>
          <w:caps/>
          <w:sz w:val="28"/>
          <w:szCs w:val="28"/>
        </w:rPr>
        <w:lastRenderedPageBreak/>
        <w:t xml:space="preserve"> </w:t>
      </w:r>
      <w:r w:rsidR="008B6FC0" w:rsidRPr="000A2AB8">
        <w:rPr>
          <w:rFonts w:ascii="Times New Roman" w:hAnsi="Times New Roman"/>
          <w:b/>
          <w:caps/>
          <w:sz w:val="28"/>
          <w:szCs w:val="28"/>
        </w:rPr>
        <w:t>ПАСПОРТ</w:t>
      </w:r>
      <w:r w:rsidR="00C45742">
        <w:rPr>
          <w:rFonts w:ascii="Times New Roman" w:hAnsi="Times New Roman"/>
          <w:b/>
          <w:caps/>
          <w:sz w:val="28"/>
          <w:szCs w:val="28"/>
        </w:rPr>
        <w:t xml:space="preserve"> </w:t>
      </w:r>
      <w:r w:rsidR="008B6FC0" w:rsidRPr="00C45742">
        <w:rPr>
          <w:rFonts w:ascii="Times New Roman" w:hAnsi="Times New Roman"/>
          <w:b/>
          <w:caps/>
          <w:sz w:val="28"/>
          <w:szCs w:val="28"/>
        </w:rPr>
        <w:t xml:space="preserve">подпрограммы </w:t>
      </w:r>
    </w:p>
    <w:p w:rsidR="00C64A8B" w:rsidRPr="00C45742" w:rsidRDefault="008B6FC0" w:rsidP="00C45742">
      <w:pPr>
        <w:pStyle w:val="a3"/>
        <w:ind w:left="720"/>
        <w:jc w:val="center"/>
        <w:rPr>
          <w:rFonts w:ascii="Times New Roman" w:hAnsi="Times New Roman"/>
          <w:b/>
          <w:caps/>
          <w:sz w:val="28"/>
          <w:szCs w:val="28"/>
        </w:rPr>
      </w:pPr>
      <w:r w:rsidRPr="00C45742">
        <w:rPr>
          <w:rFonts w:ascii="Times New Roman" w:hAnsi="Times New Roman"/>
          <w:b/>
          <w:sz w:val="28"/>
          <w:szCs w:val="28"/>
        </w:rPr>
        <w:t>«</w:t>
      </w:r>
      <w:r w:rsidR="00C45742" w:rsidRPr="00C45742">
        <w:rPr>
          <w:rFonts w:ascii="Times New Roman" w:hAnsi="Times New Roman"/>
          <w:b/>
          <w:sz w:val="32"/>
          <w:szCs w:val="32"/>
        </w:rPr>
        <w:t>Поддержка русского языка как государственного языка Российской Федерации и языков народов Российской Федерации</w:t>
      </w:r>
      <w:r w:rsidRPr="00C45742">
        <w:rPr>
          <w:rFonts w:ascii="Times New Roman" w:hAnsi="Times New Roman"/>
          <w:b/>
          <w:sz w:val="28"/>
          <w:szCs w:val="28"/>
        </w:rPr>
        <w:t>»</w:t>
      </w:r>
    </w:p>
    <w:p w:rsidR="008B6FC0" w:rsidRPr="008B6FC0" w:rsidRDefault="008B6FC0" w:rsidP="00C64A8B">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C50CA4" w:rsidP="00E414DD">
            <w:pPr>
              <w:jc w:val="both"/>
              <w:rPr>
                <w:color w:val="000000"/>
                <w:sz w:val="24"/>
                <w:szCs w:val="24"/>
              </w:rPr>
            </w:pPr>
            <w:r w:rsidRPr="00351327">
              <w:rPr>
                <w:sz w:val="24"/>
                <w:szCs w:val="24"/>
              </w:rPr>
              <w:t>Поддержка русского языка как государственного языка Российской Федерации и языков народов Российской Федерации</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rPr>
                <w:color w:val="000000"/>
                <w:sz w:val="24"/>
                <w:szCs w:val="24"/>
              </w:rPr>
            </w:pPr>
            <w:r>
              <w:rPr>
                <w:color w:val="000000"/>
                <w:sz w:val="24"/>
                <w:szCs w:val="24"/>
              </w:rPr>
              <w:t>Администрация Пустошкинского района</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Соисполнители </w:t>
            </w:r>
            <w:r w:rsidR="00C64A8B">
              <w:rPr>
                <w:color w:val="000000"/>
                <w:sz w:val="24"/>
                <w:szCs w:val="24"/>
              </w:rPr>
              <w:t>под</w:t>
            </w:r>
            <w:r w:rsidR="00C64A8B" w:rsidRPr="00715D32">
              <w:rPr>
                <w:color w:val="000000"/>
                <w:sz w:val="24"/>
                <w:szCs w:val="24"/>
              </w:rPr>
              <w:t>программы</w:t>
            </w:r>
            <w:r w:rsidRPr="00715D32">
              <w:rPr>
                <w:color w:val="000000"/>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Pr>
                <w:color w:val="000000"/>
                <w:sz w:val="24"/>
                <w:szCs w:val="24"/>
              </w:rPr>
              <w:t>-</w:t>
            </w:r>
          </w:p>
        </w:tc>
      </w:tr>
      <w:tr w:rsidR="00C50CA4"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50CA4" w:rsidRPr="00715D32" w:rsidRDefault="00C50CA4" w:rsidP="00837CAF">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50CA4" w:rsidRPr="00E40CAC" w:rsidRDefault="00C50CA4"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C50CA4" w:rsidRPr="00E40CAC" w:rsidRDefault="00C50CA4"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C50CA4" w:rsidRPr="00E40CAC" w:rsidRDefault="00C50CA4"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C50CA4" w:rsidRPr="00E40CAC" w:rsidRDefault="00C50CA4"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C50CA4" w:rsidRPr="00E40CAC" w:rsidRDefault="00C50CA4" w:rsidP="00AE147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tc>
      </w:tr>
      <w:tr w:rsidR="00162921" w:rsidRPr="00715D32" w:rsidTr="00E87254">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162921" w:rsidRPr="00C50CA4" w:rsidRDefault="00C50CA4" w:rsidP="00837CAF">
            <w:pPr>
              <w:jc w:val="both"/>
              <w:rPr>
                <w:color w:val="000000"/>
                <w:sz w:val="24"/>
                <w:szCs w:val="24"/>
              </w:rPr>
            </w:pPr>
            <w:r w:rsidRPr="00C50CA4">
              <w:rPr>
                <w:sz w:val="24"/>
                <w:szCs w:val="24"/>
              </w:rPr>
              <w:t>Развитие русского языка как государственного языка Российской Федерации и языка межнационального общения</w:t>
            </w:r>
            <w:r w:rsidRPr="00C50CA4">
              <w:rPr>
                <w:color w:val="000000"/>
                <w:sz w:val="24"/>
                <w:szCs w:val="24"/>
              </w:rPr>
              <w:t xml:space="preserve"> </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C50CA4" w:rsidRDefault="00C50CA4" w:rsidP="00C50CA4">
            <w:pPr>
              <w:pStyle w:val="a3"/>
              <w:jc w:val="both"/>
              <w:rPr>
                <w:color w:val="000000"/>
                <w:sz w:val="24"/>
                <w:szCs w:val="24"/>
              </w:rPr>
            </w:pPr>
            <w:r>
              <w:rPr>
                <w:rFonts w:ascii="Times New Roman" w:hAnsi="Times New Roman"/>
                <w:sz w:val="24"/>
                <w:szCs w:val="24"/>
              </w:rPr>
              <w:t>С</w:t>
            </w:r>
            <w:r w:rsidRPr="00C50CA4">
              <w:rPr>
                <w:rFonts w:ascii="Times New Roman" w:hAnsi="Times New Roman"/>
                <w:sz w:val="24"/>
                <w:szCs w:val="24"/>
              </w:rPr>
              <w:t>охранени</w:t>
            </w:r>
            <w:r>
              <w:rPr>
                <w:rFonts w:ascii="Times New Roman" w:hAnsi="Times New Roman"/>
                <w:sz w:val="24"/>
                <w:szCs w:val="24"/>
              </w:rPr>
              <w:t>е</w:t>
            </w:r>
            <w:r w:rsidRPr="00C50CA4">
              <w:rPr>
                <w:rFonts w:ascii="Times New Roman" w:hAnsi="Times New Roman"/>
                <w:sz w:val="24"/>
                <w:szCs w:val="24"/>
              </w:rPr>
              <w:t xml:space="preserve"> и развити</w:t>
            </w:r>
            <w:r>
              <w:rPr>
                <w:rFonts w:ascii="Times New Roman" w:hAnsi="Times New Roman"/>
                <w:sz w:val="24"/>
                <w:szCs w:val="24"/>
              </w:rPr>
              <w:t>е</w:t>
            </w:r>
            <w:r w:rsidRPr="00C50CA4">
              <w:rPr>
                <w:rFonts w:ascii="Times New Roman" w:hAnsi="Times New Roman"/>
                <w:sz w:val="24"/>
                <w:szCs w:val="24"/>
              </w:rPr>
              <w:t xml:space="preserve"> русского языка</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0144BC" w:rsidRDefault="00162921" w:rsidP="00837CAF">
            <w:pPr>
              <w:jc w:val="both"/>
              <w:rPr>
                <w:color w:val="000000"/>
                <w:sz w:val="24"/>
                <w:szCs w:val="24"/>
              </w:rPr>
            </w:pPr>
            <w:r>
              <w:rPr>
                <w:color w:val="000000"/>
                <w:sz w:val="24"/>
                <w:szCs w:val="24"/>
                <w:shd w:val="clear" w:color="auto" w:fill="FFFFFF"/>
              </w:rPr>
              <w:t xml:space="preserve">Целевые индикаторы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D30B4B" w:rsidRPr="00D30B4B" w:rsidRDefault="00D30B4B" w:rsidP="00D30B4B">
            <w:pPr>
              <w:widowControl w:val="0"/>
              <w:spacing w:before="60" w:line="216" w:lineRule="auto"/>
              <w:jc w:val="both"/>
              <w:rPr>
                <w:sz w:val="24"/>
                <w:szCs w:val="24"/>
              </w:rPr>
            </w:pPr>
            <w:r>
              <w:rPr>
                <w:sz w:val="24"/>
                <w:szCs w:val="24"/>
              </w:rPr>
              <w:t>-к</w:t>
            </w:r>
            <w:r w:rsidRPr="00D30B4B">
              <w:rPr>
                <w:sz w:val="24"/>
                <w:szCs w:val="24"/>
              </w:rPr>
              <w:t xml:space="preserve">оличество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w:t>
            </w:r>
            <w:r>
              <w:rPr>
                <w:sz w:val="24"/>
                <w:szCs w:val="24"/>
              </w:rPr>
              <w:t>Пустошкинского</w:t>
            </w:r>
            <w:r w:rsidRPr="00D30B4B">
              <w:rPr>
                <w:sz w:val="24"/>
                <w:szCs w:val="24"/>
              </w:rPr>
              <w:t xml:space="preserve"> района.</w:t>
            </w:r>
          </w:p>
          <w:p w:rsidR="00162921" w:rsidRPr="00D30B4B" w:rsidRDefault="00D30B4B" w:rsidP="00D30B4B">
            <w:pPr>
              <w:pStyle w:val="c9"/>
              <w:shd w:val="clear" w:color="auto" w:fill="FFFFFF"/>
              <w:spacing w:before="0" w:beforeAutospacing="0" w:after="0" w:afterAutospacing="0"/>
              <w:jc w:val="both"/>
              <w:rPr>
                <w:color w:val="000000"/>
              </w:rPr>
            </w:pPr>
            <w:r>
              <w:t>- к</w:t>
            </w:r>
            <w:r w:rsidRPr="00D30B4B">
              <w:t xml:space="preserve">оличество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w:t>
            </w:r>
            <w:r>
              <w:t>Пустошкинского</w:t>
            </w:r>
            <w:r w:rsidRPr="00D30B4B">
              <w:t xml:space="preserve"> района</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Этапы и сроки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162921" w:rsidRPr="00715D32" w:rsidRDefault="00162921" w:rsidP="00D30B4B">
            <w:pPr>
              <w:rPr>
                <w:color w:val="000000"/>
                <w:sz w:val="24"/>
                <w:szCs w:val="24"/>
              </w:rPr>
            </w:pPr>
            <w:r w:rsidRPr="00715D32">
              <w:rPr>
                <w:color w:val="000000"/>
                <w:sz w:val="24"/>
                <w:szCs w:val="24"/>
              </w:rPr>
              <w:t>202</w:t>
            </w:r>
            <w:r w:rsidR="00D30B4B">
              <w:rPr>
                <w:color w:val="000000"/>
                <w:sz w:val="24"/>
                <w:szCs w:val="24"/>
              </w:rPr>
              <w:t>4</w:t>
            </w:r>
            <w:r w:rsidRPr="00715D32">
              <w:rPr>
                <w:color w:val="000000"/>
                <w:sz w:val="24"/>
                <w:szCs w:val="24"/>
              </w:rPr>
              <w:t xml:space="preserve"> - 202</w:t>
            </w:r>
            <w:r w:rsidR="00D30B4B">
              <w:rPr>
                <w:color w:val="000000"/>
                <w:sz w:val="24"/>
                <w:szCs w:val="24"/>
              </w:rPr>
              <w:t>5</w:t>
            </w:r>
            <w:r w:rsidRPr="00715D32">
              <w:rPr>
                <w:color w:val="000000"/>
                <w:sz w:val="24"/>
                <w:szCs w:val="24"/>
              </w:rPr>
              <w:t xml:space="preserve"> годы</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ED2A78" w:rsidRDefault="00162921" w:rsidP="008679F2">
            <w:pPr>
              <w:jc w:val="both"/>
              <w:rPr>
                <w:color w:val="000000"/>
                <w:sz w:val="24"/>
                <w:szCs w:val="24"/>
              </w:rPr>
            </w:pPr>
            <w:r w:rsidRPr="00ED2A78">
              <w:rPr>
                <w:bCs/>
                <w:sz w:val="24"/>
                <w:szCs w:val="24"/>
              </w:rPr>
              <w:t xml:space="preserve">Объемы бюджетных ассигнований </w:t>
            </w:r>
            <w:r w:rsidR="008679F2">
              <w:rPr>
                <w:color w:val="000000"/>
                <w:sz w:val="24"/>
                <w:szCs w:val="24"/>
              </w:rPr>
              <w:t>под</w:t>
            </w:r>
            <w:r w:rsidR="008679F2" w:rsidRPr="00715D32">
              <w:rPr>
                <w:color w:val="000000"/>
                <w:sz w:val="24"/>
                <w:szCs w:val="24"/>
              </w:rPr>
              <w:t>программы</w:t>
            </w:r>
            <w:r w:rsidRPr="00ED2A78">
              <w:rPr>
                <w:bCs/>
                <w:sz w:val="24"/>
                <w:szCs w:val="24"/>
              </w:rPr>
              <w:t xml:space="preserve"> </w:t>
            </w:r>
            <w:r w:rsidR="008679F2">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008679F2" w:rsidRPr="008679F2">
              <w:rPr>
                <w:rFonts w:ascii="Times New Roman" w:hAnsi="Times New Roman" w:cs="Times New Roman"/>
                <w:color w:val="000000"/>
                <w:sz w:val="24"/>
                <w:szCs w:val="24"/>
              </w:rPr>
              <w:t>подпрограммы</w:t>
            </w:r>
            <w:r w:rsidR="008679F2" w:rsidRPr="00ED2A78">
              <w:rPr>
                <w:rFonts w:ascii="Times New Roman" w:hAnsi="Times New Roman" w:cs="Times New Roman"/>
                <w:sz w:val="24"/>
                <w:szCs w:val="24"/>
              </w:rPr>
              <w:t xml:space="preserve"> </w:t>
            </w:r>
            <w:r w:rsidRPr="00ED2A78">
              <w:rPr>
                <w:rFonts w:ascii="Times New Roman" w:hAnsi="Times New Roman" w:cs="Times New Roman"/>
                <w:sz w:val="24"/>
                <w:szCs w:val="24"/>
              </w:rPr>
              <w:t>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- 2025 годах составляет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162921"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B3044A" w:rsidRDefault="00B3044A" w:rsidP="00837CAF">
            <w:pPr>
              <w:pStyle w:val="ConsPlusNormal"/>
              <w:rPr>
                <w:rFonts w:ascii="Times New Roman" w:hAnsi="Times New Roman" w:cs="Times New Roman"/>
                <w:sz w:val="24"/>
                <w:szCs w:val="24"/>
              </w:rPr>
            </w:pPr>
            <w:r>
              <w:rPr>
                <w:rFonts w:ascii="Times New Roman" w:hAnsi="Times New Roman" w:cs="Times New Roman"/>
                <w:sz w:val="24"/>
                <w:szCs w:val="24"/>
              </w:rPr>
              <w:t>-в 2026</w:t>
            </w:r>
            <w:r w:rsidR="003E2B0A">
              <w:rPr>
                <w:rFonts w:ascii="Times New Roman" w:hAnsi="Times New Roman" w:cs="Times New Roman"/>
                <w:sz w:val="24"/>
                <w:szCs w:val="24"/>
              </w:rPr>
              <w:t xml:space="preserve"> </w:t>
            </w:r>
            <w:r>
              <w:rPr>
                <w:rFonts w:ascii="Times New Roman" w:hAnsi="Times New Roman" w:cs="Times New Roman"/>
                <w:sz w:val="24"/>
                <w:szCs w:val="24"/>
              </w:rPr>
              <w:t>году – 0,00 тысяч рублей.</w:t>
            </w:r>
          </w:p>
          <w:p w:rsidR="00162921" w:rsidRPr="00ED2A78" w:rsidRDefault="00E414DD" w:rsidP="00837CA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62921" w:rsidRPr="00ED2A78">
              <w:rPr>
                <w:rFonts w:ascii="Times New Roman" w:hAnsi="Times New Roman" w:cs="Times New Roman"/>
                <w:sz w:val="24"/>
                <w:szCs w:val="24"/>
              </w:rPr>
              <w:t>из них средства:</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B3044A">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B3044A">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162921" w:rsidRPr="00ED2A78" w:rsidRDefault="00162921" w:rsidP="00B3044A">
            <w:pPr>
              <w:pStyle w:val="ConsPlusNormal"/>
              <w:rPr>
                <w:color w:val="000000"/>
                <w:sz w:val="24"/>
                <w:szCs w:val="24"/>
              </w:rPr>
            </w:pPr>
            <w:r w:rsidRPr="00ED2A78">
              <w:rPr>
                <w:rFonts w:ascii="Times New Roman" w:hAnsi="Times New Roman" w:cs="Times New Roman"/>
                <w:sz w:val="24"/>
                <w:szCs w:val="24"/>
              </w:rPr>
              <w:t xml:space="preserve">- внебюджетных источников в 2023 </w:t>
            </w:r>
            <w:r w:rsidR="00D30B4B">
              <w:rPr>
                <w:rFonts w:ascii="Times New Roman" w:hAnsi="Times New Roman" w:cs="Times New Roman"/>
                <w:sz w:val="24"/>
                <w:szCs w:val="24"/>
              </w:rPr>
              <w:t>–</w:t>
            </w:r>
            <w:r w:rsidRPr="00ED2A78">
              <w:rPr>
                <w:rFonts w:ascii="Times New Roman" w:hAnsi="Times New Roman" w:cs="Times New Roman"/>
                <w:sz w:val="24"/>
                <w:szCs w:val="24"/>
              </w:rPr>
              <w:t xml:space="preserve"> 202</w:t>
            </w:r>
            <w:r w:rsidR="00B3044A">
              <w:rPr>
                <w:rFonts w:ascii="Times New Roman" w:hAnsi="Times New Roman" w:cs="Times New Roman"/>
                <w:sz w:val="24"/>
                <w:szCs w:val="24"/>
              </w:rPr>
              <w:t>6</w:t>
            </w:r>
            <w:r w:rsidR="00D30B4B">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162921" w:rsidRPr="00715D32" w:rsidTr="00E87254">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Ожидаемые результаты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C30FF" w:rsidRPr="008C30FF" w:rsidRDefault="008C30FF" w:rsidP="008C30FF">
            <w:pPr>
              <w:widowControl w:val="0"/>
              <w:spacing w:before="60" w:line="216" w:lineRule="auto"/>
              <w:jc w:val="both"/>
              <w:rPr>
                <w:sz w:val="24"/>
                <w:szCs w:val="24"/>
              </w:rPr>
            </w:pPr>
            <w:r>
              <w:rPr>
                <w:sz w:val="24"/>
                <w:szCs w:val="24"/>
              </w:rPr>
              <w:t xml:space="preserve">- увеличение </w:t>
            </w:r>
            <w:r w:rsidRPr="008C30FF">
              <w:rPr>
                <w:sz w:val="24"/>
                <w:szCs w:val="24"/>
              </w:rPr>
              <w:t>количеств</w:t>
            </w:r>
            <w:r>
              <w:rPr>
                <w:sz w:val="24"/>
                <w:szCs w:val="24"/>
              </w:rPr>
              <w:t>а</w:t>
            </w:r>
            <w:r w:rsidRPr="008C30FF">
              <w:rPr>
                <w:sz w:val="24"/>
                <w:szCs w:val="24"/>
              </w:rPr>
              <w:t xml:space="preserve">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П</w:t>
            </w:r>
            <w:r>
              <w:rPr>
                <w:sz w:val="24"/>
                <w:szCs w:val="24"/>
              </w:rPr>
              <w:t>устошкинского</w:t>
            </w:r>
            <w:r w:rsidRPr="008C30FF">
              <w:rPr>
                <w:sz w:val="24"/>
                <w:szCs w:val="24"/>
              </w:rPr>
              <w:t xml:space="preserve"> района</w:t>
            </w:r>
            <w:r>
              <w:rPr>
                <w:sz w:val="24"/>
                <w:szCs w:val="24"/>
                <w:shd w:val="clear" w:color="auto" w:fill="FFFFFF"/>
              </w:rPr>
              <w:t xml:space="preserve"> до 300 человек</w:t>
            </w:r>
            <w:r w:rsidRPr="008C30FF">
              <w:rPr>
                <w:sz w:val="24"/>
                <w:szCs w:val="24"/>
                <w:shd w:val="clear" w:color="auto" w:fill="FFFFFF"/>
              </w:rPr>
              <w:t xml:space="preserve"> </w:t>
            </w:r>
            <w:r>
              <w:rPr>
                <w:sz w:val="24"/>
                <w:szCs w:val="24"/>
                <w:shd w:val="clear" w:color="auto" w:fill="FFFFFF"/>
              </w:rPr>
              <w:t xml:space="preserve"> </w:t>
            </w:r>
          </w:p>
          <w:p w:rsidR="00162921" w:rsidRPr="008C30FF" w:rsidRDefault="008C30FF" w:rsidP="008C30FF">
            <w:pPr>
              <w:pStyle w:val="a5"/>
              <w:shd w:val="clear" w:color="auto" w:fill="FFFFFF"/>
              <w:spacing w:before="0" w:beforeAutospacing="0" w:after="150" w:afterAutospacing="0"/>
              <w:rPr>
                <w:color w:val="000000"/>
              </w:rPr>
            </w:pPr>
            <w:r>
              <w:t>- проведение</w:t>
            </w:r>
            <w:r w:rsidRPr="008C30FF">
              <w:t xml:space="preserve"> не менее 50 мероприятий, направленных </w:t>
            </w:r>
            <w:r w:rsidRPr="008C30FF">
              <w:br/>
              <w:t>на сохранение русского языка как государственного языка Российской Федерации и языков народов Российской Федерации, проживающих на территории П</w:t>
            </w:r>
            <w:r>
              <w:t>устошкинского</w:t>
            </w:r>
            <w:r w:rsidRPr="008C30FF">
              <w:t xml:space="preserve"> района</w:t>
            </w:r>
          </w:p>
        </w:tc>
      </w:tr>
    </w:tbl>
    <w:p w:rsidR="00E85C57" w:rsidRDefault="00E85C57" w:rsidP="00E85C57">
      <w:pPr>
        <w:pStyle w:val="ConsPlusNormal"/>
        <w:ind w:left="720"/>
        <w:rPr>
          <w:rFonts w:ascii="Times New Roman" w:hAnsi="Times New Roman" w:cs="Times New Roman"/>
          <w:b/>
          <w:sz w:val="28"/>
          <w:szCs w:val="28"/>
        </w:rPr>
      </w:pPr>
    </w:p>
    <w:p w:rsidR="00E87254" w:rsidRDefault="00E87254" w:rsidP="00E87254">
      <w:pPr>
        <w:pStyle w:val="ConsPlusNormal"/>
        <w:numPr>
          <w:ilvl w:val="0"/>
          <w:numId w:val="7"/>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87254" w:rsidRDefault="00E87254" w:rsidP="00E87254">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Ежегодно в учреждениях</w:t>
      </w:r>
      <w:r>
        <w:rPr>
          <w:sz w:val="28"/>
          <w:szCs w:val="28"/>
        </w:rPr>
        <w:t xml:space="preserve"> образования и </w:t>
      </w:r>
      <w:r w:rsidRPr="00853F78">
        <w:rPr>
          <w:sz w:val="28"/>
          <w:szCs w:val="28"/>
        </w:rPr>
        <w:t xml:space="preserve"> культуры П</w:t>
      </w:r>
      <w:r>
        <w:rPr>
          <w:sz w:val="28"/>
          <w:szCs w:val="28"/>
        </w:rPr>
        <w:t>устошкинского</w:t>
      </w:r>
      <w:r w:rsidRPr="00853F78">
        <w:rPr>
          <w:sz w:val="28"/>
          <w:szCs w:val="28"/>
        </w:rPr>
        <w:t xml:space="preserve"> района проводятся мероприятия по пропаганде культурного наследия народов Российской Федерации, поддержке литературного процесса в языковой среде коренных, в том числе малочисленных народов, развитию изучения русского языка и языков народов России. </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Одним</w:t>
      </w:r>
      <w:r>
        <w:rPr>
          <w:sz w:val="28"/>
          <w:szCs w:val="28"/>
        </w:rPr>
        <w:t>и</w:t>
      </w:r>
      <w:r w:rsidRPr="00853F78">
        <w:rPr>
          <w:sz w:val="28"/>
          <w:szCs w:val="28"/>
        </w:rPr>
        <w:t xml:space="preserve"> из таких мероприятий является Всероссийский детский литературный фестиваль «Мой Пушкин»</w:t>
      </w:r>
      <w:r>
        <w:rPr>
          <w:sz w:val="28"/>
          <w:szCs w:val="28"/>
        </w:rPr>
        <w:t>, Всероссийский конкурс чтецов «Живая классика»</w:t>
      </w:r>
      <w:r w:rsidRPr="00853F78">
        <w:rPr>
          <w:sz w:val="28"/>
          <w:szCs w:val="28"/>
        </w:rPr>
        <w:t>.</w:t>
      </w:r>
    </w:p>
    <w:p w:rsidR="00853F78" w:rsidRPr="00853F78" w:rsidRDefault="00853F78" w:rsidP="00853F78">
      <w:pPr>
        <w:widowControl w:val="0"/>
        <w:ind w:left="284"/>
        <w:jc w:val="both"/>
        <w:rPr>
          <w:sz w:val="28"/>
          <w:szCs w:val="28"/>
        </w:rPr>
      </w:pPr>
      <w:r w:rsidRPr="00853F78">
        <w:rPr>
          <w:sz w:val="28"/>
          <w:szCs w:val="28"/>
        </w:rPr>
        <w:t xml:space="preserve">       Педагоги общеобразовательных организаций П</w:t>
      </w:r>
      <w:r>
        <w:rPr>
          <w:sz w:val="28"/>
          <w:szCs w:val="28"/>
        </w:rPr>
        <w:t xml:space="preserve">устошкинского </w:t>
      </w:r>
      <w:r w:rsidRPr="00853F78">
        <w:rPr>
          <w:sz w:val="28"/>
          <w:szCs w:val="28"/>
        </w:rPr>
        <w:t xml:space="preserve"> района ежегодно принимают участие в </w:t>
      </w:r>
      <w:r>
        <w:rPr>
          <w:sz w:val="28"/>
          <w:szCs w:val="28"/>
        </w:rPr>
        <w:t xml:space="preserve">научно-методических мероприятиях </w:t>
      </w:r>
      <w:r w:rsidRPr="00853F78">
        <w:rPr>
          <w:sz w:val="28"/>
          <w:szCs w:val="28"/>
        </w:rPr>
        <w:t>(конференци</w:t>
      </w:r>
      <w:r>
        <w:rPr>
          <w:sz w:val="28"/>
          <w:szCs w:val="28"/>
        </w:rPr>
        <w:t>ях</w:t>
      </w:r>
      <w:r w:rsidRPr="00853F78">
        <w:rPr>
          <w:sz w:val="28"/>
          <w:szCs w:val="28"/>
        </w:rPr>
        <w:t>, семинар</w:t>
      </w:r>
      <w:r>
        <w:rPr>
          <w:sz w:val="28"/>
          <w:szCs w:val="28"/>
        </w:rPr>
        <w:t>ах</w:t>
      </w:r>
      <w:r w:rsidRPr="00853F78">
        <w:rPr>
          <w:sz w:val="28"/>
          <w:szCs w:val="28"/>
        </w:rPr>
        <w:t>) по проблемам развития русского языка</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В центральной районной библиотеке и детской районной библиотеке  предоставляется доступ к справочной, учебно-методической и научной информации по русскому языку и языкам народов Российской Федерации, проживающих  на территории Псковской области, бесплатный доступ к филологическим сайтам и базам данных российских библиотек. Любые консультации, связанные со словарями русского языка и языков народов Российской Федерации, проживающих на территории Псковской области, и другой справочной информацией, пользователи получают через виртуальную справочную службу библиотеки.</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Одной из эффективных форм продвижения и популяризации русского языка в библиотеках</w:t>
      </w:r>
      <w:r>
        <w:rPr>
          <w:sz w:val="28"/>
          <w:szCs w:val="28"/>
        </w:rPr>
        <w:t xml:space="preserve"> Пустошкинского района</w:t>
      </w:r>
      <w:r w:rsidRPr="00853F78">
        <w:rPr>
          <w:sz w:val="28"/>
          <w:szCs w:val="28"/>
        </w:rPr>
        <w:t xml:space="preserve"> является проведение районных библиотечных конкурсов, тематических культурно-просветительских мероприятий.</w:t>
      </w:r>
    </w:p>
    <w:p w:rsidR="00340CA2" w:rsidRPr="00853F78" w:rsidRDefault="00340CA2" w:rsidP="00853F78">
      <w:pPr>
        <w:pStyle w:val="ConsPlusNormal"/>
        <w:spacing w:before="200"/>
        <w:ind w:left="284"/>
        <w:jc w:val="both"/>
        <w:rPr>
          <w:rFonts w:ascii="Times New Roman" w:hAnsi="Times New Roman" w:cs="Times New Roman"/>
          <w:sz w:val="28"/>
          <w:szCs w:val="28"/>
        </w:rPr>
      </w:pPr>
    </w:p>
    <w:p w:rsidR="00340CA2" w:rsidRDefault="00340CA2" w:rsidP="00340CA2">
      <w:pPr>
        <w:widowControl w:val="0"/>
        <w:numPr>
          <w:ilvl w:val="0"/>
          <w:numId w:val="7"/>
        </w:numPr>
        <w:suppressAutoHyphens/>
        <w:autoSpaceDE w:val="0"/>
        <w:jc w:val="center"/>
        <w:rPr>
          <w:rFonts w:eastAsia="Lucida Sans Unicode"/>
          <w:b/>
          <w:kern w:val="1"/>
          <w:sz w:val="28"/>
          <w:szCs w:val="28"/>
          <w:lang w:eastAsia="hi-IN" w:bidi="hi-IN"/>
        </w:rPr>
      </w:pPr>
      <w:r w:rsidRPr="00E66BCC">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4317D9" w:rsidRPr="00E66BCC" w:rsidRDefault="004317D9" w:rsidP="004317D9">
      <w:pPr>
        <w:widowControl w:val="0"/>
        <w:suppressAutoHyphens/>
        <w:autoSpaceDE w:val="0"/>
        <w:ind w:left="720"/>
        <w:rPr>
          <w:rFonts w:eastAsia="Lucida Sans Unicode"/>
          <w:b/>
          <w:kern w:val="1"/>
          <w:sz w:val="28"/>
          <w:szCs w:val="28"/>
          <w:lang w:eastAsia="hi-IN" w:bidi="hi-IN"/>
        </w:rPr>
      </w:pPr>
    </w:p>
    <w:p w:rsidR="004317D9" w:rsidRDefault="00305436" w:rsidP="00305436">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2.1</w:t>
      </w:r>
      <w:r w:rsidR="00A912E8">
        <w:rPr>
          <w:rFonts w:ascii="Times New Roman" w:hAnsi="Times New Roman" w:cs="Times New Roman"/>
          <w:sz w:val="28"/>
          <w:szCs w:val="28"/>
        </w:rPr>
        <w:t xml:space="preserve">. </w:t>
      </w:r>
      <w:r w:rsidR="004317D9" w:rsidRPr="0034548D">
        <w:rPr>
          <w:rFonts w:ascii="Times New Roman" w:hAnsi="Times New Roman" w:cs="Times New Roman"/>
          <w:sz w:val="28"/>
          <w:szCs w:val="28"/>
        </w:rPr>
        <w:t xml:space="preserve">Приоритеты муниципальной политики </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в сфере</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реализации подпрограммы</w:t>
      </w:r>
    </w:p>
    <w:p w:rsidR="00B86F40" w:rsidRPr="00B86F40" w:rsidRDefault="00CB4684" w:rsidP="00B86F40">
      <w:pPr>
        <w:widowControl w:val="0"/>
        <w:jc w:val="both"/>
        <w:rPr>
          <w:sz w:val="28"/>
          <w:szCs w:val="28"/>
        </w:rPr>
      </w:pPr>
      <w:r>
        <w:rPr>
          <w:sz w:val="28"/>
          <w:szCs w:val="28"/>
        </w:rPr>
        <w:t xml:space="preserve">       </w:t>
      </w:r>
      <w:r w:rsidR="00B86F40" w:rsidRPr="00B86F40">
        <w:rPr>
          <w:sz w:val="28"/>
          <w:szCs w:val="28"/>
        </w:rPr>
        <w:t xml:space="preserve">Поддержка русского языка как государственного языка Российской Федерации и языка межнационального общения и языков народов Российской Федерации определена в качестве ведущего приоритета Стратегии государственной национальной политики Российской Федерации и Стратегии государственной национальной политики в </w:t>
      </w:r>
      <w:proofErr w:type="spellStart"/>
      <w:r w:rsidR="00B86F40" w:rsidRPr="00B86F40">
        <w:rPr>
          <w:sz w:val="28"/>
          <w:szCs w:val="28"/>
        </w:rPr>
        <w:t>П</w:t>
      </w:r>
      <w:r w:rsidR="00B86F40">
        <w:rPr>
          <w:sz w:val="28"/>
          <w:szCs w:val="28"/>
        </w:rPr>
        <w:t>устошкинском</w:t>
      </w:r>
      <w:proofErr w:type="spellEnd"/>
      <w:r w:rsidR="00B86F40" w:rsidRPr="00B86F40">
        <w:rPr>
          <w:sz w:val="28"/>
          <w:szCs w:val="28"/>
        </w:rPr>
        <w:t xml:space="preserve"> районе.</w:t>
      </w:r>
    </w:p>
    <w:p w:rsidR="004317D9" w:rsidRPr="0034548D" w:rsidRDefault="004317D9" w:rsidP="00B86F40">
      <w:pPr>
        <w:pStyle w:val="a3"/>
        <w:jc w:val="both"/>
        <w:rPr>
          <w:rFonts w:ascii="Times New Roman" w:hAnsi="Times New Roman"/>
          <w:sz w:val="28"/>
          <w:szCs w:val="28"/>
        </w:rPr>
      </w:pPr>
    </w:p>
    <w:p w:rsidR="00AE0F0E" w:rsidRPr="0034548D" w:rsidRDefault="00AE0F0E" w:rsidP="00AE0F0E">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 xml:space="preserve">Описание целей, задач подпрограммы, целевые индикаторы достижения целей и решения задач, основные ожидаемые </w:t>
      </w:r>
      <w:r w:rsidRPr="0034548D">
        <w:rPr>
          <w:rFonts w:eastAsia="Lucida Sans Unicode"/>
          <w:kern w:val="1"/>
          <w:sz w:val="28"/>
          <w:szCs w:val="28"/>
          <w:lang w:eastAsia="hi-IN" w:bidi="hi-IN"/>
        </w:rPr>
        <w:lastRenderedPageBreak/>
        <w:t>конечные результаты подпрограммы</w:t>
      </w:r>
    </w:p>
    <w:p w:rsidR="00AE0F0E" w:rsidRPr="00B86F40"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B86F40" w:rsidRPr="00B86F40">
        <w:rPr>
          <w:sz w:val="28"/>
          <w:szCs w:val="28"/>
        </w:rPr>
        <w:t>развитие русского языка как государственного языка Российской Федерации и языка межнационального общения</w:t>
      </w:r>
      <w:r w:rsidRPr="00B86F40">
        <w:rPr>
          <w:rFonts w:eastAsia="Lucida Sans Unicode" w:cs="Mangal"/>
          <w:kern w:val="1"/>
          <w:sz w:val="28"/>
          <w:szCs w:val="28"/>
          <w:lang w:eastAsia="hi-IN" w:bidi="hi-IN"/>
        </w:rPr>
        <w:t>.</w:t>
      </w:r>
    </w:p>
    <w:p w:rsidR="00AE0F0E" w:rsidRPr="006D58E3"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sidR="00B86F40">
        <w:rPr>
          <w:rFonts w:eastAsia="Lucida Sans Unicode" w:cs="Mangal"/>
          <w:kern w:val="1"/>
          <w:sz w:val="28"/>
          <w:szCs w:val="28"/>
          <w:lang w:eastAsia="hi-IN" w:bidi="hi-IN"/>
        </w:rPr>
        <w:t>ей</w:t>
      </w:r>
      <w:r w:rsidRPr="006D58E3">
        <w:rPr>
          <w:rFonts w:eastAsia="Lucida Sans Unicode" w:cs="Mangal"/>
          <w:kern w:val="1"/>
          <w:sz w:val="28"/>
          <w:szCs w:val="28"/>
          <w:lang w:eastAsia="hi-IN" w:bidi="hi-IN"/>
        </w:rPr>
        <w:t xml:space="preserve"> задач</w:t>
      </w:r>
      <w:r w:rsidR="00B86F40">
        <w:rPr>
          <w:rFonts w:eastAsia="Lucida Sans Unicode" w:cs="Mangal"/>
          <w:kern w:val="1"/>
          <w:sz w:val="28"/>
          <w:szCs w:val="28"/>
          <w:lang w:eastAsia="hi-IN" w:bidi="hi-IN"/>
        </w:rPr>
        <w:t>и</w:t>
      </w:r>
      <w:r w:rsidRPr="006D58E3">
        <w:rPr>
          <w:rFonts w:eastAsia="Lucida Sans Unicode" w:cs="Mangal"/>
          <w:kern w:val="1"/>
          <w:sz w:val="28"/>
          <w:szCs w:val="28"/>
          <w:lang w:eastAsia="hi-IN" w:bidi="hi-IN"/>
        </w:rPr>
        <w:t>:</w:t>
      </w:r>
    </w:p>
    <w:p w:rsidR="008E245F" w:rsidRPr="008E245F" w:rsidRDefault="00AE0F0E" w:rsidP="00B86F40">
      <w:pPr>
        <w:pStyle w:val="a3"/>
        <w:jc w:val="both"/>
        <w:rPr>
          <w:rFonts w:ascii="Times New Roman" w:hAnsi="Times New Roman"/>
          <w:sz w:val="28"/>
          <w:szCs w:val="28"/>
        </w:rPr>
      </w:pPr>
      <w:r w:rsidRPr="00C87801">
        <w:rPr>
          <w:rFonts w:ascii="Times New Roman" w:hAnsi="Times New Roman"/>
          <w:sz w:val="28"/>
          <w:szCs w:val="28"/>
        </w:rPr>
        <w:t xml:space="preserve">- </w:t>
      </w:r>
      <w:r w:rsidR="00B86F40">
        <w:rPr>
          <w:rFonts w:ascii="Times New Roman" w:hAnsi="Times New Roman"/>
          <w:sz w:val="28"/>
          <w:szCs w:val="28"/>
        </w:rPr>
        <w:t>сохранение и развитие русского языка</w:t>
      </w:r>
      <w:r w:rsidR="008E245F">
        <w:rPr>
          <w:rFonts w:ascii="Times New Roman" w:hAnsi="Times New Roman"/>
          <w:sz w:val="28"/>
          <w:szCs w:val="28"/>
        </w:rPr>
        <w:t>.</w:t>
      </w:r>
    </w:p>
    <w:p w:rsidR="008E245F" w:rsidRDefault="008E245F" w:rsidP="008E245F">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00B86F40" w:rsidRPr="00B86F40">
        <w:rPr>
          <w:rFonts w:ascii="Times New Roman" w:hAnsi="Times New Roman"/>
          <w:color w:val="000000"/>
          <w:sz w:val="28"/>
          <w:szCs w:val="28"/>
        </w:rPr>
        <w:t xml:space="preserve">количество участников мероприятий, направленных на сохранение русского языка как государственного языка Российской Федерации </w:t>
      </w:r>
      <w:r w:rsidR="00B86F40" w:rsidRPr="00B86F40">
        <w:rPr>
          <w:rFonts w:ascii="Times New Roman" w:hAnsi="Times New Roman"/>
          <w:sz w:val="28"/>
          <w:szCs w:val="28"/>
        </w:rPr>
        <w:t>и языков народов Российской Федерации, проживающих на территории П</w:t>
      </w:r>
      <w:r w:rsidR="00FC73D4">
        <w:rPr>
          <w:rFonts w:ascii="Times New Roman" w:hAnsi="Times New Roman"/>
          <w:sz w:val="28"/>
          <w:szCs w:val="28"/>
        </w:rPr>
        <w:t>устошкинского</w:t>
      </w:r>
      <w:r w:rsidR="00B86F40" w:rsidRPr="00B86F40">
        <w:rPr>
          <w:rFonts w:ascii="Times New Roman" w:hAnsi="Times New Roman"/>
          <w:sz w:val="28"/>
          <w:szCs w:val="28"/>
        </w:rPr>
        <w:t xml:space="preserve"> района</w:t>
      </w:r>
      <w:r w:rsidR="00B86F40" w:rsidRPr="00B86F40">
        <w:rPr>
          <w:rFonts w:ascii="Times New Roman" w:hAnsi="Times New Roman"/>
          <w:color w:val="000000"/>
          <w:sz w:val="28"/>
          <w:szCs w:val="28"/>
        </w:rPr>
        <w:t>, определяется ежегодно в абсолютных величинах (человек)</w:t>
      </w:r>
      <w:r>
        <w:rPr>
          <w:rFonts w:ascii="Times New Roman" w:hAnsi="Times New Roman"/>
          <w:sz w:val="28"/>
          <w:szCs w:val="28"/>
        </w:rPr>
        <w:t xml:space="preserve">, увеличится до </w:t>
      </w:r>
      <w:r w:rsidR="00FC73D4">
        <w:rPr>
          <w:rFonts w:ascii="Times New Roman" w:hAnsi="Times New Roman"/>
          <w:sz w:val="28"/>
          <w:szCs w:val="28"/>
        </w:rPr>
        <w:t>300;</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Pr="00E34B92">
        <w:rPr>
          <w:rFonts w:ascii="Times New Roman" w:hAnsi="Times New Roman"/>
          <w:sz w:val="28"/>
          <w:szCs w:val="28"/>
        </w:rPr>
        <w:t xml:space="preserve"> </w:t>
      </w:r>
      <w:r w:rsidR="00FC73D4" w:rsidRPr="00B86F40">
        <w:rPr>
          <w:rFonts w:ascii="Times New Roman" w:hAnsi="Times New Roman"/>
          <w:color w:val="000000"/>
          <w:sz w:val="28"/>
          <w:szCs w:val="28"/>
        </w:rPr>
        <w:t xml:space="preserve">количество мероприятий, направленных на сохранение русского языка как государственного языка Российской Федерации </w:t>
      </w:r>
      <w:r w:rsidR="00FC73D4" w:rsidRPr="00B86F40">
        <w:rPr>
          <w:rFonts w:ascii="Times New Roman" w:hAnsi="Times New Roman"/>
          <w:sz w:val="28"/>
          <w:szCs w:val="28"/>
        </w:rPr>
        <w:t>и языков народов Российской Федерации, проживающих на территории П</w:t>
      </w:r>
      <w:r w:rsidR="00FC73D4">
        <w:rPr>
          <w:rFonts w:ascii="Times New Roman" w:hAnsi="Times New Roman"/>
          <w:sz w:val="28"/>
          <w:szCs w:val="28"/>
        </w:rPr>
        <w:t>устошкинского</w:t>
      </w:r>
      <w:r w:rsidR="00FC73D4" w:rsidRPr="00B86F40">
        <w:rPr>
          <w:rFonts w:ascii="Times New Roman" w:hAnsi="Times New Roman"/>
          <w:sz w:val="28"/>
          <w:szCs w:val="28"/>
        </w:rPr>
        <w:t xml:space="preserve"> района,</w:t>
      </w:r>
      <w:r w:rsidR="00FC73D4" w:rsidRPr="00B86F40">
        <w:rPr>
          <w:rFonts w:ascii="Times New Roman" w:hAnsi="Times New Roman"/>
          <w:color w:val="000000"/>
          <w:sz w:val="28"/>
          <w:szCs w:val="28"/>
        </w:rPr>
        <w:t xml:space="preserve"> определяется ежегодно в абсолютных величинах (единиц)</w:t>
      </w:r>
      <w:r w:rsidR="00FC73D4">
        <w:rPr>
          <w:rFonts w:ascii="Times New Roman" w:hAnsi="Times New Roman"/>
          <w:color w:val="000000"/>
          <w:sz w:val="28"/>
          <w:szCs w:val="28"/>
        </w:rPr>
        <w:t>, увеличится до 50</w:t>
      </w:r>
      <w:r>
        <w:rPr>
          <w:rFonts w:ascii="Times New Roman" w:hAnsi="Times New Roman"/>
          <w:sz w:val="28"/>
          <w:szCs w:val="28"/>
        </w:rPr>
        <w:t xml:space="preserve">. </w:t>
      </w:r>
    </w:p>
    <w:p w:rsidR="00B86F40" w:rsidRDefault="00B86F40" w:rsidP="00B86F40">
      <w:pPr>
        <w:widowControl w:val="0"/>
        <w:ind w:firstLine="709"/>
        <w:jc w:val="both"/>
        <w:rPr>
          <w:sz w:val="28"/>
          <w:szCs w:val="28"/>
        </w:rPr>
      </w:pPr>
    </w:p>
    <w:p w:rsidR="00F21A73" w:rsidRPr="00D21D0E" w:rsidRDefault="00F21A73" w:rsidP="00305436">
      <w:pPr>
        <w:pStyle w:val="a3"/>
        <w:numPr>
          <w:ilvl w:val="0"/>
          <w:numId w:val="7"/>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FC73D4"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w:t>
      </w:r>
      <w:r w:rsidR="00FC73D4">
        <w:rPr>
          <w:rFonts w:ascii="Times New Roman" w:hAnsi="Times New Roman"/>
          <w:sz w:val="28"/>
          <w:szCs w:val="28"/>
        </w:rPr>
        <w:t>4</w:t>
      </w:r>
      <w:r w:rsidRPr="005E01F9">
        <w:rPr>
          <w:rFonts w:ascii="Times New Roman" w:hAnsi="Times New Roman"/>
          <w:sz w:val="28"/>
          <w:szCs w:val="28"/>
        </w:rPr>
        <w:t xml:space="preserve"> - 20</w:t>
      </w:r>
      <w:r>
        <w:rPr>
          <w:rFonts w:ascii="Times New Roman" w:hAnsi="Times New Roman"/>
          <w:sz w:val="28"/>
          <w:szCs w:val="28"/>
        </w:rPr>
        <w:t>2</w:t>
      </w:r>
      <w:r w:rsidR="00FC73D4">
        <w:rPr>
          <w:rFonts w:ascii="Times New Roman" w:hAnsi="Times New Roman"/>
          <w:sz w:val="28"/>
          <w:szCs w:val="28"/>
        </w:rPr>
        <w:t>5</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sidR="00FC73D4">
        <w:rPr>
          <w:rFonts w:ascii="Times New Roman" w:hAnsi="Times New Roman"/>
          <w:sz w:val="28"/>
          <w:szCs w:val="28"/>
        </w:rPr>
        <w:t>.</w:t>
      </w:r>
      <w:r>
        <w:rPr>
          <w:rFonts w:ascii="Times New Roman" w:hAnsi="Times New Roman"/>
          <w:sz w:val="28"/>
          <w:szCs w:val="28"/>
        </w:rPr>
        <w:t xml:space="preserve">      </w:t>
      </w:r>
    </w:p>
    <w:p w:rsidR="006A1CC2" w:rsidRPr="00882A87" w:rsidRDefault="00FC73D4" w:rsidP="006A1CC2">
      <w:pPr>
        <w:pStyle w:val="a3"/>
        <w:jc w:val="both"/>
        <w:rPr>
          <w:rFonts w:ascii="Times New Roman" w:hAnsi="Times New Roman"/>
          <w:sz w:val="28"/>
          <w:szCs w:val="28"/>
        </w:rPr>
      </w:pPr>
      <w:r>
        <w:rPr>
          <w:rFonts w:ascii="Times New Roman" w:hAnsi="Times New Roman"/>
          <w:sz w:val="28"/>
          <w:szCs w:val="28"/>
        </w:rPr>
        <w:t xml:space="preserve">     </w:t>
      </w:r>
      <w:r w:rsidR="006A1CC2" w:rsidRPr="00882A87">
        <w:rPr>
          <w:rFonts w:ascii="Times New Roman" w:hAnsi="Times New Roman"/>
          <w:sz w:val="28"/>
          <w:szCs w:val="28"/>
        </w:rPr>
        <w:t xml:space="preserve">Меньший срок реализации </w:t>
      </w:r>
      <w:r w:rsidR="006A1CC2">
        <w:rPr>
          <w:rFonts w:ascii="Times New Roman" w:hAnsi="Times New Roman"/>
          <w:sz w:val="28"/>
          <w:szCs w:val="28"/>
        </w:rPr>
        <w:t>подпрограммы</w:t>
      </w:r>
      <w:r w:rsidR="006A1CC2"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137198" w:rsidRDefault="00137198" w:rsidP="006A1CC2">
      <w:pPr>
        <w:pStyle w:val="a3"/>
        <w:jc w:val="both"/>
        <w:rPr>
          <w:rFonts w:ascii="Times New Roman" w:hAnsi="Times New Roman"/>
          <w:b/>
          <w:caps/>
          <w:sz w:val="28"/>
          <w:szCs w:val="28"/>
        </w:rPr>
      </w:pPr>
    </w:p>
    <w:p w:rsidR="00137198" w:rsidRDefault="00010605" w:rsidP="00305436">
      <w:pPr>
        <w:pStyle w:val="a3"/>
        <w:numPr>
          <w:ilvl w:val="0"/>
          <w:numId w:val="7"/>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137198" w:rsidRDefault="00137198" w:rsidP="007B588B"/>
    <w:p w:rsidR="00034A3B" w:rsidRPr="00034A3B" w:rsidRDefault="00034A3B" w:rsidP="00034A3B">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034A3B" w:rsidRPr="00034A3B" w:rsidRDefault="00034A3B" w:rsidP="00034A3B">
      <w:pPr>
        <w:pStyle w:val="a8"/>
        <w:widowControl w:val="0"/>
        <w:numPr>
          <w:ilvl w:val="0"/>
          <w:numId w:val="12"/>
        </w:numPr>
        <w:jc w:val="both"/>
        <w:rPr>
          <w:sz w:val="28"/>
          <w:szCs w:val="28"/>
        </w:rPr>
      </w:pPr>
      <w:r w:rsidRPr="00034A3B">
        <w:rPr>
          <w:sz w:val="28"/>
          <w:szCs w:val="28"/>
        </w:rPr>
        <w:t>«Поддержка и популяризация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в рамках которого запланировано проведение цикла культурно-массовых и образовательных мероприятий, посвященных популяризации и пропаганде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среди жителей и гостей района;</w:t>
      </w:r>
    </w:p>
    <w:p w:rsidR="00034A3B" w:rsidRPr="00034A3B" w:rsidRDefault="00034A3B" w:rsidP="00034A3B">
      <w:pPr>
        <w:pStyle w:val="a8"/>
        <w:widowControl w:val="0"/>
        <w:numPr>
          <w:ilvl w:val="0"/>
          <w:numId w:val="12"/>
        </w:numPr>
        <w:jc w:val="both"/>
        <w:rPr>
          <w:sz w:val="28"/>
          <w:szCs w:val="28"/>
        </w:rPr>
      </w:pPr>
      <w:r w:rsidRPr="00034A3B">
        <w:rPr>
          <w:sz w:val="28"/>
          <w:szCs w:val="28"/>
        </w:rPr>
        <w:t>«Научно-методическое и информационное сопровождение мероприятий по поддержке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в рамках которого планируется обеспечить организацию научно-методических мероприятий (к</w:t>
      </w:r>
      <w:r>
        <w:rPr>
          <w:sz w:val="28"/>
          <w:szCs w:val="28"/>
        </w:rPr>
        <w:t>онференции, семинары</w:t>
      </w:r>
      <w:r w:rsidRPr="00034A3B">
        <w:rPr>
          <w:sz w:val="28"/>
          <w:szCs w:val="28"/>
        </w:rPr>
        <w:t xml:space="preserve">). Также запланировано освещение в средствах массовой </w:t>
      </w:r>
      <w:r w:rsidRPr="00034A3B">
        <w:rPr>
          <w:sz w:val="28"/>
          <w:szCs w:val="28"/>
        </w:rPr>
        <w:lastRenderedPageBreak/>
        <w:t>информации тем, посвященных проблемам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литературы; публикации выступлений ученых-русистов, учителей, общественных деятелей по актуальным проблемам русского языка, культуры речи и языковой политике, информации об ученых, писателях, поэтах, деятелях культуры и искусства, педагогах, внесших вклад  в сохранение русского языка и языков народов Российской Федерации</w:t>
      </w:r>
      <w:r>
        <w:rPr>
          <w:sz w:val="28"/>
          <w:szCs w:val="28"/>
        </w:rPr>
        <w:t>.</w:t>
      </w:r>
      <w:r w:rsidRPr="00034A3B">
        <w:rPr>
          <w:sz w:val="28"/>
          <w:szCs w:val="28"/>
        </w:rPr>
        <w:t xml:space="preserve"> </w:t>
      </w:r>
      <w:r>
        <w:rPr>
          <w:sz w:val="28"/>
          <w:szCs w:val="28"/>
        </w:rPr>
        <w:t xml:space="preserve"> </w:t>
      </w:r>
    </w:p>
    <w:p w:rsidR="00BD3A4C" w:rsidRDefault="00BD3A4C" w:rsidP="005D6FF3">
      <w:pPr>
        <w:ind w:left="426"/>
        <w:jc w:val="both"/>
        <w:rPr>
          <w:sz w:val="28"/>
          <w:szCs w:val="28"/>
        </w:rPr>
        <w:sectPr w:rsidR="00BD3A4C" w:rsidSect="00E87254">
          <w:pgSz w:w="11906" w:h="16838"/>
          <w:pgMar w:top="709" w:right="1701" w:bottom="1134" w:left="850" w:header="708" w:footer="708" w:gutter="0"/>
          <w:cols w:space="708"/>
          <w:docGrid w:linePitch="360"/>
        </w:sectPr>
      </w:pPr>
    </w:p>
    <w:p w:rsidR="00BD3A4C" w:rsidRPr="00802D88" w:rsidRDefault="00BD3A4C" w:rsidP="00BD3A4C">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1417"/>
        <w:gridCol w:w="851"/>
        <w:gridCol w:w="850"/>
        <w:gridCol w:w="825"/>
        <w:gridCol w:w="7"/>
        <w:gridCol w:w="869"/>
        <w:gridCol w:w="2552"/>
      </w:tblGrid>
      <w:tr w:rsidR="00C031C9" w:rsidRPr="00323758" w:rsidTr="00AE1472">
        <w:trPr>
          <w:trHeight w:val="968"/>
        </w:trPr>
        <w:tc>
          <w:tcPr>
            <w:tcW w:w="851"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417" w:type="dxa"/>
          </w:tcPr>
          <w:p w:rsidR="00C031C9" w:rsidRPr="00323758" w:rsidRDefault="00C031C9" w:rsidP="00837CAF">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3402" w:type="dxa"/>
            <w:gridSpan w:val="5"/>
          </w:tcPr>
          <w:p w:rsidR="00C031C9" w:rsidRPr="00323758" w:rsidRDefault="00C031C9" w:rsidP="00837CAF">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C031C9" w:rsidRDefault="00C031C9" w:rsidP="00837CAF">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C031C9" w:rsidRPr="00323758" w:rsidRDefault="00C031C9" w:rsidP="00837CAF">
            <w:pPr>
              <w:pStyle w:val="ConsPlusNormal"/>
              <w:rPr>
                <w:rFonts w:ascii="Times New Roman" w:hAnsi="Times New Roman" w:cs="Times New Roman"/>
              </w:rPr>
            </w:pPr>
            <w:r>
              <w:rPr>
                <w:rFonts w:ascii="Times New Roman" w:hAnsi="Times New Roman" w:cs="Times New Roman"/>
              </w:rPr>
              <w:t>мероприятий</w:t>
            </w:r>
          </w:p>
        </w:tc>
      </w:tr>
      <w:tr w:rsidR="003E2B0A" w:rsidRPr="00323758" w:rsidTr="003E2B0A">
        <w:trPr>
          <w:trHeight w:val="967"/>
        </w:trPr>
        <w:tc>
          <w:tcPr>
            <w:tcW w:w="851" w:type="dxa"/>
            <w:vMerge/>
          </w:tcPr>
          <w:p w:rsidR="003E2B0A" w:rsidRPr="00323758" w:rsidRDefault="003E2B0A" w:rsidP="00837CAF">
            <w:pPr>
              <w:pStyle w:val="ConsPlusNormal"/>
              <w:rPr>
                <w:rFonts w:ascii="Times New Roman" w:hAnsi="Times New Roman" w:cs="Times New Roman"/>
              </w:rPr>
            </w:pPr>
          </w:p>
        </w:tc>
        <w:tc>
          <w:tcPr>
            <w:tcW w:w="2410" w:type="dxa"/>
            <w:vMerge/>
          </w:tcPr>
          <w:p w:rsidR="003E2B0A" w:rsidRPr="00323758" w:rsidRDefault="003E2B0A" w:rsidP="00837CAF">
            <w:pPr>
              <w:pStyle w:val="ConsPlusNormal"/>
              <w:rPr>
                <w:rFonts w:ascii="Times New Roman" w:hAnsi="Times New Roman" w:cs="Times New Roman"/>
              </w:rPr>
            </w:pPr>
          </w:p>
        </w:tc>
        <w:tc>
          <w:tcPr>
            <w:tcW w:w="3260" w:type="dxa"/>
            <w:vMerge/>
          </w:tcPr>
          <w:p w:rsidR="003E2B0A" w:rsidRPr="00323758" w:rsidRDefault="003E2B0A" w:rsidP="00837CAF">
            <w:pPr>
              <w:pStyle w:val="ConsPlusNormal"/>
              <w:rPr>
                <w:rFonts w:ascii="Times New Roman" w:hAnsi="Times New Roman" w:cs="Times New Roman"/>
              </w:rPr>
            </w:pPr>
          </w:p>
        </w:tc>
        <w:tc>
          <w:tcPr>
            <w:tcW w:w="993" w:type="dxa"/>
            <w:vMerge/>
          </w:tcPr>
          <w:p w:rsidR="003E2B0A" w:rsidRPr="00323758" w:rsidRDefault="003E2B0A" w:rsidP="00837CAF">
            <w:pPr>
              <w:pStyle w:val="ConsPlusNormal"/>
              <w:rPr>
                <w:rFonts w:ascii="Times New Roman" w:hAnsi="Times New Roman" w:cs="Times New Roman"/>
              </w:rPr>
            </w:pPr>
          </w:p>
        </w:tc>
        <w:tc>
          <w:tcPr>
            <w:tcW w:w="1417" w:type="dxa"/>
          </w:tcPr>
          <w:p w:rsidR="003E2B0A" w:rsidRPr="00323758" w:rsidRDefault="003E2B0A" w:rsidP="00837CAF">
            <w:pPr>
              <w:pStyle w:val="ConsPlusNormal"/>
              <w:rPr>
                <w:rFonts w:ascii="Times New Roman" w:hAnsi="Times New Roman" w:cs="Times New Roman"/>
              </w:rPr>
            </w:pPr>
          </w:p>
        </w:tc>
        <w:tc>
          <w:tcPr>
            <w:tcW w:w="851" w:type="dxa"/>
          </w:tcPr>
          <w:p w:rsidR="003E2B0A" w:rsidRPr="00323758" w:rsidRDefault="003E2B0A" w:rsidP="00837CAF">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3E2B0A" w:rsidRPr="00323758" w:rsidRDefault="003E2B0A" w:rsidP="000C74A4">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832" w:type="dxa"/>
            <w:gridSpan w:val="2"/>
            <w:tcBorders>
              <w:right w:val="single" w:sz="4" w:space="0" w:color="auto"/>
            </w:tcBorders>
          </w:tcPr>
          <w:p w:rsidR="003E2B0A" w:rsidRPr="00323758" w:rsidRDefault="003E2B0A" w:rsidP="000C74A4">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869" w:type="dxa"/>
            <w:tcBorders>
              <w:left w:val="single" w:sz="4" w:space="0" w:color="auto"/>
            </w:tcBorders>
          </w:tcPr>
          <w:p w:rsidR="003E2B0A" w:rsidRPr="00323758" w:rsidRDefault="003E2B0A" w:rsidP="000C74A4">
            <w:pPr>
              <w:pStyle w:val="ConsPlusNormal"/>
              <w:rPr>
                <w:rFonts w:ascii="Times New Roman" w:hAnsi="Times New Roman" w:cs="Times New Roman"/>
              </w:rPr>
            </w:pPr>
            <w:r>
              <w:rPr>
                <w:rFonts w:ascii="Times New Roman" w:hAnsi="Times New Roman" w:cs="Times New Roman"/>
              </w:rPr>
              <w:t>2026 год</w:t>
            </w:r>
          </w:p>
        </w:tc>
        <w:tc>
          <w:tcPr>
            <w:tcW w:w="2552" w:type="dxa"/>
          </w:tcPr>
          <w:p w:rsidR="003E2B0A" w:rsidRPr="00323758" w:rsidRDefault="003E2B0A" w:rsidP="00837CAF">
            <w:pPr>
              <w:pStyle w:val="ConsPlusNormal"/>
              <w:rPr>
                <w:rFonts w:ascii="Times New Roman" w:hAnsi="Times New Roman" w:cs="Times New Roman"/>
              </w:rPr>
            </w:pPr>
          </w:p>
        </w:tc>
      </w:tr>
      <w:tr w:rsidR="003E2B0A" w:rsidRPr="00323758" w:rsidTr="003E2B0A">
        <w:tc>
          <w:tcPr>
            <w:tcW w:w="851" w:type="dxa"/>
          </w:tcPr>
          <w:p w:rsidR="003E2B0A" w:rsidRPr="00323758" w:rsidRDefault="003E2B0A" w:rsidP="00837CAF">
            <w:pPr>
              <w:pStyle w:val="ConsPlusNormal"/>
              <w:rPr>
                <w:rFonts w:ascii="Times New Roman" w:hAnsi="Times New Roman" w:cs="Times New Roman"/>
              </w:rPr>
            </w:pPr>
            <w:r>
              <w:rPr>
                <w:rFonts w:ascii="Times New Roman" w:hAnsi="Times New Roman" w:cs="Times New Roman"/>
              </w:rPr>
              <w:t>1.1</w:t>
            </w:r>
          </w:p>
        </w:tc>
        <w:tc>
          <w:tcPr>
            <w:tcW w:w="2410" w:type="dxa"/>
          </w:tcPr>
          <w:p w:rsidR="003E2B0A" w:rsidRPr="003C37FC" w:rsidRDefault="003E2B0A" w:rsidP="00C32F79">
            <w:r w:rsidRPr="00AE1472">
              <w:rPr>
                <w:b/>
              </w:rPr>
              <w:t>Основное мероприятие 1</w:t>
            </w:r>
            <w:r>
              <w:rPr>
                <w:b/>
              </w:rPr>
              <w:t>.</w:t>
            </w:r>
            <w:r w:rsidRPr="003C37FC">
              <w:t xml:space="preserve"> </w:t>
            </w:r>
            <w:r w:rsidRPr="003C37FC">
              <w:rPr>
                <w:color w:val="000000"/>
              </w:rPr>
              <w:t xml:space="preserve"> «Поддержка и популяризация русского языка среди народов Российской Федерации на территории района»</w:t>
            </w:r>
          </w:p>
        </w:tc>
        <w:tc>
          <w:tcPr>
            <w:tcW w:w="3260" w:type="dxa"/>
          </w:tcPr>
          <w:p w:rsidR="003E2B0A" w:rsidRPr="00AE1472" w:rsidRDefault="003E2B0A" w:rsidP="00AE1472">
            <w:pPr>
              <w:pStyle w:val="ConsPlusNormal"/>
              <w:jc w:val="both"/>
              <w:rPr>
                <w:rFonts w:ascii="Times New Roman" w:hAnsi="Times New Roman" w:cs="Times New Roman"/>
                <w:szCs w:val="20"/>
              </w:rPr>
            </w:pPr>
            <w:r w:rsidRPr="00AE1472">
              <w:rPr>
                <w:rFonts w:ascii="Times New Roman" w:hAnsi="Times New Roman" w:cs="Times New Roman"/>
                <w:szCs w:val="20"/>
              </w:rPr>
              <w:t>- комитет по образованию, культуре и спорту Администрации Пустошкинского района;</w:t>
            </w:r>
          </w:p>
          <w:p w:rsidR="003E2B0A" w:rsidRPr="00AE1472" w:rsidRDefault="003E2B0A" w:rsidP="00AE1472">
            <w:pPr>
              <w:pStyle w:val="ConsPlusNormal"/>
              <w:jc w:val="both"/>
              <w:rPr>
                <w:rFonts w:ascii="Times New Roman" w:hAnsi="Times New Roman" w:cs="Times New Roman"/>
                <w:szCs w:val="20"/>
              </w:rPr>
            </w:pPr>
            <w:r w:rsidRPr="00AE1472">
              <w:rPr>
                <w:rFonts w:ascii="Times New Roman" w:hAnsi="Times New Roman" w:cs="Times New Roman"/>
                <w:szCs w:val="20"/>
              </w:rPr>
              <w:t>- МБУК «</w:t>
            </w:r>
            <w:proofErr w:type="spellStart"/>
            <w:r w:rsidRPr="00AE1472">
              <w:rPr>
                <w:rFonts w:ascii="Times New Roman" w:hAnsi="Times New Roman" w:cs="Times New Roman"/>
                <w:szCs w:val="20"/>
              </w:rPr>
              <w:t>Пустошкинский</w:t>
            </w:r>
            <w:proofErr w:type="spellEnd"/>
            <w:r w:rsidRPr="00AE1472">
              <w:rPr>
                <w:rFonts w:ascii="Times New Roman" w:hAnsi="Times New Roman" w:cs="Times New Roman"/>
                <w:szCs w:val="20"/>
              </w:rPr>
              <w:t xml:space="preserve"> районный Центр культуры»</w:t>
            </w:r>
          </w:p>
          <w:p w:rsidR="003E2B0A" w:rsidRPr="00AE1472" w:rsidRDefault="003E2B0A" w:rsidP="00AE1472">
            <w:pPr>
              <w:ind w:firstLine="40"/>
              <w:jc w:val="both"/>
              <w:rPr>
                <w:color w:val="000000"/>
              </w:rPr>
            </w:pPr>
            <w:r w:rsidRPr="00AE1472">
              <w:rPr>
                <w:color w:val="000000"/>
              </w:rPr>
              <w:t>- МБОУ «</w:t>
            </w:r>
            <w:proofErr w:type="spellStart"/>
            <w:r w:rsidRPr="00AE1472">
              <w:rPr>
                <w:color w:val="000000"/>
              </w:rPr>
              <w:t>Пустошкинский</w:t>
            </w:r>
            <w:proofErr w:type="spellEnd"/>
            <w:r w:rsidRPr="00AE1472">
              <w:rPr>
                <w:color w:val="000000"/>
              </w:rPr>
              <w:t xml:space="preserve"> центр образования», </w:t>
            </w:r>
          </w:p>
          <w:p w:rsidR="003E2B0A" w:rsidRPr="00AE1472" w:rsidRDefault="003E2B0A" w:rsidP="00AE1472">
            <w:pPr>
              <w:ind w:firstLine="40"/>
              <w:jc w:val="both"/>
              <w:rPr>
                <w:color w:val="000000"/>
              </w:rPr>
            </w:pPr>
            <w:r w:rsidRPr="00AE1472">
              <w:rPr>
                <w:color w:val="000000"/>
              </w:rPr>
              <w:t>- МБОУ «</w:t>
            </w:r>
            <w:proofErr w:type="spellStart"/>
            <w:r w:rsidRPr="00AE1472">
              <w:rPr>
                <w:color w:val="000000"/>
              </w:rPr>
              <w:t>Пустошкинская</w:t>
            </w:r>
            <w:proofErr w:type="spellEnd"/>
            <w:r w:rsidRPr="00AE1472">
              <w:rPr>
                <w:color w:val="000000"/>
              </w:rPr>
              <w:t xml:space="preserve"> сельская общеобразовательная школа», </w:t>
            </w:r>
          </w:p>
          <w:p w:rsidR="003E2B0A" w:rsidRPr="00AE1472" w:rsidRDefault="003E2B0A" w:rsidP="00AE1472">
            <w:pPr>
              <w:rPr>
                <w:color w:val="000000"/>
              </w:rPr>
            </w:pPr>
            <w:r w:rsidRPr="00AE1472">
              <w:rPr>
                <w:color w:val="000000"/>
              </w:rPr>
              <w:t>- Редакция газеты «Вперед» АНО «Медиа-60» (по согласованию)</w:t>
            </w:r>
          </w:p>
        </w:tc>
        <w:tc>
          <w:tcPr>
            <w:tcW w:w="993" w:type="dxa"/>
          </w:tcPr>
          <w:p w:rsidR="003E2B0A" w:rsidRPr="00323758" w:rsidRDefault="003E2B0A" w:rsidP="003E2B0A">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417" w:type="dxa"/>
          </w:tcPr>
          <w:p w:rsidR="003E2B0A" w:rsidRPr="00323758" w:rsidRDefault="003E2B0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32" w:type="dxa"/>
            <w:gridSpan w:val="2"/>
            <w:tcBorders>
              <w:right w:val="single" w:sz="4" w:space="0" w:color="auto"/>
            </w:tcBorders>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69" w:type="dxa"/>
            <w:tcBorders>
              <w:left w:val="single" w:sz="4" w:space="0" w:color="auto"/>
            </w:tcBorders>
          </w:tcPr>
          <w:p w:rsidR="003E2B0A" w:rsidRPr="00DB1131" w:rsidRDefault="003E2B0A" w:rsidP="003E2B0A">
            <w:pPr>
              <w:pStyle w:val="ConsPlusNormal"/>
              <w:rPr>
                <w:rFonts w:ascii="Times New Roman" w:hAnsi="Times New Roman" w:cs="Times New Roman"/>
              </w:rPr>
            </w:pPr>
            <w:r>
              <w:rPr>
                <w:rFonts w:ascii="Times New Roman" w:hAnsi="Times New Roman" w:cs="Times New Roman"/>
              </w:rPr>
              <w:t>0</w:t>
            </w:r>
          </w:p>
        </w:tc>
        <w:tc>
          <w:tcPr>
            <w:tcW w:w="2552" w:type="dxa"/>
          </w:tcPr>
          <w:p w:rsidR="003E2B0A" w:rsidRPr="009C5AD6" w:rsidRDefault="003E2B0A" w:rsidP="00C32F79">
            <w:pPr>
              <w:widowControl w:val="0"/>
              <w:spacing w:before="60" w:line="216" w:lineRule="auto"/>
            </w:pPr>
            <w:r w:rsidRPr="009C5AD6">
              <w:t>Обеспечение популяризации русского языка и его статуса как языка межнационального общения, а также языков народов Российской Федерации на территории района</w:t>
            </w:r>
          </w:p>
        </w:tc>
      </w:tr>
      <w:tr w:rsidR="003E2B0A" w:rsidRPr="00323758" w:rsidTr="003E2B0A">
        <w:tc>
          <w:tcPr>
            <w:tcW w:w="851" w:type="dxa"/>
          </w:tcPr>
          <w:p w:rsidR="003E2B0A" w:rsidRDefault="003E2B0A" w:rsidP="00837CAF">
            <w:pPr>
              <w:pStyle w:val="ConsPlusNormal"/>
              <w:rPr>
                <w:rFonts w:ascii="Times New Roman" w:hAnsi="Times New Roman" w:cs="Times New Roman"/>
              </w:rPr>
            </w:pPr>
            <w:r>
              <w:rPr>
                <w:rFonts w:ascii="Times New Roman" w:hAnsi="Times New Roman" w:cs="Times New Roman"/>
              </w:rPr>
              <w:t>1.1.1.</w:t>
            </w:r>
          </w:p>
        </w:tc>
        <w:tc>
          <w:tcPr>
            <w:tcW w:w="2410" w:type="dxa"/>
          </w:tcPr>
          <w:p w:rsidR="003E2B0A" w:rsidRPr="003C37FC" w:rsidRDefault="003E2B0A" w:rsidP="00C32F79">
            <w:pPr>
              <w:rPr>
                <w:b/>
              </w:rPr>
            </w:pPr>
            <w:r w:rsidRPr="00AE1472">
              <w:rPr>
                <w:b/>
                <w:color w:val="000000"/>
              </w:rPr>
              <w:t>Основное мероприятие 2</w:t>
            </w:r>
            <w:r w:rsidRPr="003C37FC">
              <w:rPr>
                <w:color w:val="000000"/>
              </w:rPr>
              <w:t xml:space="preserve">. «Научно-методическое и информационное сопровождение мероприятий по поддержке русского языка </w:t>
            </w:r>
            <w:r w:rsidRPr="003C37FC">
              <w:t>и языков народов Российской Федерации на территории района»</w:t>
            </w:r>
          </w:p>
        </w:tc>
        <w:tc>
          <w:tcPr>
            <w:tcW w:w="3260" w:type="dxa"/>
          </w:tcPr>
          <w:p w:rsidR="003E2B0A" w:rsidRPr="00BB0208" w:rsidRDefault="003E2B0A" w:rsidP="00C32F79">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3E2B0A" w:rsidRPr="00BB0208" w:rsidRDefault="003E2B0A" w:rsidP="00C32F79">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E2B0A" w:rsidRPr="00BB0208" w:rsidRDefault="003E2B0A" w:rsidP="00C32F79">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E2B0A" w:rsidRPr="00BB0208" w:rsidRDefault="003E2B0A" w:rsidP="00C32F79">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3E2B0A" w:rsidRPr="00BB0208" w:rsidRDefault="003E2B0A" w:rsidP="00C32F79">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3E2B0A" w:rsidRPr="00BB0208" w:rsidRDefault="003E2B0A" w:rsidP="00C32F79">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E2B0A" w:rsidRPr="00BB0208" w:rsidRDefault="003E2B0A" w:rsidP="00C32F79">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E2B0A" w:rsidRPr="00BB0208" w:rsidRDefault="003E2B0A" w:rsidP="00C32F79">
            <w:pPr>
              <w:rPr>
                <w:color w:val="000000"/>
              </w:rPr>
            </w:pPr>
            <w:r w:rsidRPr="00BB0208">
              <w:rPr>
                <w:color w:val="000000"/>
              </w:rPr>
              <w:t>- Редакция газеты «Вперед» АНО «Медиа-60» (по согласованию)</w:t>
            </w:r>
          </w:p>
        </w:tc>
        <w:tc>
          <w:tcPr>
            <w:tcW w:w="993" w:type="dxa"/>
          </w:tcPr>
          <w:p w:rsidR="003E2B0A" w:rsidRPr="00323758" w:rsidRDefault="003E2B0A" w:rsidP="00E414DD">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26</w:t>
            </w:r>
          </w:p>
        </w:tc>
        <w:tc>
          <w:tcPr>
            <w:tcW w:w="1417" w:type="dxa"/>
          </w:tcPr>
          <w:p w:rsidR="003E2B0A" w:rsidRPr="00323758" w:rsidRDefault="003E2B0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25" w:type="dxa"/>
            <w:tcBorders>
              <w:right w:val="single" w:sz="4" w:space="0" w:color="auto"/>
            </w:tcBorders>
          </w:tcPr>
          <w:p w:rsidR="003E2B0A" w:rsidRPr="00DB1131" w:rsidRDefault="003E2B0A" w:rsidP="00837CAF">
            <w:pPr>
              <w:pStyle w:val="ConsPlusNormal"/>
              <w:rPr>
                <w:rFonts w:ascii="Times New Roman" w:hAnsi="Times New Roman" w:cs="Times New Roman"/>
              </w:rPr>
            </w:pPr>
            <w:r>
              <w:rPr>
                <w:rFonts w:ascii="Times New Roman" w:hAnsi="Times New Roman" w:cs="Times New Roman"/>
              </w:rPr>
              <w:t>0</w:t>
            </w:r>
          </w:p>
        </w:tc>
        <w:tc>
          <w:tcPr>
            <w:tcW w:w="876" w:type="dxa"/>
            <w:gridSpan w:val="2"/>
            <w:tcBorders>
              <w:left w:val="single" w:sz="4" w:space="0" w:color="auto"/>
            </w:tcBorders>
          </w:tcPr>
          <w:p w:rsidR="003E2B0A" w:rsidRPr="00DB1131" w:rsidRDefault="00CC3E83" w:rsidP="003E2B0A">
            <w:pPr>
              <w:pStyle w:val="ConsPlusNormal"/>
              <w:rPr>
                <w:rFonts w:ascii="Times New Roman" w:hAnsi="Times New Roman" w:cs="Times New Roman"/>
              </w:rPr>
            </w:pPr>
            <w:r>
              <w:rPr>
                <w:rFonts w:ascii="Times New Roman" w:hAnsi="Times New Roman" w:cs="Times New Roman"/>
              </w:rPr>
              <w:t>0</w:t>
            </w:r>
          </w:p>
        </w:tc>
        <w:tc>
          <w:tcPr>
            <w:tcW w:w="2552" w:type="dxa"/>
          </w:tcPr>
          <w:p w:rsidR="003E2B0A" w:rsidRPr="009C5AD6" w:rsidRDefault="003E2B0A" w:rsidP="00C32F79">
            <w:pPr>
              <w:widowControl w:val="0"/>
              <w:spacing w:before="60" w:line="216" w:lineRule="auto"/>
            </w:pPr>
            <w:r w:rsidRPr="009C5AD6">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r>
    </w:tbl>
    <w:p w:rsidR="000404EB" w:rsidRPr="00012130"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404EB" w:rsidRPr="002A5382"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404EB"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404EB" w:rsidRPr="004137A3"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404EB" w:rsidRPr="000726F3" w:rsidRDefault="000404EB" w:rsidP="000404EB">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404EB" w:rsidRPr="005058EA" w:rsidRDefault="000404EB" w:rsidP="000404EB">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404EB" w:rsidRPr="005058EA" w:rsidRDefault="000404EB" w:rsidP="000404EB">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lastRenderedPageBreak/>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1"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BD3A4C" w:rsidRDefault="000427FF" w:rsidP="00BD3A4C">
      <w:pPr>
        <w:ind w:left="426"/>
        <w:jc w:val="center"/>
        <w:rPr>
          <w:sz w:val="28"/>
          <w:szCs w:val="28"/>
        </w:rPr>
      </w:pPr>
      <w:r>
        <w:rPr>
          <w:sz w:val="28"/>
          <w:szCs w:val="28"/>
        </w:rPr>
        <w:t xml:space="preserve"> </w:t>
      </w: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297086">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2.  </w:t>
      </w:r>
    </w:p>
    <w:p w:rsidR="00297086" w:rsidRDefault="00297086" w:rsidP="00297086">
      <w:pPr>
        <w:pStyle w:val="a3"/>
        <w:jc w:val="center"/>
        <w:rPr>
          <w:rFonts w:ascii="Times New Roman" w:hAnsi="Times New Roman"/>
          <w:b/>
          <w:sz w:val="32"/>
          <w:szCs w:val="32"/>
        </w:rPr>
      </w:pPr>
      <w:r>
        <w:rPr>
          <w:rFonts w:ascii="Times New Roman" w:hAnsi="Times New Roman"/>
          <w:b/>
          <w:sz w:val="28"/>
          <w:szCs w:val="28"/>
        </w:rPr>
        <w:t>«</w:t>
      </w:r>
      <w:r w:rsidR="00D974B6" w:rsidRPr="00D974B6">
        <w:rPr>
          <w:rFonts w:ascii="Times New Roman" w:hAnsi="Times New Roman"/>
          <w:b/>
          <w:sz w:val="32"/>
          <w:szCs w:val="32"/>
        </w:rPr>
        <w:t xml:space="preserve">Успешная социальная и культурная адаптация иностранных </w:t>
      </w:r>
      <w:proofErr w:type="gramStart"/>
      <w:r w:rsidR="00D974B6" w:rsidRPr="00D974B6">
        <w:rPr>
          <w:rFonts w:ascii="Times New Roman" w:hAnsi="Times New Roman"/>
          <w:b/>
          <w:sz w:val="32"/>
          <w:szCs w:val="32"/>
        </w:rPr>
        <w:t>граждан</w:t>
      </w:r>
      <w:proofErr w:type="gramEnd"/>
      <w:r w:rsidR="00D974B6" w:rsidRPr="00D974B6">
        <w:rPr>
          <w:rFonts w:ascii="Times New Roman" w:hAnsi="Times New Roman"/>
          <w:b/>
          <w:sz w:val="32"/>
          <w:szCs w:val="32"/>
        </w:rPr>
        <w:t xml:space="preserve"> и их интеграция в росс</w:t>
      </w:r>
      <w:r w:rsidR="00D974B6">
        <w:rPr>
          <w:rFonts w:ascii="Times New Roman" w:hAnsi="Times New Roman"/>
          <w:b/>
          <w:sz w:val="32"/>
          <w:szCs w:val="32"/>
        </w:rPr>
        <w:t>ийское общество</w:t>
      </w:r>
      <w:r w:rsidRPr="00D974B6">
        <w:rPr>
          <w:rFonts w:ascii="Times New Roman" w:hAnsi="Times New Roman"/>
          <w:b/>
          <w:sz w:val="32"/>
          <w:szCs w:val="32"/>
        </w:rPr>
        <w:t>»</w:t>
      </w:r>
    </w:p>
    <w:p w:rsidR="00D974B6" w:rsidRDefault="00D974B6" w:rsidP="00297086">
      <w:pPr>
        <w:pStyle w:val="a3"/>
        <w:jc w:val="center"/>
        <w:rPr>
          <w:rFonts w:ascii="Times New Roman" w:hAnsi="Times New Roman"/>
          <w:b/>
          <w:sz w:val="32"/>
          <w:szCs w:val="32"/>
        </w:rPr>
      </w:pPr>
    </w:p>
    <w:p w:rsidR="00D974B6" w:rsidRDefault="00D974B6" w:rsidP="00297086">
      <w:pPr>
        <w:pStyle w:val="a3"/>
        <w:jc w:val="center"/>
        <w:rPr>
          <w:rFonts w:ascii="Times New Roman" w:hAnsi="Times New Roman"/>
          <w:b/>
          <w:sz w:val="28"/>
          <w:szCs w:val="28"/>
        </w:rPr>
        <w:sectPr w:rsidR="00D974B6" w:rsidSect="008F76F0">
          <w:pgSz w:w="16838" w:h="11906" w:orient="landscape"/>
          <w:pgMar w:top="1418" w:right="1134" w:bottom="850" w:left="709" w:header="708" w:footer="708" w:gutter="0"/>
          <w:cols w:space="708"/>
          <w:docGrid w:linePitch="360"/>
        </w:sectPr>
      </w:pPr>
    </w:p>
    <w:p w:rsidR="00D974B6" w:rsidRDefault="00D974B6" w:rsidP="00297086">
      <w:pPr>
        <w:pStyle w:val="a3"/>
        <w:jc w:val="center"/>
        <w:rPr>
          <w:rFonts w:ascii="Times New Roman" w:hAnsi="Times New Roman"/>
          <w:b/>
          <w:sz w:val="28"/>
          <w:szCs w:val="28"/>
        </w:rPr>
      </w:pPr>
    </w:p>
    <w:p w:rsidR="00C45742" w:rsidRDefault="00EE7E93" w:rsidP="00EE7E93">
      <w:pPr>
        <w:pStyle w:val="a3"/>
        <w:ind w:left="2552"/>
        <w:jc w:val="center"/>
        <w:rPr>
          <w:rFonts w:ascii="Times New Roman" w:hAnsi="Times New Roman"/>
          <w:b/>
          <w:caps/>
          <w:sz w:val="28"/>
          <w:szCs w:val="28"/>
        </w:rPr>
      </w:pPr>
      <w:r>
        <w:rPr>
          <w:rFonts w:ascii="Times New Roman" w:hAnsi="Times New Roman"/>
          <w:b/>
          <w:caps/>
          <w:sz w:val="28"/>
          <w:szCs w:val="28"/>
        </w:rPr>
        <w:t xml:space="preserve"> </w:t>
      </w:r>
      <w:r w:rsidR="00C45742" w:rsidRPr="000A2AB8">
        <w:rPr>
          <w:rFonts w:ascii="Times New Roman" w:hAnsi="Times New Roman"/>
          <w:b/>
          <w:caps/>
          <w:sz w:val="28"/>
          <w:szCs w:val="28"/>
        </w:rPr>
        <w:t>ПАСПОРТ</w:t>
      </w:r>
      <w:r w:rsidR="00C45742">
        <w:rPr>
          <w:rFonts w:ascii="Times New Roman" w:hAnsi="Times New Roman"/>
          <w:b/>
          <w:caps/>
          <w:sz w:val="28"/>
          <w:szCs w:val="28"/>
        </w:rPr>
        <w:t xml:space="preserve"> </w:t>
      </w:r>
      <w:r w:rsidR="00C45742" w:rsidRPr="00C45742">
        <w:rPr>
          <w:rFonts w:ascii="Times New Roman" w:hAnsi="Times New Roman"/>
          <w:b/>
          <w:caps/>
          <w:sz w:val="28"/>
          <w:szCs w:val="28"/>
        </w:rPr>
        <w:t xml:space="preserve">подпрограммы </w:t>
      </w:r>
    </w:p>
    <w:p w:rsidR="00C45742" w:rsidRPr="00C45742" w:rsidRDefault="00C45742" w:rsidP="00C45742">
      <w:pPr>
        <w:pStyle w:val="a3"/>
        <w:ind w:left="720"/>
        <w:jc w:val="center"/>
        <w:rPr>
          <w:rFonts w:ascii="Times New Roman" w:hAnsi="Times New Roman"/>
          <w:b/>
          <w:caps/>
          <w:sz w:val="28"/>
          <w:szCs w:val="28"/>
        </w:rPr>
      </w:pPr>
      <w:r w:rsidRPr="00C45742">
        <w:rPr>
          <w:rFonts w:ascii="Times New Roman" w:hAnsi="Times New Roman"/>
          <w:b/>
          <w:sz w:val="28"/>
          <w:szCs w:val="28"/>
        </w:rPr>
        <w:t>«</w:t>
      </w:r>
      <w:r w:rsidRPr="00C45742">
        <w:rPr>
          <w:rFonts w:ascii="Times New Roman" w:hAnsi="Times New Roman"/>
          <w:b/>
          <w:sz w:val="32"/>
          <w:szCs w:val="32"/>
        </w:rPr>
        <w:t xml:space="preserve">Успешная социальная и культурная адаптация иностранных </w:t>
      </w:r>
      <w:proofErr w:type="gramStart"/>
      <w:r w:rsidRPr="00C45742">
        <w:rPr>
          <w:rFonts w:ascii="Times New Roman" w:hAnsi="Times New Roman"/>
          <w:b/>
          <w:sz w:val="32"/>
          <w:szCs w:val="32"/>
        </w:rPr>
        <w:t>граждан</w:t>
      </w:r>
      <w:proofErr w:type="gramEnd"/>
      <w:r w:rsidRPr="00C45742">
        <w:rPr>
          <w:rFonts w:ascii="Times New Roman" w:hAnsi="Times New Roman"/>
          <w:b/>
          <w:sz w:val="32"/>
          <w:szCs w:val="32"/>
        </w:rPr>
        <w:t xml:space="preserve"> и их интеграция в российское общество</w:t>
      </w:r>
      <w:r w:rsidRPr="00C45742">
        <w:rPr>
          <w:rFonts w:ascii="Times New Roman" w:hAnsi="Times New Roman"/>
          <w:b/>
          <w:sz w:val="28"/>
          <w:szCs w:val="28"/>
        </w:rPr>
        <w:t>»</w:t>
      </w:r>
    </w:p>
    <w:p w:rsidR="00C45742" w:rsidRPr="008B6FC0" w:rsidRDefault="00C45742" w:rsidP="00C45742">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091BCA" w:rsidRDefault="00C45742" w:rsidP="00C32F79">
            <w:pPr>
              <w:jc w:val="both"/>
              <w:rPr>
                <w:color w:val="000000"/>
                <w:sz w:val="24"/>
                <w:szCs w:val="24"/>
              </w:rPr>
            </w:pPr>
            <w:r w:rsidRPr="00091BCA">
              <w:rPr>
                <w:sz w:val="24"/>
                <w:szCs w:val="24"/>
              </w:rPr>
              <w:t xml:space="preserve">Успешная социальная и культурная адаптация иностранных </w:t>
            </w:r>
            <w:proofErr w:type="gramStart"/>
            <w:r w:rsidRPr="00091BCA">
              <w:rPr>
                <w:sz w:val="24"/>
                <w:szCs w:val="24"/>
              </w:rPr>
              <w:t>граждан</w:t>
            </w:r>
            <w:proofErr w:type="gramEnd"/>
            <w:r w:rsidRPr="00091BCA">
              <w:rPr>
                <w:sz w:val="24"/>
                <w:szCs w:val="24"/>
              </w:rPr>
              <w:t xml:space="preserve"> и их интеграция в российское общество</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rPr>
                <w:color w:val="000000"/>
                <w:sz w:val="24"/>
                <w:szCs w:val="24"/>
              </w:rPr>
            </w:pPr>
            <w:r>
              <w:rPr>
                <w:color w:val="000000"/>
                <w:sz w:val="24"/>
                <w:szCs w:val="24"/>
              </w:rPr>
              <w:t>Администрация Пустошкинского района</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Pr>
                <w:color w:val="000000"/>
                <w:sz w:val="24"/>
                <w:szCs w:val="24"/>
              </w:rPr>
              <w:t>-</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E40CAC" w:rsidRDefault="00C45742" w:rsidP="00C457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C45742" w:rsidRPr="00E40CAC" w:rsidRDefault="00C45742" w:rsidP="00C457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C45742" w:rsidRPr="00E40CAC" w:rsidRDefault="00C45742" w:rsidP="00C457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C45742" w:rsidRPr="00E40CAC" w:rsidRDefault="00C45742" w:rsidP="00C457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C45742" w:rsidRDefault="00C45742" w:rsidP="00C4574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C45742" w:rsidRPr="00796E1E" w:rsidRDefault="00C45742" w:rsidP="00C45742">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C45742" w:rsidRPr="00E40CAC" w:rsidRDefault="00C45742" w:rsidP="00C45742">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C45742"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C45742" w:rsidRPr="00C45742" w:rsidRDefault="00C45742" w:rsidP="00ED5EBD">
            <w:pPr>
              <w:jc w:val="both"/>
              <w:rPr>
                <w:color w:val="000000"/>
                <w:sz w:val="24"/>
                <w:szCs w:val="24"/>
              </w:rPr>
            </w:pPr>
            <w:r w:rsidRPr="00C45742">
              <w:rPr>
                <w:sz w:val="24"/>
                <w:szCs w:val="24"/>
              </w:rPr>
              <w:t>Социальн</w:t>
            </w:r>
            <w:r w:rsidR="00ED5EBD">
              <w:rPr>
                <w:sz w:val="24"/>
                <w:szCs w:val="24"/>
              </w:rPr>
              <w:t>ая</w:t>
            </w:r>
            <w:r w:rsidRPr="00C45742">
              <w:rPr>
                <w:sz w:val="24"/>
                <w:szCs w:val="24"/>
              </w:rPr>
              <w:t xml:space="preserve"> и культурная  адаптация и интеграции иностранных граждан в российское сообщество</w:t>
            </w:r>
          </w:p>
        </w:tc>
      </w:tr>
      <w:tr w:rsidR="00C45742"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C45742" w:rsidRPr="00C45742" w:rsidRDefault="00C45742" w:rsidP="00C45742">
            <w:pPr>
              <w:widowControl w:val="0"/>
              <w:rPr>
                <w:sz w:val="24"/>
                <w:szCs w:val="24"/>
              </w:rPr>
            </w:pPr>
            <w:r w:rsidRPr="00C45742">
              <w:rPr>
                <w:sz w:val="24"/>
                <w:szCs w:val="24"/>
              </w:rPr>
              <w:t>Создание условий для социальной и культурной адаптации и интеграции иностранных граждан на территории П</w:t>
            </w:r>
            <w:r>
              <w:rPr>
                <w:sz w:val="24"/>
                <w:szCs w:val="24"/>
              </w:rPr>
              <w:t xml:space="preserve">устошкинского </w:t>
            </w:r>
            <w:r w:rsidRPr="00C45742">
              <w:rPr>
                <w:sz w:val="24"/>
                <w:szCs w:val="24"/>
              </w:rPr>
              <w:t>района</w:t>
            </w:r>
          </w:p>
        </w:tc>
      </w:tr>
      <w:tr w:rsidR="00C45742"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0144BC" w:rsidRDefault="00C45742"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C45742" w:rsidRPr="00C45742" w:rsidRDefault="00E80C40" w:rsidP="00E80C40">
            <w:pPr>
              <w:pStyle w:val="c9"/>
              <w:shd w:val="clear" w:color="auto" w:fill="FFFFFF"/>
              <w:spacing w:before="0" w:beforeAutospacing="0" w:after="0" w:afterAutospacing="0"/>
              <w:jc w:val="both"/>
              <w:rPr>
                <w:color w:val="000000"/>
              </w:rPr>
            </w:pPr>
            <w:r>
              <w:t>- к</w:t>
            </w:r>
            <w:r w:rsidR="00C45742" w:rsidRPr="00C45742">
              <w:t>оличество участников мероприятий, направленных на социальную и культурную адаптацию и интеграцию иностранных граждан</w:t>
            </w:r>
          </w:p>
        </w:tc>
      </w:tr>
      <w:tr w:rsidR="00C45742"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C45742" w:rsidRPr="00715D32" w:rsidRDefault="00C45742" w:rsidP="00CC3E83">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sidR="00CC3E83">
              <w:rPr>
                <w:color w:val="000000"/>
                <w:sz w:val="24"/>
                <w:szCs w:val="24"/>
              </w:rPr>
              <w:t>6</w:t>
            </w:r>
            <w:r w:rsidRPr="00715D32">
              <w:rPr>
                <w:color w:val="000000"/>
                <w:sz w:val="24"/>
                <w:szCs w:val="24"/>
              </w:rPr>
              <w:t xml:space="preserve"> годы</w:t>
            </w:r>
          </w:p>
        </w:tc>
      </w:tr>
      <w:tr w:rsidR="00C45742"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ED2A78" w:rsidRDefault="00C45742" w:rsidP="00C32F79">
            <w:pPr>
              <w:jc w:val="both"/>
              <w:rPr>
                <w:color w:val="000000"/>
                <w:sz w:val="24"/>
                <w:szCs w:val="24"/>
              </w:rPr>
            </w:pPr>
            <w:r w:rsidRPr="00ED2A78">
              <w:rPr>
                <w:bCs/>
                <w:sz w:val="24"/>
                <w:szCs w:val="24"/>
              </w:rPr>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составляет 0,00 тысяч рублей:</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C45742"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C3E83" w:rsidRDefault="00CC3E83" w:rsidP="00CC3E83">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C45742" w:rsidRPr="00ED2A78" w:rsidRDefault="00C45742"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C45742" w:rsidRPr="00ED2A78" w:rsidRDefault="00C45742" w:rsidP="00CC3E83">
            <w:pPr>
              <w:pStyle w:val="ConsPlusNormal"/>
              <w:rPr>
                <w:color w:val="000000"/>
                <w:sz w:val="24"/>
                <w:szCs w:val="24"/>
              </w:rPr>
            </w:pPr>
            <w:r w:rsidRPr="00ED2A78">
              <w:rPr>
                <w:rFonts w:ascii="Times New Roman" w:hAnsi="Times New Roman" w:cs="Times New Roman"/>
                <w:sz w:val="24"/>
                <w:szCs w:val="24"/>
              </w:rPr>
              <w:t xml:space="preserve">- внебюджетных источников в 2023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CC3E83">
              <w:rPr>
                <w:rFonts w:ascii="Times New Roman" w:hAnsi="Times New Roman" w:cs="Times New Roman"/>
                <w:sz w:val="24"/>
                <w:szCs w:val="24"/>
              </w:rPr>
              <w:t>6</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C45742"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E80C40" w:rsidRDefault="00C45742" w:rsidP="00A06C7D">
            <w:pPr>
              <w:widowControl w:val="0"/>
              <w:spacing w:before="60" w:line="216" w:lineRule="auto"/>
              <w:jc w:val="both"/>
              <w:rPr>
                <w:color w:val="000000"/>
                <w:sz w:val="24"/>
                <w:szCs w:val="24"/>
              </w:rPr>
            </w:pPr>
            <w:r w:rsidRPr="00E80C40">
              <w:rPr>
                <w:sz w:val="24"/>
                <w:szCs w:val="24"/>
              </w:rPr>
              <w:t xml:space="preserve">- увеличение количества участников мероприятий, </w:t>
            </w:r>
            <w:r w:rsidR="00E80C40" w:rsidRPr="00E80C40">
              <w:rPr>
                <w:sz w:val="24"/>
                <w:szCs w:val="24"/>
              </w:rPr>
              <w:t xml:space="preserve">направленных на социальную и культурную адаптацию и интеграцию иностранных граждан, </w:t>
            </w:r>
            <w:r w:rsidRPr="00E80C40">
              <w:rPr>
                <w:sz w:val="24"/>
                <w:szCs w:val="24"/>
              </w:rPr>
              <w:t>проживающих на территории Пустошкинского района</w:t>
            </w:r>
            <w:r w:rsidR="00A06C7D">
              <w:rPr>
                <w:sz w:val="24"/>
                <w:szCs w:val="24"/>
              </w:rPr>
              <w:t>,</w:t>
            </w:r>
            <w:r w:rsidRPr="00E80C40">
              <w:rPr>
                <w:sz w:val="24"/>
                <w:szCs w:val="24"/>
                <w:shd w:val="clear" w:color="auto" w:fill="FFFFFF"/>
              </w:rPr>
              <w:t xml:space="preserve"> до </w:t>
            </w:r>
            <w:r w:rsidR="00E80C40" w:rsidRPr="00E80C40">
              <w:rPr>
                <w:sz w:val="24"/>
                <w:szCs w:val="24"/>
                <w:shd w:val="clear" w:color="auto" w:fill="FFFFFF"/>
              </w:rPr>
              <w:t>70</w:t>
            </w:r>
            <w:r w:rsidRPr="00E80C40">
              <w:rPr>
                <w:sz w:val="24"/>
                <w:szCs w:val="24"/>
                <w:shd w:val="clear" w:color="auto" w:fill="FFFFFF"/>
              </w:rPr>
              <w:t xml:space="preserve"> человек  </w:t>
            </w:r>
          </w:p>
        </w:tc>
      </w:tr>
    </w:tbl>
    <w:p w:rsidR="00C45742" w:rsidRDefault="00C45742" w:rsidP="00C45742">
      <w:pPr>
        <w:pStyle w:val="ConsPlusNormal"/>
        <w:ind w:left="720"/>
        <w:rPr>
          <w:rFonts w:ascii="Times New Roman" w:hAnsi="Times New Roman" w:cs="Times New Roman"/>
          <w:b/>
          <w:sz w:val="28"/>
          <w:szCs w:val="28"/>
        </w:rPr>
      </w:pPr>
    </w:p>
    <w:p w:rsidR="00297086" w:rsidRDefault="00297086" w:rsidP="00297086">
      <w:pPr>
        <w:pStyle w:val="a3"/>
        <w:jc w:val="center"/>
        <w:rPr>
          <w:rFonts w:ascii="Times New Roman" w:hAnsi="Times New Roman"/>
          <w:b/>
          <w:caps/>
          <w:sz w:val="28"/>
          <w:szCs w:val="28"/>
        </w:rPr>
      </w:pPr>
    </w:p>
    <w:p w:rsidR="00297086" w:rsidRDefault="00297086" w:rsidP="00297086">
      <w:pPr>
        <w:pStyle w:val="a3"/>
        <w:jc w:val="center"/>
        <w:rPr>
          <w:rFonts w:ascii="Times New Roman" w:hAnsi="Times New Roman"/>
          <w:b/>
          <w:caps/>
          <w:sz w:val="28"/>
          <w:szCs w:val="28"/>
        </w:rPr>
      </w:pPr>
    </w:p>
    <w:p w:rsidR="00ED5EBD" w:rsidRDefault="00ED5EBD" w:rsidP="00297086">
      <w:pPr>
        <w:pStyle w:val="a3"/>
        <w:jc w:val="center"/>
        <w:rPr>
          <w:rFonts w:ascii="Times New Roman" w:hAnsi="Times New Roman"/>
          <w:b/>
          <w:caps/>
          <w:sz w:val="28"/>
          <w:szCs w:val="28"/>
        </w:rPr>
      </w:pPr>
    </w:p>
    <w:p w:rsidR="00ED5EBD" w:rsidRDefault="00ED5EBD" w:rsidP="00297086">
      <w:pPr>
        <w:pStyle w:val="a3"/>
        <w:jc w:val="center"/>
        <w:rPr>
          <w:rFonts w:ascii="Times New Roman" w:hAnsi="Times New Roman"/>
          <w:b/>
          <w:caps/>
          <w:sz w:val="28"/>
          <w:szCs w:val="28"/>
        </w:rPr>
      </w:pPr>
    </w:p>
    <w:p w:rsidR="00ED5EBD" w:rsidRDefault="00ED5EBD" w:rsidP="00ED5EBD">
      <w:pPr>
        <w:pStyle w:val="ConsPlusNormal"/>
        <w:numPr>
          <w:ilvl w:val="0"/>
          <w:numId w:val="15"/>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D5EBD" w:rsidRDefault="00ED5EBD" w:rsidP="00ED5EBD">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ED5EBD" w:rsidRPr="00ED5EBD" w:rsidRDefault="00ED5EBD" w:rsidP="00ED5EBD">
      <w:pPr>
        <w:widowControl w:val="0"/>
        <w:jc w:val="both"/>
        <w:rPr>
          <w:sz w:val="28"/>
          <w:szCs w:val="28"/>
        </w:rPr>
      </w:pPr>
      <w:r w:rsidRPr="00ED5EBD">
        <w:rPr>
          <w:sz w:val="28"/>
          <w:szCs w:val="28"/>
        </w:rPr>
        <w:t xml:space="preserve">         Количество трудовых мигрантов в </w:t>
      </w:r>
      <w:proofErr w:type="spellStart"/>
      <w:r w:rsidRPr="00ED5EBD">
        <w:rPr>
          <w:sz w:val="28"/>
          <w:szCs w:val="28"/>
        </w:rPr>
        <w:t>П</w:t>
      </w:r>
      <w:r>
        <w:rPr>
          <w:sz w:val="28"/>
          <w:szCs w:val="28"/>
        </w:rPr>
        <w:t>устошкинском</w:t>
      </w:r>
      <w:proofErr w:type="spellEnd"/>
      <w:r w:rsidRPr="00ED5EBD">
        <w:rPr>
          <w:sz w:val="28"/>
          <w:szCs w:val="28"/>
        </w:rPr>
        <w:t xml:space="preserve"> районе невелико и не оказывает существенного влияния на рынки труда. Лидерство  по количеству прибывающих в Псковскую область трудовых мигрантов занимают граждане Узбекистана, Таджикистана и Армении. </w:t>
      </w:r>
    </w:p>
    <w:p w:rsidR="00ED5EBD" w:rsidRDefault="00ED5EBD" w:rsidP="00ED5EBD">
      <w:pPr>
        <w:widowControl w:val="0"/>
        <w:ind w:firstLine="709"/>
        <w:jc w:val="both"/>
        <w:rPr>
          <w:sz w:val="28"/>
          <w:szCs w:val="28"/>
        </w:rPr>
      </w:pPr>
      <w:r w:rsidRPr="00ED5EBD">
        <w:rPr>
          <w:sz w:val="28"/>
          <w:szCs w:val="28"/>
        </w:rPr>
        <w:t xml:space="preserve">Наиболее актуальные проблемы, связанные с социальной  и культурной адаптацией иностранных граждан, являются типичными для других субъектов Российской Федерации это: </w:t>
      </w:r>
    </w:p>
    <w:p w:rsidR="00ED5EBD" w:rsidRDefault="00ED5EBD" w:rsidP="00ED5EBD">
      <w:pPr>
        <w:widowControl w:val="0"/>
        <w:ind w:firstLine="709"/>
        <w:jc w:val="both"/>
        <w:rPr>
          <w:sz w:val="28"/>
          <w:szCs w:val="28"/>
        </w:rPr>
      </w:pPr>
      <w:r w:rsidRPr="00ED5EBD">
        <w:rPr>
          <w:sz w:val="28"/>
          <w:szCs w:val="28"/>
        </w:rPr>
        <w:t xml:space="preserve">-незаинтересованность трудовых мигрантов в социализации. </w:t>
      </w:r>
    </w:p>
    <w:p w:rsidR="00ED5EBD" w:rsidRDefault="00ED5EBD" w:rsidP="00ED5EBD">
      <w:pPr>
        <w:widowControl w:val="0"/>
        <w:ind w:firstLine="709"/>
        <w:jc w:val="both"/>
        <w:rPr>
          <w:sz w:val="28"/>
          <w:szCs w:val="28"/>
        </w:rPr>
      </w:pPr>
      <w:r w:rsidRPr="00ED5EBD">
        <w:rPr>
          <w:sz w:val="28"/>
          <w:szCs w:val="28"/>
        </w:rPr>
        <w:t xml:space="preserve">Как правило, проживают изолировано, стараясь воссоздать «родную» этнокультурную среду и избегать прямых контактов с «чужой» культурой принимающего сообщества; - низкий уровень грамотности трудовых мигрантов, слабое знание русского языка; </w:t>
      </w:r>
    </w:p>
    <w:p w:rsidR="00ED5EBD" w:rsidRDefault="00ED5EBD" w:rsidP="00ED5EBD">
      <w:pPr>
        <w:widowControl w:val="0"/>
        <w:ind w:firstLine="709"/>
        <w:jc w:val="both"/>
        <w:rPr>
          <w:sz w:val="28"/>
          <w:szCs w:val="28"/>
        </w:rPr>
      </w:pPr>
      <w:r w:rsidRPr="00ED5EBD">
        <w:rPr>
          <w:sz w:val="28"/>
          <w:szCs w:val="28"/>
        </w:rPr>
        <w:t xml:space="preserve">- отсутствие правовых стимулов для мотивирования иностранных граждан к участию в мероприятиях по социальной и культурной адаптации; </w:t>
      </w:r>
    </w:p>
    <w:p w:rsidR="00ED5EBD" w:rsidRPr="00ED5EBD" w:rsidRDefault="00ED5EBD" w:rsidP="00ED5EBD">
      <w:pPr>
        <w:widowControl w:val="0"/>
        <w:ind w:firstLine="709"/>
        <w:jc w:val="both"/>
        <w:rPr>
          <w:sz w:val="28"/>
          <w:szCs w:val="28"/>
        </w:rPr>
      </w:pPr>
      <w:r w:rsidRPr="00ED5EBD">
        <w:rPr>
          <w:sz w:val="28"/>
          <w:szCs w:val="28"/>
        </w:rPr>
        <w:t>- низкая активность национальных общественных организаций по социально-культурной адаптации иностранных граждан. Основные усилия руководителей национальных общественных организаций направлены на знакомство принимающего сообщества с культурными   и поведенческими традициями иностранных граждан, а не на адаптацию своих соотечественников к культурно-поведенческим нормам региона прибытия.</w:t>
      </w:r>
    </w:p>
    <w:p w:rsidR="00ED5EBD" w:rsidRPr="00ED5EBD" w:rsidRDefault="00ED5EBD" w:rsidP="00ED5EBD">
      <w:pPr>
        <w:widowControl w:val="0"/>
        <w:ind w:firstLine="709"/>
        <w:jc w:val="both"/>
        <w:rPr>
          <w:sz w:val="28"/>
          <w:szCs w:val="28"/>
        </w:rPr>
      </w:pPr>
      <w:r w:rsidRPr="00ED5EBD">
        <w:rPr>
          <w:sz w:val="28"/>
          <w:szCs w:val="28"/>
        </w:rPr>
        <w:t>Подпрограмма предусматривает комплекс мероприятий, направленных на социально-культурную адаптацию иностранных граждан. Особое внимание в ходе реализации мероприятий подпрограммы будет уделяться взаимодействию с образовательными учреждениями по нескольким направлениям:</w:t>
      </w:r>
    </w:p>
    <w:p w:rsidR="00ED5EBD" w:rsidRPr="00ED5EBD" w:rsidRDefault="00ED5EBD" w:rsidP="00ED5EBD">
      <w:pPr>
        <w:widowControl w:val="0"/>
        <w:ind w:firstLine="709"/>
        <w:jc w:val="both"/>
        <w:rPr>
          <w:sz w:val="28"/>
          <w:szCs w:val="28"/>
        </w:rPr>
      </w:pPr>
      <w:r w:rsidRPr="00ED5EBD">
        <w:rPr>
          <w:sz w:val="28"/>
          <w:szCs w:val="28"/>
        </w:rPr>
        <w:t>культурная деятельность;</w:t>
      </w:r>
    </w:p>
    <w:p w:rsidR="00ED5EBD" w:rsidRPr="00ED5EBD" w:rsidRDefault="00ED5EBD" w:rsidP="00ED5EBD">
      <w:pPr>
        <w:widowControl w:val="0"/>
        <w:ind w:firstLine="709"/>
        <w:jc w:val="both"/>
        <w:rPr>
          <w:sz w:val="28"/>
          <w:szCs w:val="28"/>
        </w:rPr>
      </w:pPr>
      <w:r w:rsidRPr="00ED5EBD">
        <w:rPr>
          <w:sz w:val="28"/>
          <w:szCs w:val="28"/>
        </w:rPr>
        <w:t>информационная деятельность;</w:t>
      </w:r>
    </w:p>
    <w:p w:rsidR="00ED5EBD" w:rsidRPr="00ED5EBD" w:rsidRDefault="00ED5EBD" w:rsidP="00ED5EBD">
      <w:pPr>
        <w:widowControl w:val="0"/>
        <w:ind w:firstLine="709"/>
        <w:jc w:val="both"/>
        <w:rPr>
          <w:sz w:val="28"/>
          <w:szCs w:val="28"/>
        </w:rPr>
      </w:pPr>
      <w:r w:rsidRPr="00ED5EBD">
        <w:rPr>
          <w:sz w:val="28"/>
          <w:szCs w:val="28"/>
        </w:rPr>
        <w:t>правовая поддержка;</w:t>
      </w:r>
    </w:p>
    <w:p w:rsidR="00ED5EBD" w:rsidRPr="00ED5EBD" w:rsidRDefault="00ED5EBD" w:rsidP="00ED5EBD">
      <w:pPr>
        <w:widowControl w:val="0"/>
        <w:ind w:firstLine="709"/>
        <w:jc w:val="both"/>
        <w:rPr>
          <w:sz w:val="28"/>
          <w:szCs w:val="28"/>
        </w:rPr>
      </w:pPr>
      <w:r w:rsidRPr="00ED5EBD">
        <w:rPr>
          <w:sz w:val="28"/>
          <w:szCs w:val="28"/>
        </w:rPr>
        <w:t>образовательная деятельность.</w:t>
      </w:r>
    </w:p>
    <w:p w:rsidR="00ED5EBD" w:rsidRDefault="00ED5EBD" w:rsidP="00ED5EBD">
      <w:pPr>
        <w:widowControl w:val="0"/>
        <w:ind w:firstLine="709"/>
        <w:jc w:val="both"/>
        <w:rPr>
          <w:sz w:val="28"/>
          <w:szCs w:val="28"/>
        </w:rPr>
      </w:pPr>
      <w:r w:rsidRPr="00ED5EBD">
        <w:rPr>
          <w:sz w:val="28"/>
          <w:szCs w:val="28"/>
        </w:rPr>
        <w:t xml:space="preserve">Благодаря мерам, принимаемым во взаимодействии с органами исполнительной власти области и правоохранительными органами, в </w:t>
      </w:r>
      <w:proofErr w:type="spellStart"/>
      <w:r w:rsidRPr="00ED5EBD">
        <w:rPr>
          <w:sz w:val="28"/>
          <w:szCs w:val="28"/>
        </w:rPr>
        <w:t>П</w:t>
      </w:r>
      <w:r>
        <w:rPr>
          <w:sz w:val="28"/>
          <w:szCs w:val="28"/>
        </w:rPr>
        <w:t>устошкинском</w:t>
      </w:r>
      <w:proofErr w:type="spellEnd"/>
      <w:r w:rsidRPr="00ED5EBD">
        <w:rPr>
          <w:sz w:val="28"/>
          <w:szCs w:val="28"/>
        </w:rPr>
        <w:t xml:space="preserve"> районе сохраняется </w:t>
      </w:r>
      <w:proofErr w:type="gramStart"/>
      <w:r w:rsidRPr="00ED5EBD">
        <w:rPr>
          <w:sz w:val="28"/>
          <w:szCs w:val="28"/>
        </w:rPr>
        <w:t>контроль за</w:t>
      </w:r>
      <w:proofErr w:type="gramEnd"/>
      <w:r w:rsidRPr="00ED5EBD">
        <w:rPr>
          <w:sz w:val="28"/>
          <w:szCs w:val="28"/>
        </w:rPr>
        <w:t xml:space="preserve"> миграционной ситуацией, не было отмечено явлений или факторов, дестабилизирующих миграционную обстановку, не допущено межнациональных конфликтов, протестных акций со стороны иностранных граждан. Масштабы   и структура временной миграции свидетельствуют о способности принимающего общества при необходимых и осознанных усилиях адаптировать иностранных граждан и сводить до минимума неизбежные риски и проблемы. </w:t>
      </w:r>
      <w:r w:rsidRPr="00ED5EBD">
        <w:rPr>
          <w:sz w:val="28"/>
          <w:szCs w:val="28"/>
        </w:rPr>
        <w:tab/>
        <w:t>Однако при отсутствии системного подхода нельзя прогнозировать сохранение стабильных тенденций в данной сфере.</w:t>
      </w:r>
    </w:p>
    <w:p w:rsidR="00091BCA" w:rsidRDefault="00091BCA" w:rsidP="00ED5EBD">
      <w:pPr>
        <w:widowControl w:val="0"/>
        <w:ind w:firstLine="709"/>
        <w:jc w:val="both"/>
        <w:rPr>
          <w:sz w:val="28"/>
          <w:szCs w:val="28"/>
        </w:rPr>
      </w:pPr>
    </w:p>
    <w:p w:rsidR="00091BCA" w:rsidRDefault="00091BCA" w:rsidP="00ED5EBD">
      <w:pPr>
        <w:widowControl w:val="0"/>
        <w:ind w:firstLine="709"/>
        <w:jc w:val="both"/>
        <w:rPr>
          <w:sz w:val="28"/>
          <w:szCs w:val="28"/>
        </w:rPr>
      </w:pPr>
    </w:p>
    <w:p w:rsidR="00091BCA" w:rsidRPr="00ED5EBD" w:rsidRDefault="00091BCA" w:rsidP="00ED5EBD">
      <w:pPr>
        <w:widowControl w:val="0"/>
        <w:ind w:firstLine="709"/>
        <w:jc w:val="both"/>
        <w:rPr>
          <w:sz w:val="28"/>
          <w:szCs w:val="28"/>
        </w:rPr>
      </w:pPr>
    </w:p>
    <w:p w:rsidR="00ED5EBD" w:rsidRDefault="00ED5EBD" w:rsidP="00ED5EBD">
      <w:pPr>
        <w:widowControl w:val="0"/>
        <w:ind w:left="284"/>
        <w:jc w:val="both"/>
        <w:rPr>
          <w:rFonts w:eastAsia="Lucida Sans Unicode"/>
          <w:b/>
          <w:kern w:val="1"/>
          <w:sz w:val="28"/>
          <w:szCs w:val="28"/>
          <w:lang w:eastAsia="hi-IN" w:bidi="hi-IN"/>
        </w:rPr>
      </w:pPr>
    </w:p>
    <w:p w:rsidR="00ED5EBD" w:rsidRPr="00ED5EBD" w:rsidRDefault="00ED5EBD" w:rsidP="00ED5EBD">
      <w:pPr>
        <w:pStyle w:val="a8"/>
        <w:widowControl w:val="0"/>
        <w:numPr>
          <w:ilvl w:val="0"/>
          <w:numId w:val="15"/>
        </w:numPr>
        <w:jc w:val="both"/>
        <w:rPr>
          <w:rFonts w:eastAsia="Lucida Sans Unicode"/>
          <w:b/>
          <w:kern w:val="1"/>
          <w:sz w:val="28"/>
          <w:szCs w:val="28"/>
          <w:lang w:eastAsia="hi-IN" w:bidi="hi-IN"/>
        </w:rPr>
      </w:pPr>
      <w:r w:rsidRPr="00ED5EBD">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D5EBD" w:rsidRPr="00E66BCC" w:rsidRDefault="00ED5EBD" w:rsidP="00ED5EBD">
      <w:pPr>
        <w:widowControl w:val="0"/>
        <w:suppressAutoHyphens/>
        <w:autoSpaceDE w:val="0"/>
        <w:ind w:left="720"/>
        <w:rPr>
          <w:rFonts w:eastAsia="Lucida Sans Unicode"/>
          <w:b/>
          <w:kern w:val="1"/>
          <w:sz w:val="28"/>
          <w:szCs w:val="28"/>
          <w:lang w:eastAsia="hi-IN" w:bidi="hi-IN"/>
        </w:rPr>
      </w:pPr>
    </w:p>
    <w:p w:rsidR="00ED5EBD" w:rsidRDefault="000F5FBB" w:rsidP="000F5FBB">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2.1</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 xml:space="preserve">Приоритеты муниципальной политики </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в сфере</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реализации подпрограммы</w:t>
      </w:r>
    </w:p>
    <w:p w:rsidR="00ED5EBD" w:rsidRPr="00ED5EBD" w:rsidRDefault="00ED5EBD" w:rsidP="00ED5EBD">
      <w:pPr>
        <w:widowControl w:val="0"/>
        <w:ind w:firstLine="709"/>
        <w:jc w:val="both"/>
        <w:rPr>
          <w:sz w:val="28"/>
          <w:szCs w:val="28"/>
        </w:rPr>
      </w:pPr>
      <w:r>
        <w:rPr>
          <w:sz w:val="28"/>
          <w:szCs w:val="28"/>
        </w:rPr>
        <w:t xml:space="preserve">       </w:t>
      </w:r>
      <w:r w:rsidRPr="00ED5EBD">
        <w:rPr>
          <w:sz w:val="28"/>
          <w:szCs w:val="28"/>
        </w:rPr>
        <w:t>Адаптация и интеграция иностранных граждан в принимающее сообщество определены в качестве ведущих приоритетов Стратегии государственной национальной политики Российской Федерации  и Стратегии государственной национальной политики в Псковской области.</w:t>
      </w:r>
    </w:p>
    <w:p w:rsidR="00ED5EBD" w:rsidRPr="0034548D" w:rsidRDefault="00ED5EBD" w:rsidP="00ED5EBD">
      <w:pPr>
        <w:widowControl w:val="0"/>
        <w:jc w:val="both"/>
        <w:rPr>
          <w:sz w:val="28"/>
          <w:szCs w:val="28"/>
        </w:rPr>
      </w:pPr>
    </w:p>
    <w:p w:rsidR="00ED5EBD" w:rsidRPr="0034548D" w:rsidRDefault="00ED5EBD" w:rsidP="00ED5EBD">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D5EBD" w:rsidRPr="00ED5EBD" w:rsidRDefault="00ED5EBD" w:rsidP="00ED5EBD">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Pr="00ED5EBD">
        <w:rPr>
          <w:sz w:val="28"/>
          <w:szCs w:val="28"/>
        </w:rPr>
        <w:t>социальная и культурная  адаптация и интеграции иностранных граждан в российское сообщество.</w:t>
      </w:r>
      <w:r w:rsidRPr="00ED5EBD">
        <w:rPr>
          <w:rFonts w:eastAsia="Lucida Sans Unicode" w:cs="Mangal"/>
          <w:kern w:val="1"/>
          <w:sz w:val="28"/>
          <w:szCs w:val="28"/>
          <w:lang w:eastAsia="hi-IN" w:bidi="hi-IN"/>
        </w:rPr>
        <w:t xml:space="preserve"> </w:t>
      </w:r>
    </w:p>
    <w:p w:rsidR="00ED5EBD" w:rsidRPr="006D58E3" w:rsidRDefault="00ED5EBD" w:rsidP="00ED5EBD">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ей</w:t>
      </w:r>
      <w:r w:rsidRPr="006D58E3">
        <w:rPr>
          <w:rFonts w:eastAsia="Lucida Sans Unicode" w:cs="Mangal"/>
          <w:kern w:val="1"/>
          <w:sz w:val="28"/>
          <w:szCs w:val="28"/>
          <w:lang w:eastAsia="hi-IN" w:bidi="hi-IN"/>
        </w:rPr>
        <w:t xml:space="preserve"> задач</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w:t>
      </w:r>
    </w:p>
    <w:p w:rsidR="00ED5EBD" w:rsidRPr="00ED5EBD" w:rsidRDefault="00ED5EBD" w:rsidP="00ED5EBD">
      <w:pPr>
        <w:pStyle w:val="a3"/>
        <w:jc w:val="both"/>
        <w:rPr>
          <w:rFonts w:ascii="Times New Roman" w:hAnsi="Times New Roman"/>
          <w:sz w:val="28"/>
          <w:szCs w:val="28"/>
        </w:rPr>
      </w:pPr>
      <w:r>
        <w:rPr>
          <w:rFonts w:ascii="Times New Roman" w:hAnsi="Times New Roman"/>
          <w:sz w:val="28"/>
          <w:szCs w:val="28"/>
        </w:rPr>
        <w:t>- с</w:t>
      </w:r>
      <w:r w:rsidRPr="00ED5EBD">
        <w:rPr>
          <w:rFonts w:ascii="Times New Roman" w:hAnsi="Times New Roman"/>
          <w:sz w:val="28"/>
          <w:szCs w:val="28"/>
        </w:rPr>
        <w:t>оздание условий для социальной и культурной адаптации и интеграции иностранных граждан на территории Пустошкинского</w:t>
      </w:r>
      <w:r w:rsidRPr="00ED5EBD">
        <w:rPr>
          <w:sz w:val="28"/>
          <w:szCs w:val="28"/>
        </w:rPr>
        <w:t xml:space="preserve"> </w:t>
      </w:r>
      <w:r w:rsidRPr="00ED5EBD">
        <w:rPr>
          <w:rFonts w:ascii="Times New Roman" w:hAnsi="Times New Roman"/>
          <w:sz w:val="28"/>
          <w:szCs w:val="28"/>
        </w:rPr>
        <w:t>района.</w:t>
      </w:r>
    </w:p>
    <w:p w:rsidR="00ED5EBD" w:rsidRDefault="00ED5EBD" w:rsidP="00ED5EBD">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ED5EBD"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B86F40">
        <w:rPr>
          <w:rFonts w:ascii="Times New Roman" w:hAnsi="Times New Roman"/>
          <w:color w:val="000000"/>
          <w:sz w:val="28"/>
          <w:szCs w:val="28"/>
        </w:rPr>
        <w:t xml:space="preserve">количество </w:t>
      </w:r>
      <w:r w:rsidRPr="00B02018">
        <w:rPr>
          <w:rFonts w:ascii="Times New Roman" w:hAnsi="Times New Roman"/>
          <w:color w:val="000000"/>
          <w:sz w:val="28"/>
          <w:szCs w:val="28"/>
        </w:rPr>
        <w:t xml:space="preserve">участников мероприятий, направленных на </w:t>
      </w:r>
      <w:r w:rsidR="00B02018" w:rsidRPr="00B02018">
        <w:rPr>
          <w:rFonts w:ascii="Times New Roman" w:hAnsi="Times New Roman"/>
          <w:sz w:val="28"/>
          <w:szCs w:val="28"/>
        </w:rPr>
        <w:t>социальную</w:t>
      </w:r>
      <w:r w:rsidR="00B02018" w:rsidRPr="00E80C40">
        <w:rPr>
          <w:rFonts w:ascii="Times New Roman" w:hAnsi="Times New Roman"/>
          <w:sz w:val="24"/>
          <w:szCs w:val="24"/>
        </w:rPr>
        <w:t xml:space="preserve"> </w:t>
      </w:r>
      <w:r w:rsidR="00B02018" w:rsidRPr="00B02018">
        <w:rPr>
          <w:rFonts w:ascii="Times New Roman" w:hAnsi="Times New Roman"/>
          <w:sz w:val="28"/>
          <w:szCs w:val="28"/>
        </w:rPr>
        <w:t xml:space="preserve">и культурную адаптацию и интеграцию иностранных граждан, проживающих на территории </w:t>
      </w:r>
      <w:r w:rsidR="00B02018" w:rsidRPr="00091BCA">
        <w:rPr>
          <w:rFonts w:ascii="Times New Roman" w:hAnsi="Times New Roman"/>
          <w:sz w:val="28"/>
          <w:szCs w:val="28"/>
        </w:rPr>
        <w:t>Пустошкинского</w:t>
      </w:r>
      <w:r w:rsidR="00B02018" w:rsidRPr="00B02018">
        <w:rPr>
          <w:rFonts w:ascii="Times New Roman" w:hAnsi="Times New Roman"/>
          <w:sz w:val="28"/>
          <w:szCs w:val="28"/>
        </w:rPr>
        <w:t xml:space="preserve"> района</w:t>
      </w:r>
      <w:r w:rsidRPr="00B02018">
        <w:rPr>
          <w:rFonts w:ascii="Times New Roman" w:hAnsi="Times New Roman"/>
          <w:color w:val="000000"/>
          <w:sz w:val="28"/>
          <w:szCs w:val="28"/>
        </w:rPr>
        <w:t>,</w:t>
      </w:r>
      <w:r w:rsidRPr="00B86F40">
        <w:rPr>
          <w:rFonts w:ascii="Times New Roman" w:hAnsi="Times New Roman"/>
          <w:color w:val="000000"/>
          <w:sz w:val="28"/>
          <w:szCs w:val="28"/>
        </w:rPr>
        <w:t xml:space="preserve"> определяется ежегодно в абсолютных величинах (человек)</w:t>
      </w:r>
      <w:r>
        <w:rPr>
          <w:rFonts w:ascii="Times New Roman" w:hAnsi="Times New Roman"/>
          <w:sz w:val="28"/>
          <w:szCs w:val="28"/>
        </w:rPr>
        <w:t xml:space="preserve">, увеличится до </w:t>
      </w:r>
      <w:r w:rsidR="00B02018">
        <w:rPr>
          <w:rFonts w:ascii="Times New Roman" w:hAnsi="Times New Roman"/>
          <w:sz w:val="28"/>
          <w:szCs w:val="28"/>
        </w:rPr>
        <w:t>7</w:t>
      </w:r>
      <w:r>
        <w:rPr>
          <w:rFonts w:ascii="Times New Roman" w:hAnsi="Times New Roman"/>
          <w:sz w:val="28"/>
          <w:szCs w:val="28"/>
        </w:rPr>
        <w:t>0</w:t>
      </w:r>
      <w:r w:rsidR="00B02018">
        <w:rPr>
          <w:rFonts w:ascii="Times New Roman" w:hAnsi="Times New Roman"/>
          <w:sz w:val="28"/>
          <w:szCs w:val="28"/>
        </w:rPr>
        <w:t>.</w:t>
      </w:r>
    </w:p>
    <w:p w:rsidR="00ED5EBD" w:rsidRDefault="00ED5EBD" w:rsidP="00ED5EBD">
      <w:pPr>
        <w:widowControl w:val="0"/>
        <w:ind w:firstLine="709"/>
        <w:jc w:val="both"/>
        <w:rPr>
          <w:sz w:val="28"/>
          <w:szCs w:val="28"/>
        </w:rPr>
      </w:pPr>
    </w:p>
    <w:p w:rsidR="00ED5EBD" w:rsidRPr="00D21D0E" w:rsidRDefault="00ED5EBD" w:rsidP="000F5FBB">
      <w:pPr>
        <w:pStyle w:val="a3"/>
        <w:numPr>
          <w:ilvl w:val="0"/>
          <w:numId w:val="15"/>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ED5EBD"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w:t>
      </w:r>
      <w:r w:rsidR="00CC3E83">
        <w:rPr>
          <w:rFonts w:ascii="Times New Roman" w:hAnsi="Times New Roman"/>
          <w:sz w:val="28"/>
          <w:szCs w:val="28"/>
        </w:rPr>
        <w:t>6</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ED5EBD" w:rsidRPr="00882A87"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D5EBD" w:rsidRPr="00882A87"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ED5EBD" w:rsidRDefault="00ED5EBD" w:rsidP="00ED5EBD">
      <w:pPr>
        <w:pStyle w:val="a3"/>
        <w:jc w:val="both"/>
        <w:rPr>
          <w:rFonts w:ascii="Times New Roman" w:hAnsi="Times New Roman"/>
          <w:b/>
          <w:caps/>
          <w:sz w:val="28"/>
          <w:szCs w:val="28"/>
        </w:rPr>
      </w:pPr>
    </w:p>
    <w:p w:rsidR="00ED5EBD" w:rsidRDefault="00ED5EBD" w:rsidP="000F5FBB">
      <w:pPr>
        <w:pStyle w:val="a3"/>
        <w:numPr>
          <w:ilvl w:val="0"/>
          <w:numId w:val="15"/>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ED5EBD" w:rsidRDefault="00ED5EBD" w:rsidP="00ED5EBD"/>
    <w:p w:rsidR="00ED5EBD" w:rsidRPr="00034A3B" w:rsidRDefault="00ED5EBD" w:rsidP="00ED5EBD">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0F5FBB" w:rsidRPr="000F5FBB" w:rsidRDefault="000F5FBB" w:rsidP="000F5FBB">
      <w:pPr>
        <w:pStyle w:val="a8"/>
        <w:widowControl w:val="0"/>
        <w:numPr>
          <w:ilvl w:val="0"/>
          <w:numId w:val="16"/>
        </w:numPr>
        <w:jc w:val="both"/>
        <w:rPr>
          <w:sz w:val="28"/>
          <w:szCs w:val="28"/>
        </w:rPr>
      </w:pPr>
      <w:r w:rsidRPr="000F5FBB">
        <w:rPr>
          <w:sz w:val="28"/>
          <w:szCs w:val="28"/>
        </w:rPr>
        <w:t xml:space="preserve"> «Научно-методическое и информационное сопровождение социальной и культурной адаптации и интеграции иностранных граждан», в рамках </w:t>
      </w:r>
      <w:proofErr w:type="gramStart"/>
      <w:r w:rsidRPr="000F5FBB">
        <w:rPr>
          <w:sz w:val="28"/>
          <w:szCs w:val="28"/>
        </w:rPr>
        <w:t>которого</w:t>
      </w:r>
      <w:proofErr w:type="gramEnd"/>
      <w:r w:rsidRPr="000F5FBB">
        <w:rPr>
          <w:sz w:val="28"/>
          <w:szCs w:val="28"/>
        </w:rPr>
        <w:t xml:space="preserve"> будет проделана работа по получению объективной и достоверной информации о миграционной ситуации в </w:t>
      </w:r>
      <w:proofErr w:type="spellStart"/>
      <w:r w:rsidRPr="000F5FBB">
        <w:rPr>
          <w:sz w:val="28"/>
          <w:szCs w:val="28"/>
        </w:rPr>
        <w:lastRenderedPageBreak/>
        <w:t>П</w:t>
      </w:r>
      <w:r>
        <w:rPr>
          <w:sz w:val="28"/>
          <w:szCs w:val="28"/>
        </w:rPr>
        <w:t>устошкинском</w:t>
      </w:r>
      <w:proofErr w:type="spellEnd"/>
      <w:r w:rsidRPr="000F5FBB">
        <w:rPr>
          <w:sz w:val="28"/>
          <w:szCs w:val="28"/>
        </w:rPr>
        <w:t xml:space="preserve"> районе, существующих угрозах и рисках по указанной проблематике. Кроме того, будет обеспечено информационное сопровождение мер, реализуемых в </w:t>
      </w:r>
      <w:proofErr w:type="spellStart"/>
      <w:r w:rsidRPr="000F5FBB">
        <w:rPr>
          <w:sz w:val="28"/>
          <w:szCs w:val="28"/>
        </w:rPr>
        <w:t>П</w:t>
      </w:r>
      <w:r>
        <w:rPr>
          <w:sz w:val="28"/>
          <w:szCs w:val="28"/>
        </w:rPr>
        <w:t>устошкинском</w:t>
      </w:r>
      <w:proofErr w:type="spellEnd"/>
      <w:r w:rsidRPr="000F5FBB">
        <w:rPr>
          <w:sz w:val="28"/>
          <w:szCs w:val="28"/>
        </w:rPr>
        <w:t xml:space="preserve"> районе по адаптации и интеграции иностранных граждан в целях своевременного информирования населения.</w:t>
      </w:r>
    </w:p>
    <w:p w:rsidR="000F5FBB" w:rsidRPr="000F5FBB" w:rsidRDefault="000F5FBB" w:rsidP="000F5FBB">
      <w:pPr>
        <w:pStyle w:val="a8"/>
        <w:widowControl w:val="0"/>
        <w:numPr>
          <w:ilvl w:val="0"/>
          <w:numId w:val="16"/>
        </w:numPr>
        <w:jc w:val="both"/>
        <w:rPr>
          <w:sz w:val="28"/>
          <w:szCs w:val="28"/>
        </w:rPr>
      </w:pPr>
      <w:r w:rsidRPr="000F5FBB">
        <w:rPr>
          <w:sz w:val="28"/>
          <w:szCs w:val="28"/>
        </w:rPr>
        <w:t xml:space="preserve">«Реализация мер, направленных на социально-культурную адаптацию и интеграцию иностранных граждан», в рамках которого будет обеспечена работа по адаптации  и интеграции детей иностранных граждан, обучающихся в дошкольных общеобразовательных организациях и общеобразовательных организациях </w:t>
      </w:r>
      <w:r>
        <w:rPr>
          <w:sz w:val="28"/>
          <w:szCs w:val="28"/>
        </w:rPr>
        <w:t>района</w:t>
      </w:r>
      <w:r w:rsidRPr="000F5FBB">
        <w:rPr>
          <w:sz w:val="28"/>
          <w:szCs w:val="28"/>
        </w:rPr>
        <w:t>.</w:t>
      </w:r>
    </w:p>
    <w:p w:rsidR="003C7ABD" w:rsidRDefault="003C7ABD" w:rsidP="000F5FBB">
      <w:pPr>
        <w:pStyle w:val="a8"/>
        <w:widowControl w:val="0"/>
        <w:ind w:left="810"/>
        <w:jc w:val="both"/>
        <w:rPr>
          <w:b/>
          <w:caps/>
          <w:sz w:val="28"/>
          <w:szCs w:val="28"/>
        </w:rPr>
        <w:sectPr w:rsidR="003C7ABD" w:rsidSect="00D974B6">
          <w:pgSz w:w="11906" w:h="16838"/>
          <w:pgMar w:top="709" w:right="1418" w:bottom="1134" w:left="850" w:header="708" w:footer="708" w:gutter="0"/>
          <w:cols w:space="708"/>
          <w:docGrid w:linePitch="360"/>
        </w:sectPr>
      </w:pPr>
    </w:p>
    <w:p w:rsidR="00CC6F2E" w:rsidRPr="00802D88" w:rsidRDefault="00CC6F2E" w:rsidP="00CC6F2E">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1275"/>
        <w:gridCol w:w="851"/>
        <w:gridCol w:w="850"/>
        <w:gridCol w:w="915"/>
        <w:gridCol w:w="7"/>
        <w:gridCol w:w="921"/>
        <w:gridCol w:w="2552"/>
      </w:tblGrid>
      <w:tr w:rsidR="00CC6F2E" w:rsidRPr="00323758" w:rsidTr="00CC3E83">
        <w:trPr>
          <w:trHeight w:val="968"/>
        </w:trPr>
        <w:tc>
          <w:tcPr>
            <w:tcW w:w="851" w:type="dxa"/>
            <w:vMerge w:val="restart"/>
          </w:tcPr>
          <w:p w:rsidR="00CC6F2E" w:rsidRPr="00323758" w:rsidRDefault="00CC6F2E" w:rsidP="00C32F79">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CC6F2E" w:rsidRPr="00323758" w:rsidRDefault="00CC6F2E" w:rsidP="00C32F79">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CC6F2E" w:rsidRPr="00323758" w:rsidRDefault="00CC6F2E" w:rsidP="00C32F79">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CC6F2E" w:rsidRPr="00323758" w:rsidRDefault="00CC6F2E" w:rsidP="00C32F79">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275" w:type="dxa"/>
          </w:tcPr>
          <w:p w:rsidR="00CC6F2E" w:rsidRPr="00323758" w:rsidRDefault="00CC6F2E" w:rsidP="00C32F79">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3544" w:type="dxa"/>
            <w:gridSpan w:val="5"/>
          </w:tcPr>
          <w:p w:rsidR="00CC6F2E" w:rsidRPr="00323758" w:rsidRDefault="00CC6F2E" w:rsidP="00C32F79">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CC6F2E" w:rsidRDefault="00CC6F2E" w:rsidP="00C32F79">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CC6F2E" w:rsidRPr="00323758" w:rsidRDefault="00CC6F2E" w:rsidP="00C32F79">
            <w:pPr>
              <w:pStyle w:val="ConsPlusNormal"/>
              <w:rPr>
                <w:rFonts w:ascii="Times New Roman" w:hAnsi="Times New Roman" w:cs="Times New Roman"/>
              </w:rPr>
            </w:pPr>
            <w:r>
              <w:rPr>
                <w:rFonts w:ascii="Times New Roman" w:hAnsi="Times New Roman" w:cs="Times New Roman"/>
              </w:rPr>
              <w:t>мероприятий</w:t>
            </w:r>
          </w:p>
        </w:tc>
      </w:tr>
      <w:tr w:rsidR="00CC3E83" w:rsidRPr="00323758" w:rsidTr="00CC3E83">
        <w:trPr>
          <w:trHeight w:val="967"/>
        </w:trPr>
        <w:tc>
          <w:tcPr>
            <w:tcW w:w="851" w:type="dxa"/>
            <w:vMerge/>
          </w:tcPr>
          <w:p w:rsidR="00CC3E83" w:rsidRPr="00323758" w:rsidRDefault="00CC3E83" w:rsidP="00C32F79">
            <w:pPr>
              <w:pStyle w:val="ConsPlusNormal"/>
              <w:rPr>
                <w:rFonts w:ascii="Times New Roman" w:hAnsi="Times New Roman" w:cs="Times New Roman"/>
              </w:rPr>
            </w:pPr>
          </w:p>
        </w:tc>
        <w:tc>
          <w:tcPr>
            <w:tcW w:w="2410" w:type="dxa"/>
            <w:vMerge/>
          </w:tcPr>
          <w:p w:rsidR="00CC3E83" w:rsidRPr="00323758" w:rsidRDefault="00CC3E83" w:rsidP="00C32F79">
            <w:pPr>
              <w:pStyle w:val="ConsPlusNormal"/>
              <w:rPr>
                <w:rFonts w:ascii="Times New Roman" w:hAnsi="Times New Roman" w:cs="Times New Roman"/>
              </w:rPr>
            </w:pPr>
          </w:p>
        </w:tc>
        <w:tc>
          <w:tcPr>
            <w:tcW w:w="3260" w:type="dxa"/>
            <w:vMerge/>
          </w:tcPr>
          <w:p w:rsidR="00CC3E83" w:rsidRPr="00323758" w:rsidRDefault="00CC3E83" w:rsidP="00C32F79">
            <w:pPr>
              <w:pStyle w:val="ConsPlusNormal"/>
              <w:rPr>
                <w:rFonts w:ascii="Times New Roman" w:hAnsi="Times New Roman" w:cs="Times New Roman"/>
              </w:rPr>
            </w:pPr>
          </w:p>
        </w:tc>
        <w:tc>
          <w:tcPr>
            <w:tcW w:w="993" w:type="dxa"/>
            <w:vMerge/>
          </w:tcPr>
          <w:p w:rsidR="00CC3E83" w:rsidRPr="00323758" w:rsidRDefault="00CC3E83" w:rsidP="00C32F79">
            <w:pPr>
              <w:pStyle w:val="ConsPlusNormal"/>
              <w:rPr>
                <w:rFonts w:ascii="Times New Roman" w:hAnsi="Times New Roman" w:cs="Times New Roman"/>
              </w:rPr>
            </w:pPr>
          </w:p>
        </w:tc>
        <w:tc>
          <w:tcPr>
            <w:tcW w:w="1275" w:type="dxa"/>
          </w:tcPr>
          <w:p w:rsidR="00CC3E83" w:rsidRPr="00323758" w:rsidRDefault="00CC3E83" w:rsidP="00C32F79">
            <w:pPr>
              <w:pStyle w:val="ConsPlusNormal"/>
              <w:rPr>
                <w:rFonts w:ascii="Times New Roman" w:hAnsi="Times New Roman" w:cs="Times New Roman"/>
              </w:rPr>
            </w:pPr>
          </w:p>
        </w:tc>
        <w:tc>
          <w:tcPr>
            <w:tcW w:w="851" w:type="dxa"/>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922" w:type="dxa"/>
            <w:gridSpan w:val="2"/>
            <w:tcBorders>
              <w:right w:val="single" w:sz="4" w:space="0" w:color="auto"/>
            </w:tcBorders>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921" w:type="dxa"/>
            <w:tcBorders>
              <w:left w:val="single" w:sz="4" w:space="0" w:color="auto"/>
            </w:tcBorders>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2026 год</w:t>
            </w:r>
          </w:p>
        </w:tc>
        <w:tc>
          <w:tcPr>
            <w:tcW w:w="2552" w:type="dxa"/>
          </w:tcPr>
          <w:p w:rsidR="00CC3E83" w:rsidRPr="00323758" w:rsidRDefault="00CC3E83" w:rsidP="00C32F79">
            <w:pPr>
              <w:pStyle w:val="ConsPlusNormal"/>
              <w:rPr>
                <w:rFonts w:ascii="Times New Roman" w:hAnsi="Times New Roman" w:cs="Times New Roman"/>
              </w:rPr>
            </w:pPr>
          </w:p>
        </w:tc>
      </w:tr>
      <w:tr w:rsidR="00CC3E83" w:rsidRPr="00323758" w:rsidTr="00CC3E83">
        <w:tc>
          <w:tcPr>
            <w:tcW w:w="851"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1.1</w:t>
            </w:r>
          </w:p>
        </w:tc>
        <w:tc>
          <w:tcPr>
            <w:tcW w:w="2410" w:type="dxa"/>
          </w:tcPr>
          <w:p w:rsidR="00CC3E83" w:rsidRPr="00CC6F2E" w:rsidRDefault="00CC3E83" w:rsidP="00C32F79">
            <w:r w:rsidRPr="00CC6F2E">
              <w:rPr>
                <w:b/>
              </w:rPr>
              <w:t>Основное мероприятие 1.</w:t>
            </w:r>
            <w:r w:rsidRPr="00CC6F2E">
              <w:t xml:space="preserve"> </w:t>
            </w:r>
            <w:r w:rsidRPr="00CC6F2E">
              <w:rPr>
                <w:color w:val="000000"/>
              </w:rPr>
              <w:t xml:space="preserve"> Основное мероприятие. «Научно-методическое и информационное сопровождение социальной и культурной адаптации и интеграции иностранных граждан»</w:t>
            </w:r>
          </w:p>
        </w:tc>
        <w:tc>
          <w:tcPr>
            <w:tcW w:w="3260" w:type="dxa"/>
          </w:tcPr>
          <w:p w:rsidR="00CC3E83" w:rsidRPr="005402EC" w:rsidRDefault="00CC3E83" w:rsidP="005402EC">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CC3E83" w:rsidRPr="005402EC" w:rsidRDefault="00CC3E83" w:rsidP="005402EC">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CC3E83" w:rsidRPr="005402EC" w:rsidRDefault="00CC3E83" w:rsidP="005402EC">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CC3E83" w:rsidRPr="005402EC" w:rsidRDefault="00CC3E83" w:rsidP="005402EC">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CC3E83" w:rsidRPr="005402EC" w:rsidRDefault="00CC3E83" w:rsidP="005402EC">
            <w:pPr>
              <w:jc w:val="both"/>
              <w:rPr>
                <w:color w:val="000000"/>
              </w:rPr>
            </w:pPr>
            <w:r w:rsidRPr="005402EC">
              <w:rPr>
                <w:color w:val="000000"/>
              </w:rPr>
              <w:t>- Редакция газеты «Вперед» АНО «Медиа-60» (по согласованию);</w:t>
            </w:r>
          </w:p>
          <w:p w:rsidR="00CC3E83" w:rsidRPr="005402EC" w:rsidRDefault="00CC3E83" w:rsidP="005402EC">
            <w:pPr>
              <w:widowControl w:val="0"/>
              <w:jc w:val="both"/>
            </w:pPr>
            <w:r w:rsidRPr="005402EC">
              <w:t>- Общественный совет при Администрации Пустошкинского района;</w:t>
            </w:r>
          </w:p>
          <w:p w:rsidR="00CC3E83" w:rsidRPr="005402EC" w:rsidRDefault="00CC3E83" w:rsidP="005402EC">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CC3E83" w:rsidRPr="00323758" w:rsidRDefault="00CC3E83" w:rsidP="00CC3E83">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275"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22" w:type="dxa"/>
            <w:gridSpan w:val="2"/>
            <w:tcBorders>
              <w:right w:val="single" w:sz="4" w:space="0" w:color="auto"/>
            </w:tcBorders>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21" w:type="dxa"/>
            <w:tcBorders>
              <w:left w:val="single" w:sz="4" w:space="0" w:color="auto"/>
            </w:tcBorders>
          </w:tcPr>
          <w:p w:rsidR="00CC3E83" w:rsidRPr="00DB1131" w:rsidRDefault="00CC3E83" w:rsidP="00CC3E83">
            <w:pPr>
              <w:pStyle w:val="ConsPlusNormal"/>
              <w:rPr>
                <w:rFonts w:ascii="Times New Roman" w:hAnsi="Times New Roman" w:cs="Times New Roman"/>
              </w:rPr>
            </w:pPr>
            <w:r>
              <w:rPr>
                <w:rFonts w:ascii="Times New Roman" w:hAnsi="Times New Roman" w:cs="Times New Roman"/>
              </w:rPr>
              <w:t>0</w:t>
            </w:r>
          </w:p>
        </w:tc>
        <w:tc>
          <w:tcPr>
            <w:tcW w:w="2552" w:type="dxa"/>
          </w:tcPr>
          <w:p w:rsidR="00CC3E83" w:rsidRPr="005402EC" w:rsidRDefault="00CC3E83" w:rsidP="00C32F79">
            <w:pPr>
              <w:widowControl w:val="0"/>
              <w:spacing w:before="60" w:line="216" w:lineRule="auto"/>
            </w:pPr>
            <w:r w:rsidRPr="005402EC">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 на территории области</w:t>
            </w:r>
          </w:p>
        </w:tc>
      </w:tr>
      <w:tr w:rsidR="00CC3E83" w:rsidRPr="00323758" w:rsidTr="00CC3E83">
        <w:tc>
          <w:tcPr>
            <w:tcW w:w="851" w:type="dxa"/>
          </w:tcPr>
          <w:p w:rsidR="00CC3E83" w:rsidRDefault="00CC3E83" w:rsidP="00C32F79">
            <w:pPr>
              <w:pStyle w:val="ConsPlusNormal"/>
              <w:rPr>
                <w:rFonts w:ascii="Times New Roman" w:hAnsi="Times New Roman" w:cs="Times New Roman"/>
              </w:rPr>
            </w:pPr>
            <w:r>
              <w:rPr>
                <w:rFonts w:ascii="Times New Roman" w:hAnsi="Times New Roman" w:cs="Times New Roman"/>
              </w:rPr>
              <w:t>1.1.1.</w:t>
            </w:r>
          </w:p>
        </w:tc>
        <w:tc>
          <w:tcPr>
            <w:tcW w:w="2410" w:type="dxa"/>
          </w:tcPr>
          <w:p w:rsidR="00CC3E83" w:rsidRPr="003C37FC" w:rsidRDefault="00CC3E83" w:rsidP="00C32F79">
            <w:pPr>
              <w:rPr>
                <w:b/>
              </w:rPr>
            </w:pPr>
            <w:r w:rsidRPr="00AE1472">
              <w:rPr>
                <w:b/>
                <w:color w:val="000000"/>
              </w:rPr>
              <w:t>Основное мероприятие 2</w:t>
            </w:r>
            <w:r w:rsidRPr="00BA4EE0">
              <w:rPr>
                <w:color w:val="000000"/>
              </w:rPr>
              <w:t>. «Реализация мер, направленных на социально-культурную адаптацию и интеграцию иностранных граждан»</w:t>
            </w:r>
          </w:p>
        </w:tc>
        <w:tc>
          <w:tcPr>
            <w:tcW w:w="3260" w:type="dxa"/>
          </w:tcPr>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CC3E83" w:rsidRPr="005402EC" w:rsidRDefault="00CC3E83" w:rsidP="00C32F79">
            <w:pPr>
              <w:jc w:val="both"/>
              <w:rPr>
                <w:color w:val="000000"/>
              </w:rPr>
            </w:pPr>
            <w:r w:rsidRPr="005402EC">
              <w:rPr>
                <w:color w:val="000000"/>
              </w:rPr>
              <w:t>- Редакция газеты «Вперед» АНО «Медиа-60» (по согласованию);</w:t>
            </w:r>
          </w:p>
          <w:p w:rsidR="00CC3E83" w:rsidRPr="005402EC" w:rsidRDefault="00CC3E83" w:rsidP="00C32F79">
            <w:pPr>
              <w:widowControl w:val="0"/>
              <w:jc w:val="both"/>
            </w:pPr>
            <w:r w:rsidRPr="005402EC">
              <w:t>- Общественный совет при Администрации Пустошкинского района;</w:t>
            </w:r>
          </w:p>
          <w:p w:rsidR="00CC3E83" w:rsidRPr="005402EC" w:rsidRDefault="00CC3E83" w:rsidP="00C32F79">
            <w:pPr>
              <w:rPr>
                <w:color w:val="000000"/>
              </w:rPr>
            </w:pPr>
            <w:r w:rsidRPr="005402EC">
              <w:rPr>
                <w:rFonts w:eastAsia="Calibri"/>
              </w:rPr>
              <w:lastRenderedPageBreak/>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CC3E83" w:rsidRPr="00323758" w:rsidRDefault="00CC3E83" w:rsidP="00CC3E83">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275"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15" w:type="dxa"/>
            <w:tcBorders>
              <w:right w:val="single" w:sz="4" w:space="0" w:color="auto"/>
            </w:tcBorders>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28" w:type="dxa"/>
            <w:gridSpan w:val="2"/>
            <w:tcBorders>
              <w:left w:val="single" w:sz="4" w:space="0" w:color="auto"/>
            </w:tcBorders>
          </w:tcPr>
          <w:p w:rsidR="00CC3E83" w:rsidRPr="00DB1131" w:rsidRDefault="00CC3E83" w:rsidP="00CC3E83">
            <w:pPr>
              <w:pStyle w:val="ConsPlusNormal"/>
              <w:rPr>
                <w:rFonts w:ascii="Times New Roman" w:hAnsi="Times New Roman" w:cs="Times New Roman"/>
              </w:rPr>
            </w:pPr>
            <w:r>
              <w:rPr>
                <w:rFonts w:ascii="Times New Roman" w:hAnsi="Times New Roman" w:cs="Times New Roman"/>
              </w:rPr>
              <w:t>0</w:t>
            </w:r>
          </w:p>
        </w:tc>
        <w:tc>
          <w:tcPr>
            <w:tcW w:w="2552" w:type="dxa"/>
          </w:tcPr>
          <w:p w:rsidR="00CC3E83" w:rsidRPr="008A76FB" w:rsidRDefault="00CC3E83" w:rsidP="00C32F79">
            <w:pPr>
              <w:widowControl w:val="0"/>
              <w:spacing w:before="60" w:line="216" w:lineRule="auto"/>
            </w:pPr>
            <w:r w:rsidRPr="008A76FB">
              <w:t>Обеспечение социально-культурной адаптации иностранных граждан и их интеграцию в принимающее сообщество</w:t>
            </w:r>
          </w:p>
        </w:tc>
      </w:tr>
    </w:tbl>
    <w:p w:rsidR="00CC6F2E" w:rsidRPr="00012130" w:rsidRDefault="00CC6F2E" w:rsidP="00CC6F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CC6F2E" w:rsidRPr="002A5382" w:rsidRDefault="00CC6F2E" w:rsidP="00CC6F2E">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CC6F2E" w:rsidRDefault="00CC6F2E" w:rsidP="00CC6F2E">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CC6F2E" w:rsidRPr="004137A3" w:rsidRDefault="00CC6F2E" w:rsidP="00CC6F2E">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CC6F2E" w:rsidRPr="000726F3" w:rsidRDefault="00CC6F2E" w:rsidP="00CC6F2E">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CC6F2E" w:rsidRPr="005058EA" w:rsidRDefault="00CC6F2E" w:rsidP="00CC6F2E">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lastRenderedPageBreak/>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CC6F2E" w:rsidRPr="005058EA" w:rsidRDefault="00CC6F2E" w:rsidP="00CC6F2E">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2"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CC6F2E" w:rsidRDefault="00CC6F2E" w:rsidP="00CC6F2E">
      <w:pPr>
        <w:pStyle w:val="ConsPlusNormal"/>
        <w:ind w:firstLine="540"/>
        <w:jc w:val="center"/>
        <w:rPr>
          <w:rFonts w:ascii="Times New Roman" w:hAnsi="Times New Roman" w:cs="Times New Roman"/>
          <w:sz w:val="28"/>
          <w:szCs w:val="28"/>
        </w:rPr>
      </w:pPr>
    </w:p>
    <w:p w:rsidR="00CC6F2E" w:rsidRDefault="00CC6F2E" w:rsidP="00CC6F2E">
      <w:pPr>
        <w:pStyle w:val="ConsPlusNormal"/>
        <w:ind w:firstLine="540"/>
        <w:jc w:val="center"/>
        <w:rPr>
          <w:rFonts w:ascii="Times New Roman" w:hAnsi="Times New Roman" w:cs="Times New Roman"/>
          <w:sz w:val="28"/>
          <w:szCs w:val="28"/>
        </w:rPr>
      </w:pPr>
    </w:p>
    <w:p w:rsidR="00CC6F2E" w:rsidRDefault="00CC6F2E" w:rsidP="00CC6F2E">
      <w:pPr>
        <w:ind w:left="426"/>
        <w:jc w:val="center"/>
        <w:rPr>
          <w:sz w:val="28"/>
          <w:szCs w:val="28"/>
        </w:rPr>
      </w:pPr>
      <w:r>
        <w:rPr>
          <w:sz w:val="28"/>
          <w:szCs w:val="28"/>
        </w:rPr>
        <w:t xml:space="preserve"> </w:t>
      </w:r>
    </w:p>
    <w:p w:rsidR="00CC6F2E" w:rsidRDefault="00CC6F2E" w:rsidP="00CC6F2E">
      <w:pPr>
        <w:ind w:left="426"/>
        <w:jc w:val="center"/>
        <w:rPr>
          <w:sz w:val="28"/>
          <w:szCs w:val="28"/>
        </w:rPr>
      </w:pPr>
    </w:p>
    <w:p w:rsidR="00CC6F2E" w:rsidRDefault="00CC6F2E" w:rsidP="00CC6F2E">
      <w:pPr>
        <w:ind w:left="426"/>
        <w:jc w:val="center"/>
        <w:rPr>
          <w:sz w:val="28"/>
          <w:szCs w:val="28"/>
        </w:rPr>
      </w:pPr>
    </w:p>
    <w:p w:rsidR="00CC6F2E" w:rsidRDefault="00CC6F2E"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8A76FB">
      <w:pPr>
        <w:ind w:left="426"/>
        <w:jc w:val="center"/>
        <w:rPr>
          <w:sz w:val="28"/>
          <w:szCs w:val="28"/>
        </w:rPr>
      </w:pPr>
    </w:p>
    <w:p w:rsidR="008A76FB" w:rsidRDefault="008A76FB" w:rsidP="008A76FB">
      <w:pPr>
        <w:pStyle w:val="a3"/>
        <w:jc w:val="center"/>
        <w:rPr>
          <w:rFonts w:ascii="Times New Roman" w:hAnsi="Times New Roman"/>
          <w:b/>
          <w:sz w:val="28"/>
          <w:szCs w:val="28"/>
        </w:rPr>
      </w:pPr>
    </w:p>
    <w:p w:rsidR="008A76FB" w:rsidRDefault="008A76FB" w:rsidP="008A76FB">
      <w:pPr>
        <w:pStyle w:val="a3"/>
        <w:jc w:val="center"/>
        <w:rPr>
          <w:rFonts w:ascii="Times New Roman" w:hAnsi="Times New Roman"/>
          <w:b/>
          <w:sz w:val="28"/>
          <w:szCs w:val="28"/>
        </w:rPr>
      </w:pPr>
    </w:p>
    <w:p w:rsidR="008A76FB" w:rsidRDefault="008A76FB" w:rsidP="008A76FB">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3.  </w:t>
      </w:r>
    </w:p>
    <w:p w:rsidR="008A76FB" w:rsidRDefault="008A76FB" w:rsidP="008A76FB">
      <w:pPr>
        <w:pStyle w:val="a3"/>
        <w:jc w:val="center"/>
        <w:rPr>
          <w:rFonts w:ascii="Times New Roman" w:hAnsi="Times New Roman"/>
          <w:b/>
          <w:sz w:val="32"/>
          <w:szCs w:val="32"/>
        </w:rPr>
      </w:pPr>
      <w:r>
        <w:rPr>
          <w:rFonts w:ascii="Times New Roman" w:hAnsi="Times New Roman"/>
          <w:b/>
          <w:sz w:val="28"/>
          <w:szCs w:val="28"/>
        </w:rPr>
        <w:t>«</w:t>
      </w:r>
      <w:r w:rsidRPr="008A76FB">
        <w:rPr>
          <w:rFonts w:ascii="Times New Roman" w:hAnsi="Times New Roman"/>
          <w:b/>
          <w:sz w:val="32"/>
          <w:szCs w:val="32"/>
        </w:rPr>
        <w:t>Укрепление общероссийской гражданской идентичности и единства многонационального народа Российской Федерации на территории П</w:t>
      </w:r>
      <w:r>
        <w:rPr>
          <w:rFonts w:ascii="Times New Roman" w:hAnsi="Times New Roman"/>
          <w:b/>
          <w:sz w:val="32"/>
          <w:szCs w:val="32"/>
        </w:rPr>
        <w:t>устошкинского</w:t>
      </w:r>
      <w:r w:rsidRPr="008A76FB">
        <w:rPr>
          <w:rFonts w:ascii="Times New Roman" w:hAnsi="Times New Roman"/>
          <w:b/>
          <w:sz w:val="32"/>
          <w:szCs w:val="32"/>
        </w:rPr>
        <w:t xml:space="preserve"> района</w:t>
      </w:r>
      <w:r w:rsidRPr="00D974B6">
        <w:rPr>
          <w:rFonts w:ascii="Times New Roman" w:hAnsi="Times New Roman"/>
          <w:b/>
          <w:sz w:val="32"/>
          <w:szCs w:val="32"/>
        </w:rPr>
        <w:t>»</w:t>
      </w:r>
    </w:p>
    <w:p w:rsidR="008A76FB" w:rsidRDefault="008A76FB" w:rsidP="008A76FB">
      <w:pPr>
        <w:pStyle w:val="a3"/>
        <w:jc w:val="center"/>
        <w:rPr>
          <w:rFonts w:ascii="Times New Roman" w:hAnsi="Times New Roman"/>
          <w:b/>
          <w:sz w:val="32"/>
          <w:szCs w:val="32"/>
        </w:rPr>
      </w:pPr>
    </w:p>
    <w:p w:rsidR="008A76FB" w:rsidRDefault="008A76FB" w:rsidP="00CC6F2E">
      <w:pPr>
        <w:ind w:left="426"/>
        <w:jc w:val="center"/>
        <w:rPr>
          <w:sz w:val="28"/>
          <w:szCs w:val="28"/>
        </w:rPr>
      </w:pPr>
    </w:p>
    <w:p w:rsidR="002017AA" w:rsidRDefault="002017AA" w:rsidP="00CC6F2E">
      <w:pPr>
        <w:ind w:left="426"/>
        <w:jc w:val="center"/>
        <w:rPr>
          <w:sz w:val="28"/>
          <w:szCs w:val="28"/>
        </w:rPr>
        <w:sectPr w:rsidR="002017AA" w:rsidSect="003C7ABD">
          <w:pgSz w:w="16838" w:h="11906" w:orient="landscape"/>
          <w:pgMar w:top="1418" w:right="1134" w:bottom="850" w:left="709" w:header="708" w:footer="708" w:gutter="0"/>
          <w:cols w:space="708"/>
          <w:docGrid w:linePitch="360"/>
        </w:sectPr>
      </w:pPr>
    </w:p>
    <w:p w:rsidR="002017AA" w:rsidRDefault="002017AA" w:rsidP="00E068A7">
      <w:pPr>
        <w:pStyle w:val="a3"/>
        <w:ind w:left="2487"/>
        <w:jc w:val="center"/>
        <w:rPr>
          <w:rFonts w:ascii="Times New Roman" w:hAnsi="Times New Roman"/>
          <w:b/>
          <w:caps/>
          <w:sz w:val="28"/>
          <w:szCs w:val="28"/>
        </w:rPr>
      </w:pPr>
      <w:r w:rsidRPr="000A2AB8">
        <w:rPr>
          <w:rFonts w:ascii="Times New Roman" w:hAnsi="Times New Roman"/>
          <w:b/>
          <w:caps/>
          <w:sz w:val="28"/>
          <w:szCs w:val="28"/>
        </w:rPr>
        <w:lastRenderedPageBreak/>
        <w:t>ПАСПОРТ</w:t>
      </w:r>
      <w:r>
        <w:rPr>
          <w:rFonts w:ascii="Times New Roman" w:hAnsi="Times New Roman"/>
          <w:b/>
          <w:caps/>
          <w:sz w:val="28"/>
          <w:szCs w:val="28"/>
        </w:rPr>
        <w:t xml:space="preserve"> </w:t>
      </w:r>
      <w:r w:rsidRPr="00C45742">
        <w:rPr>
          <w:rFonts w:ascii="Times New Roman" w:hAnsi="Times New Roman"/>
          <w:b/>
          <w:caps/>
          <w:sz w:val="28"/>
          <w:szCs w:val="28"/>
        </w:rPr>
        <w:t>подпрограммы</w:t>
      </w:r>
    </w:p>
    <w:p w:rsidR="002017AA" w:rsidRPr="00C45742" w:rsidRDefault="002017AA" w:rsidP="002017AA">
      <w:pPr>
        <w:pStyle w:val="a3"/>
        <w:ind w:left="720"/>
        <w:jc w:val="center"/>
        <w:rPr>
          <w:rFonts w:ascii="Times New Roman" w:hAnsi="Times New Roman"/>
          <w:b/>
          <w:caps/>
          <w:sz w:val="28"/>
          <w:szCs w:val="28"/>
        </w:rPr>
      </w:pPr>
      <w:r w:rsidRPr="00C45742">
        <w:rPr>
          <w:rFonts w:ascii="Times New Roman" w:hAnsi="Times New Roman"/>
          <w:b/>
          <w:sz w:val="28"/>
          <w:szCs w:val="28"/>
        </w:rPr>
        <w:t>«</w:t>
      </w:r>
      <w:r w:rsidR="00D846E5" w:rsidRPr="00D846E5">
        <w:rPr>
          <w:rFonts w:ascii="Times New Roman" w:hAnsi="Times New Roman"/>
          <w:b/>
          <w:sz w:val="28"/>
          <w:szCs w:val="28"/>
        </w:rPr>
        <w:t>Укрепление общероссийской гражданской идентичности и единства многонационального народа Российской Федерации на территории П</w:t>
      </w:r>
      <w:r w:rsidR="00D846E5">
        <w:rPr>
          <w:rFonts w:ascii="Times New Roman" w:hAnsi="Times New Roman"/>
          <w:b/>
          <w:sz w:val="28"/>
          <w:szCs w:val="28"/>
        </w:rPr>
        <w:t>устошкинского</w:t>
      </w:r>
      <w:r w:rsidR="00D846E5" w:rsidRPr="00D846E5">
        <w:rPr>
          <w:rFonts w:ascii="Times New Roman" w:hAnsi="Times New Roman"/>
          <w:b/>
          <w:sz w:val="28"/>
          <w:szCs w:val="28"/>
        </w:rPr>
        <w:t xml:space="preserve"> района</w:t>
      </w:r>
      <w:r w:rsidRPr="00C45742">
        <w:rPr>
          <w:rFonts w:ascii="Times New Roman" w:hAnsi="Times New Roman"/>
          <w:b/>
          <w:sz w:val="28"/>
          <w:szCs w:val="28"/>
        </w:rPr>
        <w:t>»</w:t>
      </w:r>
    </w:p>
    <w:p w:rsidR="002017AA" w:rsidRPr="008B6FC0" w:rsidRDefault="002017AA" w:rsidP="002017AA">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EE7E93" w:rsidRDefault="00D846E5" w:rsidP="00D846E5">
            <w:pPr>
              <w:jc w:val="both"/>
              <w:rPr>
                <w:color w:val="000000"/>
                <w:sz w:val="24"/>
                <w:szCs w:val="24"/>
              </w:rPr>
            </w:pPr>
            <w:r w:rsidRPr="00EE7E93">
              <w:rPr>
                <w:sz w:val="24"/>
                <w:szCs w:val="24"/>
              </w:rPr>
              <w:t>Укрепление общероссийской гражданской идентичности и единства многонационального народа Российской Федерации на территории Пустошкинского района</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rPr>
                <w:color w:val="000000"/>
                <w:sz w:val="24"/>
                <w:szCs w:val="24"/>
              </w:rPr>
            </w:pPr>
            <w:r>
              <w:rPr>
                <w:color w:val="000000"/>
                <w:sz w:val="24"/>
                <w:szCs w:val="24"/>
              </w:rPr>
              <w:t>Администрация Пустошкинского района</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Pr>
                <w:color w:val="000000"/>
                <w:sz w:val="24"/>
                <w:szCs w:val="24"/>
              </w:rPr>
              <w:t>-</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E40CAC" w:rsidRDefault="002017AA"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2017AA" w:rsidRPr="00E40CAC" w:rsidRDefault="002017AA"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2017AA" w:rsidRPr="00E40CAC" w:rsidRDefault="002017AA"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2017AA" w:rsidRPr="00E40CAC" w:rsidRDefault="002017AA"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2017AA" w:rsidRDefault="002017AA" w:rsidP="00C32F79">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2017AA" w:rsidRPr="00796E1E" w:rsidRDefault="002017AA" w:rsidP="00C32F79">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2017AA" w:rsidRPr="00E40CAC" w:rsidRDefault="002017AA" w:rsidP="00C32F79">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2017AA"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2017AA" w:rsidRPr="00715D32" w:rsidRDefault="002017AA"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2017AA" w:rsidRPr="00765FA6" w:rsidRDefault="00765FA6" w:rsidP="00C32F79">
            <w:pPr>
              <w:jc w:val="both"/>
              <w:rPr>
                <w:color w:val="000000"/>
                <w:sz w:val="22"/>
                <w:szCs w:val="22"/>
              </w:rPr>
            </w:pPr>
            <w:r w:rsidRPr="00765FA6">
              <w:rPr>
                <w:sz w:val="22"/>
                <w:szCs w:val="22"/>
              </w:rPr>
              <w:t>Укрепление общероссийской гражданской идентичности и единства многонационального народа Российской Федерации (российской нации)</w:t>
            </w:r>
          </w:p>
        </w:tc>
      </w:tr>
      <w:tr w:rsidR="00765FA6"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765FA6" w:rsidRPr="00715D32" w:rsidRDefault="00765FA6"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765FA6" w:rsidRPr="00765FA6" w:rsidRDefault="00765FA6" w:rsidP="00C32F79">
            <w:pPr>
              <w:widowControl w:val="0"/>
              <w:rPr>
                <w:sz w:val="24"/>
                <w:szCs w:val="24"/>
              </w:rPr>
            </w:pPr>
            <w:r>
              <w:rPr>
                <w:sz w:val="24"/>
                <w:szCs w:val="24"/>
              </w:rPr>
              <w:t>- у</w:t>
            </w:r>
            <w:r w:rsidRPr="00765FA6">
              <w:rPr>
                <w:sz w:val="24"/>
                <w:szCs w:val="24"/>
              </w:rPr>
              <w:t>крепление общероссийской гражданской идентичности на основе духовно-нравственных и культурных ценностей народов Российской Федерации</w:t>
            </w:r>
            <w:r>
              <w:rPr>
                <w:sz w:val="24"/>
                <w:szCs w:val="24"/>
              </w:rPr>
              <w:t>;</w:t>
            </w:r>
          </w:p>
          <w:p w:rsidR="00765FA6" w:rsidRPr="00765FA6" w:rsidRDefault="00765FA6" w:rsidP="00765FA6">
            <w:pPr>
              <w:widowControl w:val="0"/>
              <w:rPr>
                <w:sz w:val="24"/>
                <w:szCs w:val="24"/>
              </w:rPr>
            </w:pPr>
            <w:r>
              <w:rPr>
                <w:sz w:val="24"/>
                <w:szCs w:val="24"/>
              </w:rPr>
              <w:t>- о</w:t>
            </w:r>
            <w:r w:rsidRPr="00765FA6">
              <w:rPr>
                <w:sz w:val="24"/>
                <w:szCs w:val="24"/>
              </w:rPr>
              <w:t>беспечение межнационального и межрелигиозного согласия народов, проживающих на территории П</w:t>
            </w:r>
            <w:r>
              <w:rPr>
                <w:sz w:val="24"/>
                <w:szCs w:val="24"/>
              </w:rPr>
              <w:t>устошкинского</w:t>
            </w:r>
            <w:r w:rsidRPr="00765FA6">
              <w:rPr>
                <w:sz w:val="24"/>
                <w:szCs w:val="24"/>
              </w:rPr>
              <w:t xml:space="preserve"> района</w:t>
            </w:r>
          </w:p>
        </w:tc>
      </w:tr>
      <w:tr w:rsidR="00765FA6"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765FA6" w:rsidRPr="000144BC" w:rsidRDefault="00765FA6"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765FA6" w:rsidRPr="00765FA6" w:rsidRDefault="00765FA6" w:rsidP="00C32F79">
            <w:pPr>
              <w:widowControl w:val="0"/>
              <w:jc w:val="both"/>
              <w:rPr>
                <w:sz w:val="24"/>
                <w:szCs w:val="24"/>
              </w:rPr>
            </w:pPr>
            <w:r>
              <w:rPr>
                <w:color w:val="000000"/>
                <w:sz w:val="24"/>
                <w:szCs w:val="24"/>
              </w:rPr>
              <w:t>- к</w:t>
            </w:r>
            <w:r w:rsidRPr="00765FA6">
              <w:rPr>
                <w:color w:val="000000"/>
                <w:sz w:val="24"/>
                <w:szCs w:val="24"/>
              </w:rPr>
              <w:t>оличество участников мероприятий, направленных на укрепление общероссийского гражданского единства</w:t>
            </w:r>
            <w:r>
              <w:rPr>
                <w:color w:val="000000"/>
                <w:sz w:val="24"/>
                <w:szCs w:val="24"/>
              </w:rPr>
              <w:t>;</w:t>
            </w:r>
          </w:p>
          <w:p w:rsidR="00765FA6" w:rsidRPr="00765FA6" w:rsidRDefault="00765FA6" w:rsidP="00765FA6">
            <w:pPr>
              <w:widowControl w:val="0"/>
              <w:jc w:val="both"/>
              <w:rPr>
                <w:sz w:val="24"/>
                <w:szCs w:val="24"/>
              </w:rPr>
            </w:pPr>
            <w:r>
              <w:rPr>
                <w:color w:val="000000"/>
                <w:sz w:val="24"/>
                <w:szCs w:val="24"/>
              </w:rPr>
              <w:t>- к</w:t>
            </w:r>
            <w:r w:rsidRPr="00765FA6">
              <w:rPr>
                <w:color w:val="000000"/>
                <w:sz w:val="24"/>
                <w:szCs w:val="24"/>
              </w:rPr>
              <w:t xml:space="preserve">оличество участников мероприятий, направленных </w:t>
            </w:r>
            <w:r w:rsidRPr="00765FA6">
              <w:rPr>
                <w:color w:val="000000"/>
                <w:sz w:val="24"/>
                <w:szCs w:val="24"/>
              </w:rPr>
              <w:br/>
              <w:t>на этнокультурное развитие народов России.</w:t>
            </w:r>
          </w:p>
        </w:tc>
      </w:tr>
      <w:tr w:rsidR="002017AA"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2017AA" w:rsidRPr="00715D32" w:rsidRDefault="002017AA" w:rsidP="00C32F79">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Pr>
                <w:color w:val="000000"/>
                <w:sz w:val="24"/>
                <w:szCs w:val="24"/>
              </w:rPr>
              <w:t>5</w:t>
            </w:r>
            <w:r w:rsidRPr="00715D32">
              <w:rPr>
                <w:color w:val="000000"/>
                <w:sz w:val="24"/>
                <w:szCs w:val="24"/>
              </w:rPr>
              <w:t xml:space="preserve"> годы</w:t>
            </w:r>
          </w:p>
        </w:tc>
      </w:tr>
      <w:tr w:rsidR="002017AA"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2017AA" w:rsidRPr="00ED2A78" w:rsidRDefault="002017AA" w:rsidP="00C32F79">
            <w:pPr>
              <w:jc w:val="both"/>
              <w:rPr>
                <w:color w:val="000000"/>
                <w:sz w:val="24"/>
                <w:szCs w:val="24"/>
              </w:rPr>
            </w:pPr>
            <w:r w:rsidRPr="00ED2A78">
              <w:rPr>
                <w:bCs/>
                <w:sz w:val="24"/>
                <w:szCs w:val="24"/>
              </w:rPr>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составляет 0,00 тысяч рублей:</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2017AA"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C3E83" w:rsidRDefault="00CC3E83" w:rsidP="00CC3E83">
            <w:pPr>
              <w:pStyle w:val="ConsPlusNormal"/>
              <w:rPr>
                <w:rFonts w:ascii="Times New Roman" w:hAnsi="Times New Roman" w:cs="Times New Roman"/>
                <w:sz w:val="24"/>
                <w:szCs w:val="24"/>
              </w:rPr>
            </w:pPr>
            <w:r>
              <w:rPr>
                <w:rFonts w:ascii="Times New Roman" w:hAnsi="Times New Roman" w:cs="Times New Roman"/>
                <w:sz w:val="24"/>
                <w:szCs w:val="24"/>
              </w:rPr>
              <w:t>-</w:t>
            </w: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2017AA" w:rsidRPr="00ED2A78" w:rsidRDefault="002017AA"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2017AA" w:rsidRPr="00ED2A78" w:rsidRDefault="002017AA" w:rsidP="00CC3E83">
            <w:pPr>
              <w:pStyle w:val="ConsPlusNormal"/>
              <w:rPr>
                <w:color w:val="000000"/>
                <w:sz w:val="24"/>
                <w:szCs w:val="24"/>
              </w:rPr>
            </w:pPr>
            <w:r w:rsidRPr="00ED2A78">
              <w:rPr>
                <w:rFonts w:ascii="Times New Roman" w:hAnsi="Times New Roman" w:cs="Times New Roman"/>
                <w:sz w:val="24"/>
                <w:szCs w:val="24"/>
              </w:rPr>
              <w:t xml:space="preserve">- внебюджетных источников в 2023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CC3E83">
              <w:rPr>
                <w:rFonts w:ascii="Times New Roman" w:hAnsi="Times New Roman" w:cs="Times New Roman"/>
                <w:sz w:val="24"/>
                <w:szCs w:val="24"/>
              </w:rPr>
              <w:t>6</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B12B44"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B12B44" w:rsidRPr="00715D32" w:rsidRDefault="00B12B44"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12B44" w:rsidRPr="00B12B44" w:rsidRDefault="00B12B44" w:rsidP="00C32F79">
            <w:pPr>
              <w:widowControl w:val="0"/>
              <w:jc w:val="both"/>
              <w:rPr>
                <w:sz w:val="24"/>
                <w:szCs w:val="24"/>
              </w:rPr>
            </w:pPr>
            <w:r>
              <w:rPr>
                <w:color w:val="000000"/>
                <w:sz w:val="24"/>
                <w:szCs w:val="24"/>
              </w:rPr>
              <w:t xml:space="preserve">- увеличение количества участников </w:t>
            </w:r>
            <w:r w:rsidRPr="00B12B44">
              <w:rPr>
                <w:color w:val="000000"/>
                <w:sz w:val="24"/>
                <w:szCs w:val="24"/>
              </w:rPr>
              <w:t xml:space="preserve"> </w:t>
            </w:r>
            <w:r>
              <w:rPr>
                <w:color w:val="000000"/>
                <w:sz w:val="24"/>
                <w:szCs w:val="24"/>
              </w:rPr>
              <w:t xml:space="preserve">в мероприятиях, направленных </w:t>
            </w:r>
            <w:r w:rsidRPr="00B12B44">
              <w:rPr>
                <w:color w:val="000000"/>
                <w:sz w:val="24"/>
                <w:szCs w:val="24"/>
              </w:rPr>
              <w:t>на укрепление общероссийского гражданского единства, проходящих на территории района, до 300 человек;</w:t>
            </w:r>
          </w:p>
          <w:p w:rsidR="00B12B44" w:rsidRPr="00B12B44" w:rsidRDefault="00B12B44" w:rsidP="00C32F79">
            <w:pPr>
              <w:widowControl w:val="0"/>
              <w:jc w:val="both"/>
              <w:rPr>
                <w:sz w:val="24"/>
                <w:szCs w:val="24"/>
              </w:rPr>
            </w:pPr>
            <w:r>
              <w:rPr>
                <w:color w:val="000000"/>
                <w:sz w:val="24"/>
                <w:szCs w:val="24"/>
              </w:rPr>
              <w:t xml:space="preserve">- </w:t>
            </w:r>
            <w:r w:rsidRPr="00B12B44">
              <w:rPr>
                <w:color w:val="000000"/>
                <w:sz w:val="24"/>
                <w:szCs w:val="24"/>
              </w:rPr>
              <w:t xml:space="preserve">обеспечение ежегодного участия в мероприятиях, направленных </w:t>
            </w:r>
            <w:r w:rsidRPr="00B12B44">
              <w:rPr>
                <w:color w:val="000000"/>
                <w:sz w:val="24"/>
                <w:szCs w:val="24"/>
              </w:rPr>
              <w:br/>
              <w:t xml:space="preserve">на этнокультурное развитие народов России, проходящих </w:t>
            </w:r>
            <w:r w:rsidRPr="00B12B44">
              <w:rPr>
                <w:color w:val="000000"/>
                <w:sz w:val="24"/>
                <w:szCs w:val="24"/>
              </w:rPr>
              <w:br/>
              <w:t>на территории района, до 300 человек</w:t>
            </w:r>
            <w:r>
              <w:rPr>
                <w:color w:val="000000"/>
                <w:sz w:val="24"/>
                <w:szCs w:val="24"/>
              </w:rPr>
              <w:t>.</w:t>
            </w:r>
          </w:p>
        </w:tc>
      </w:tr>
    </w:tbl>
    <w:p w:rsidR="002017AA" w:rsidRDefault="002017AA" w:rsidP="002017AA">
      <w:pPr>
        <w:pStyle w:val="ConsPlusNormal"/>
        <w:ind w:left="720"/>
        <w:rPr>
          <w:rFonts w:ascii="Times New Roman" w:hAnsi="Times New Roman" w:cs="Times New Roman"/>
          <w:b/>
          <w:sz w:val="28"/>
          <w:szCs w:val="28"/>
        </w:rPr>
      </w:pPr>
    </w:p>
    <w:p w:rsidR="002017AA" w:rsidRDefault="002017AA" w:rsidP="002017AA">
      <w:pPr>
        <w:pStyle w:val="a3"/>
        <w:jc w:val="center"/>
        <w:rPr>
          <w:rFonts w:ascii="Times New Roman" w:hAnsi="Times New Roman"/>
          <w:b/>
          <w:caps/>
          <w:sz w:val="28"/>
          <w:szCs w:val="28"/>
        </w:rPr>
      </w:pPr>
    </w:p>
    <w:p w:rsidR="002017AA" w:rsidRDefault="002017AA" w:rsidP="002017AA">
      <w:pPr>
        <w:pStyle w:val="a3"/>
        <w:jc w:val="center"/>
        <w:rPr>
          <w:rFonts w:ascii="Times New Roman" w:hAnsi="Times New Roman"/>
          <w:b/>
          <w:caps/>
          <w:sz w:val="28"/>
          <w:szCs w:val="28"/>
        </w:rPr>
      </w:pPr>
    </w:p>
    <w:p w:rsidR="002017AA" w:rsidRDefault="002017AA" w:rsidP="00E17EEE">
      <w:pPr>
        <w:pStyle w:val="ConsPlusNormal"/>
        <w:numPr>
          <w:ilvl w:val="0"/>
          <w:numId w:val="18"/>
        </w:numPr>
        <w:ind w:left="1418"/>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2017AA" w:rsidRDefault="002017AA" w:rsidP="002017AA">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672949" w:rsidRPr="00672949" w:rsidRDefault="002017AA" w:rsidP="00672949">
      <w:pPr>
        <w:widowControl w:val="0"/>
        <w:jc w:val="both"/>
        <w:rPr>
          <w:sz w:val="28"/>
          <w:szCs w:val="28"/>
        </w:rPr>
      </w:pPr>
      <w:r w:rsidRPr="00ED5EBD">
        <w:rPr>
          <w:sz w:val="28"/>
          <w:szCs w:val="28"/>
        </w:rPr>
        <w:t xml:space="preserve">         </w:t>
      </w:r>
      <w:r w:rsidR="00672949" w:rsidRPr="00672949">
        <w:rPr>
          <w:sz w:val="28"/>
          <w:szCs w:val="28"/>
        </w:rPr>
        <w:t>Администрацией П</w:t>
      </w:r>
      <w:r w:rsidR="00672949">
        <w:rPr>
          <w:sz w:val="28"/>
          <w:szCs w:val="28"/>
        </w:rPr>
        <w:t>устошкинского</w:t>
      </w:r>
      <w:r w:rsidR="00672949" w:rsidRPr="00672949">
        <w:rPr>
          <w:sz w:val="28"/>
          <w:szCs w:val="28"/>
        </w:rPr>
        <w:t xml:space="preserve"> района ежегодно обеспечивается реализация комплекса мер, направленных на укрепление общегражданского единства, сохранение и популяризацию этнокультурных традиций народов России, проживающих в </w:t>
      </w:r>
      <w:proofErr w:type="spellStart"/>
      <w:r w:rsidR="00672949" w:rsidRPr="00672949">
        <w:rPr>
          <w:sz w:val="28"/>
          <w:szCs w:val="28"/>
        </w:rPr>
        <w:t>П</w:t>
      </w:r>
      <w:r w:rsidR="00672949">
        <w:rPr>
          <w:sz w:val="28"/>
          <w:szCs w:val="28"/>
        </w:rPr>
        <w:t>устошкинском</w:t>
      </w:r>
      <w:proofErr w:type="spellEnd"/>
      <w:r w:rsidR="00672949" w:rsidRPr="00672949">
        <w:rPr>
          <w:sz w:val="28"/>
          <w:szCs w:val="28"/>
        </w:rPr>
        <w:t xml:space="preserve"> районе.</w:t>
      </w:r>
    </w:p>
    <w:p w:rsidR="00672949" w:rsidRPr="00672949" w:rsidRDefault="00672949" w:rsidP="00672949">
      <w:pPr>
        <w:widowControl w:val="0"/>
        <w:ind w:firstLine="709"/>
        <w:jc w:val="both"/>
        <w:rPr>
          <w:sz w:val="28"/>
          <w:szCs w:val="28"/>
        </w:rPr>
      </w:pPr>
      <w:r w:rsidRPr="00672949">
        <w:rPr>
          <w:sz w:val="28"/>
          <w:szCs w:val="28"/>
        </w:rPr>
        <w:t>В целях обеспечения гражданского единства ежегодно проводится комплекс мероприятий, посвященных</w:t>
      </w:r>
      <w:r w:rsidR="00152D00">
        <w:rPr>
          <w:sz w:val="28"/>
          <w:szCs w:val="28"/>
        </w:rPr>
        <w:t>,</w:t>
      </w:r>
      <w:r w:rsidRPr="00672949">
        <w:rPr>
          <w:sz w:val="28"/>
          <w:szCs w:val="28"/>
        </w:rPr>
        <w:t xml:space="preserve"> прежде всего</w:t>
      </w:r>
      <w:r w:rsidR="00152D00">
        <w:rPr>
          <w:sz w:val="28"/>
          <w:szCs w:val="28"/>
        </w:rPr>
        <w:t>,</w:t>
      </w:r>
      <w:r w:rsidRPr="00672949">
        <w:rPr>
          <w:sz w:val="28"/>
          <w:szCs w:val="28"/>
        </w:rPr>
        <w:t xml:space="preserve"> памятным датам, таким как День России, День Государственного флага Российской Федерации, День народного единства и другим.</w:t>
      </w:r>
    </w:p>
    <w:p w:rsidR="00672949" w:rsidRPr="00672949" w:rsidRDefault="00672949" w:rsidP="00672949">
      <w:pPr>
        <w:widowControl w:val="0"/>
        <w:ind w:firstLine="709"/>
        <w:jc w:val="both"/>
        <w:rPr>
          <w:sz w:val="28"/>
          <w:szCs w:val="28"/>
        </w:rPr>
      </w:pPr>
      <w:r w:rsidRPr="00672949">
        <w:rPr>
          <w:sz w:val="28"/>
          <w:szCs w:val="28"/>
        </w:rPr>
        <w:t>Кроме того, ежегодно на территории района проводится серия культурно-массовых мероприятий, направленных на укрепление общегражданского единства и воспитание патриотизма.</w:t>
      </w:r>
    </w:p>
    <w:p w:rsidR="00672949" w:rsidRPr="00672949" w:rsidRDefault="00672949" w:rsidP="00672949">
      <w:pPr>
        <w:widowControl w:val="0"/>
        <w:ind w:firstLine="709"/>
        <w:jc w:val="both"/>
        <w:rPr>
          <w:sz w:val="28"/>
          <w:szCs w:val="28"/>
        </w:rPr>
      </w:pPr>
      <w:r w:rsidRPr="00672949">
        <w:rPr>
          <w:sz w:val="28"/>
          <w:szCs w:val="28"/>
        </w:rPr>
        <w:t xml:space="preserve">МБУК </w:t>
      </w:r>
      <w:r>
        <w:rPr>
          <w:sz w:val="28"/>
          <w:szCs w:val="28"/>
        </w:rPr>
        <w:t>«</w:t>
      </w:r>
      <w:proofErr w:type="spellStart"/>
      <w:r>
        <w:rPr>
          <w:sz w:val="28"/>
          <w:szCs w:val="28"/>
        </w:rPr>
        <w:t>Пустошкинский</w:t>
      </w:r>
      <w:proofErr w:type="spellEnd"/>
      <w:r>
        <w:rPr>
          <w:sz w:val="28"/>
          <w:szCs w:val="28"/>
        </w:rPr>
        <w:t xml:space="preserve"> районный Центр культуры», образовательные организации района</w:t>
      </w:r>
      <w:r w:rsidRPr="00672949">
        <w:rPr>
          <w:sz w:val="28"/>
          <w:szCs w:val="28"/>
        </w:rPr>
        <w:t xml:space="preserve"> реализу</w:t>
      </w:r>
      <w:r>
        <w:rPr>
          <w:sz w:val="28"/>
          <w:szCs w:val="28"/>
        </w:rPr>
        <w:t>ю</w:t>
      </w:r>
      <w:r w:rsidRPr="00672949">
        <w:rPr>
          <w:sz w:val="28"/>
          <w:szCs w:val="28"/>
        </w:rPr>
        <w:t>т около 20 мероприятий: фестивали, конкурсы, ярмарки ремесел, аутентичные фольклорные, народные праздники.</w:t>
      </w:r>
    </w:p>
    <w:p w:rsidR="00672949" w:rsidRPr="00672949" w:rsidRDefault="00672949" w:rsidP="00672949">
      <w:pPr>
        <w:widowControl w:val="0"/>
        <w:ind w:firstLine="709"/>
        <w:jc w:val="both"/>
        <w:rPr>
          <w:sz w:val="28"/>
          <w:szCs w:val="28"/>
        </w:rPr>
      </w:pPr>
      <w:r w:rsidRPr="00672949">
        <w:rPr>
          <w:sz w:val="28"/>
          <w:szCs w:val="28"/>
        </w:rPr>
        <w:t>Кроме того, в рамках подпрограммы «Общероссийская гражданская идентичность и этнокультурное развитие народов России, проживающих на территории района» предусматривается проведение информационной кампании, ориентированной на укрепление единства российской нации, гармонизацию межнациональных отношений, развитие межэтнического взаимопонимания, продвижение идей межнациональной и религиозной терпимости, недопущение проявлений экстремизма на национальной  и религиозной почве.</w:t>
      </w:r>
    </w:p>
    <w:p w:rsidR="00672949" w:rsidRPr="00672949" w:rsidRDefault="00672949" w:rsidP="00672949">
      <w:pPr>
        <w:widowControl w:val="0"/>
        <w:ind w:firstLine="709"/>
        <w:jc w:val="both"/>
        <w:rPr>
          <w:sz w:val="28"/>
          <w:szCs w:val="28"/>
        </w:rPr>
      </w:pPr>
      <w:r w:rsidRPr="00672949">
        <w:rPr>
          <w:sz w:val="28"/>
          <w:szCs w:val="28"/>
        </w:rPr>
        <w:t>Вместе с тем в указанной сфере существуют следующие проблемы:</w:t>
      </w:r>
    </w:p>
    <w:p w:rsidR="00672949" w:rsidRPr="00672949" w:rsidRDefault="00672949" w:rsidP="00672949">
      <w:pPr>
        <w:widowControl w:val="0"/>
        <w:ind w:firstLine="709"/>
        <w:jc w:val="both"/>
        <w:rPr>
          <w:sz w:val="28"/>
          <w:szCs w:val="28"/>
        </w:rPr>
      </w:pPr>
      <w:r w:rsidRPr="00672949">
        <w:rPr>
          <w:sz w:val="28"/>
          <w:szCs w:val="28"/>
        </w:rPr>
        <w:t>размывание моральных ценностей и нравственных норм народов, проживающих на территории района;</w:t>
      </w:r>
    </w:p>
    <w:p w:rsidR="00672949" w:rsidRPr="00672949" w:rsidRDefault="00672949" w:rsidP="00672949">
      <w:pPr>
        <w:widowControl w:val="0"/>
        <w:ind w:firstLine="709"/>
        <w:jc w:val="both"/>
        <w:rPr>
          <w:sz w:val="28"/>
          <w:szCs w:val="28"/>
        </w:rPr>
      </w:pPr>
      <w:r w:rsidRPr="00672949">
        <w:rPr>
          <w:sz w:val="28"/>
          <w:szCs w:val="28"/>
        </w:rPr>
        <w:t xml:space="preserve">Социокультурная ситуация в </w:t>
      </w:r>
      <w:proofErr w:type="spellStart"/>
      <w:r w:rsidRPr="00672949">
        <w:rPr>
          <w:sz w:val="28"/>
          <w:szCs w:val="28"/>
        </w:rPr>
        <w:t>П</w:t>
      </w:r>
      <w:r>
        <w:rPr>
          <w:sz w:val="28"/>
          <w:szCs w:val="28"/>
        </w:rPr>
        <w:t>устошкинском</w:t>
      </w:r>
      <w:proofErr w:type="spellEnd"/>
      <w:r w:rsidRPr="00672949">
        <w:rPr>
          <w:sz w:val="28"/>
          <w:szCs w:val="28"/>
        </w:rPr>
        <w:t xml:space="preserve"> районе обусловливает необходимость решения задач по поддержке национальных традиций  и культурной самобытности народов, проживающих на территории района.</w:t>
      </w:r>
    </w:p>
    <w:p w:rsidR="00672949" w:rsidRPr="00672949" w:rsidRDefault="00672949" w:rsidP="00672949">
      <w:pPr>
        <w:widowControl w:val="0"/>
        <w:ind w:firstLine="709"/>
        <w:jc w:val="both"/>
        <w:rPr>
          <w:sz w:val="28"/>
          <w:szCs w:val="28"/>
        </w:rPr>
      </w:pPr>
      <w:r w:rsidRPr="00672949">
        <w:rPr>
          <w:sz w:val="28"/>
          <w:szCs w:val="28"/>
        </w:rPr>
        <w:t>Это позволит не допускать социальной напряженности в межнациональном сообществе, расширять культурное взаимодействие представителей различных национальностей, пропагандировать русскую культуру и обычаи как традиционные для П</w:t>
      </w:r>
      <w:r>
        <w:rPr>
          <w:sz w:val="28"/>
          <w:szCs w:val="28"/>
        </w:rPr>
        <w:t>устошкинского</w:t>
      </w:r>
      <w:r w:rsidRPr="00672949">
        <w:rPr>
          <w:sz w:val="28"/>
          <w:szCs w:val="28"/>
        </w:rPr>
        <w:t xml:space="preserve"> района, снижать риски, связанные с проявлением ксенофобии.</w:t>
      </w:r>
    </w:p>
    <w:p w:rsidR="002017AA" w:rsidRDefault="002017AA" w:rsidP="00672949">
      <w:pPr>
        <w:widowControl w:val="0"/>
        <w:jc w:val="both"/>
        <w:rPr>
          <w:rFonts w:eastAsia="Lucida Sans Unicode"/>
          <w:b/>
          <w:kern w:val="1"/>
          <w:sz w:val="28"/>
          <w:szCs w:val="28"/>
          <w:lang w:eastAsia="hi-IN" w:bidi="hi-IN"/>
        </w:rPr>
      </w:pPr>
    </w:p>
    <w:p w:rsidR="002017AA" w:rsidRPr="00E17EEE" w:rsidRDefault="002017AA" w:rsidP="00E17EEE">
      <w:pPr>
        <w:pStyle w:val="a8"/>
        <w:widowControl w:val="0"/>
        <w:numPr>
          <w:ilvl w:val="0"/>
          <w:numId w:val="18"/>
        </w:numPr>
        <w:ind w:left="1418"/>
        <w:jc w:val="both"/>
        <w:rPr>
          <w:rFonts w:eastAsia="Lucida Sans Unicode"/>
          <w:b/>
          <w:kern w:val="1"/>
          <w:sz w:val="28"/>
          <w:szCs w:val="28"/>
          <w:lang w:eastAsia="hi-IN" w:bidi="hi-IN"/>
        </w:rPr>
      </w:pPr>
      <w:r w:rsidRPr="00E17EEE">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2017AA" w:rsidRPr="00E66BCC" w:rsidRDefault="002017AA" w:rsidP="002017AA">
      <w:pPr>
        <w:widowControl w:val="0"/>
        <w:suppressAutoHyphens/>
        <w:autoSpaceDE w:val="0"/>
        <w:ind w:left="720"/>
        <w:rPr>
          <w:rFonts w:eastAsia="Lucida Sans Unicode"/>
          <w:b/>
          <w:kern w:val="1"/>
          <w:sz w:val="28"/>
          <w:szCs w:val="28"/>
          <w:lang w:eastAsia="hi-IN" w:bidi="hi-IN"/>
        </w:rPr>
      </w:pPr>
    </w:p>
    <w:p w:rsidR="002017AA" w:rsidRDefault="002017AA" w:rsidP="002017AA">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2.1. </w:t>
      </w:r>
      <w:r w:rsidRPr="0034548D">
        <w:rPr>
          <w:rFonts w:ascii="Times New Roman" w:hAnsi="Times New Roman" w:cs="Times New Roman"/>
          <w:sz w:val="28"/>
          <w:szCs w:val="28"/>
        </w:rPr>
        <w:t xml:space="preserve">Приоритеты муниципальной политики </w:t>
      </w:r>
      <w:r>
        <w:rPr>
          <w:rFonts w:ascii="Times New Roman" w:hAnsi="Times New Roman" w:cs="Times New Roman"/>
          <w:sz w:val="28"/>
          <w:szCs w:val="28"/>
        </w:rPr>
        <w:t xml:space="preserve"> </w:t>
      </w:r>
      <w:r w:rsidRPr="0034548D">
        <w:rPr>
          <w:rFonts w:ascii="Times New Roman" w:hAnsi="Times New Roman" w:cs="Times New Roman"/>
          <w:sz w:val="28"/>
          <w:szCs w:val="28"/>
        </w:rPr>
        <w:t>в сфере</w:t>
      </w:r>
      <w:r>
        <w:rPr>
          <w:rFonts w:ascii="Times New Roman" w:hAnsi="Times New Roman" w:cs="Times New Roman"/>
          <w:sz w:val="28"/>
          <w:szCs w:val="28"/>
        </w:rPr>
        <w:t xml:space="preserve"> </w:t>
      </w:r>
      <w:r w:rsidRPr="0034548D">
        <w:rPr>
          <w:rFonts w:ascii="Times New Roman" w:hAnsi="Times New Roman" w:cs="Times New Roman"/>
          <w:sz w:val="28"/>
          <w:szCs w:val="28"/>
        </w:rPr>
        <w:t>реализации подпрограммы</w:t>
      </w:r>
    </w:p>
    <w:p w:rsidR="00E17EEE" w:rsidRPr="00E17EEE" w:rsidRDefault="00E17EEE" w:rsidP="00E17EEE">
      <w:pPr>
        <w:widowControl w:val="0"/>
        <w:ind w:firstLine="709"/>
        <w:jc w:val="both"/>
        <w:rPr>
          <w:sz w:val="28"/>
          <w:szCs w:val="28"/>
        </w:rPr>
      </w:pPr>
      <w:r w:rsidRPr="00E17EEE">
        <w:rPr>
          <w:sz w:val="28"/>
          <w:szCs w:val="28"/>
        </w:rPr>
        <w:lastRenderedPageBreak/>
        <w:t>Формирование общегражданского единства и сохранение этнокультурного наследия определены в качестве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П</w:t>
      </w:r>
      <w:r>
        <w:rPr>
          <w:sz w:val="28"/>
          <w:szCs w:val="28"/>
        </w:rPr>
        <w:t>устошкинского</w:t>
      </w:r>
      <w:r w:rsidRPr="00E17EEE">
        <w:rPr>
          <w:sz w:val="28"/>
          <w:szCs w:val="28"/>
        </w:rPr>
        <w:t xml:space="preserve"> района.</w:t>
      </w:r>
    </w:p>
    <w:p w:rsidR="002017AA" w:rsidRPr="00E17EEE" w:rsidRDefault="002017AA" w:rsidP="002017AA">
      <w:pPr>
        <w:widowControl w:val="0"/>
        <w:jc w:val="both"/>
        <w:rPr>
          <w:sz w:val="28"/>
          <w:szCs w:val="28"/>
        </w:rPr>
      </w:pPr>
    </w:p>
    <w:p w:rsidR="002017AA" w:rsidRPr="0034548D" w:rsidRDefault="002017AA" w:rsidP="002017AA">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2017AA" w:rsidRPr="00E17EEE" w:rsidRDefault="002017AA" w:rsidP="002017AA">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E17EEE" w:rsidRPr="00E17EEE">
        <w:rPr>
          <w:sz w:val="28"/>
          <w:szCs w:val="28"/>
        </w:rPr>
        <w:t>укрепление общероссийской гражданской идентичности и единства многонационального народа Российской Федерации (российской нации</w:t>
      </w:r>
      <w:r w:rsidR="00E17EEE">
        <w:rPr>
          <w:sz w:val="28"/>
          <w:szCs w:val="28"/>
        </w:rPr>
        <w:t>)</w:t>
      </w:r>
      <w:r w:rsidRPr="00E17EEE">
        <w:rPr>
          <w:sz w:val="28"/>
          <w:szCs w:val="28"/>
        </w:rPr>
        <w:t>.</w:t>
      </w:r>
      <w:r w:rsidRPr="00E17EEE">
        <w:rPr>
          <w:rFonts w:eastAsia="Lucida Sans Unicode" w:cs="Mangal"/>
          <w:kern w:val="1"/>
          <w:sz w:val="28"/>
          <w:szCs w:val="28"/>
          <w:lang w:eastAsia="hi-IN" w:bidi="hi-IN"/>
        </w:rPr>
        <w:t xml:space="preserve"> </w:t>
      </w:r>
    </w:p>
    <w:p w:rsidR="002017AA" w:rsidRPr="006D58E3" w:rsidRDefault="002017AA" w:rsidP="002017AA">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sidR="00E17EEE">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E17EEE" w:rsidRPr="00E17EEE" w:rsidRDefault="00E17EEE" w:rsidP="00E17EEE">
      <w:pPr>
        <w:widowControl w:val="0"/>
        <w:rPr>
          <w:sz w:val="28"/>
          <w:szCs w:val="28"/>
        </w:rPr>
      </w:pPr>
      <w:r w:rsidRPr="00E17EEE">
        <w:rPr>
          <w:sz w:val="28"/>
          <w:szCs w:val="28"/>
        </w:rPr>
        <w:t>- укрепление общероссийской гражданской идентичности на основе духовно-нравственных и культурных ценностей народов Российской Федерации;</w:t>
      </w:r>
    </w:p>
    <w:p w:rsidR="00E17EEE" w:rsidRDefault="00E17EEE" w:rsidP="00E17EEE">
      <w:pPr>
        <w:pStyle w:val="a3"/>
        <w:jc w:val="both"/>
        <w:rPr>
          <w:rFonts w:ascii="Times New Roman" w:hAnsi="Times New Roman"/>
          <w:sz w:val="28"/>
          <w:szCs w:val="28"/>
        </w:rPr>
      </w:pPr>
      <w:r w:rsidRPr="00E17EEE">
        <w:rPr>
          <w:rFonts w:ascii="Times New Roman" w:hAnsi="Times New Roman"/>
          <w:sz w:val="28"/>
          <w:szCs w:val="28"/>
        </w:rPr>
        <w:t>- обеспечение межнационального и межрелигиозного согласия народов, проживающих на территории Пустошкинского района</w:t>
      </w:r>
      <w:r>
        <w:rPr>
          <w:rFonts w:ascii="Times New Roman" w:hAnsi="Times New Roman"/>
          <w:sz w:val="28"/>
          <w:szCs w:val="28"/>
        </w:rPr>
        <w:t>.</w:t>
      </w:r>
    </w:p>
    <w:p w:rsidR="002017AA" w:rsidRDefault="00E17EEE" w:rsidP="00E17EEE">
      <w:pPr>
        <w:pStyle w:val="a3"/>
        <w:jc w:val="both"/>
        <w:rPr>
          <w:rFonts w:ascii="Times New Roman" w:hAnsi="Times New Roman"/>
          <w:sz w:val="28"/>
          <w:szCs w:val="28"/>
        </w:rPr>
      </w:pPr>
      <w:r>
        <w:rPr>
          <w:rFonts w:ascii="Times New Roman" w:hAnsi="Times New Roman"/>
          <w:sz w:val="28"/>
          <w:szCs w:val="28"/>
        </w:rPr>
        <w:t xml:space="preserve"> </w:t>
      </w:r>
      <w:r w:rsidR="002017AA">
        <w:rPr>
          <w:rFonts w:ascii="Times New Roman" w:hAnsi="Times New Roman"/>
          <w:sz w:val="28"/>
          <w:szCs w:val="28"/>
        </w:rPr>
        <w:t>Целевые индикаторы подпрограммы:</w:t>
      </w:r>
    </w:p>
    <w:p w:rsidR="00E17EEE" w:rsidRPr="00E17EEE" w:rsidRDefault="00E17EEE" w:rsidP="00E17EEE">
      <w:pPr>
        <w:widowControl w:val="0"/>
        <w:ind w:firstLine="709"/>
        <w:jc w:val="both"/>
        <w:rPr>
          <w:color w:val="000000"/>
          <w:sz w:val="28"/>
          <w:szCs w:val="28"/>
        </w:rPr>
      </w:pPr>
      <w:r w:rsidRPr="00E17EEE">
        <w:rPr>
          <w:color w:val="000000"/>
          <w:sz w:val="28"/>
          <w:szCs w:val="28"/>
        </w:rPr>
        <w:t xml:space="preserve">- количество участников мероприятий, направленных на укрепление общероссийского гражданского единства, </w:t>
      </w:r>
      <w:r>
        <w:rPr>
          <w:color w:val="000000"/>
          <w:sz w:val="28"/>
          <w:szCs w:val="28"/>
        </w:rPr>
        <w:t xml:space="preserve">определяется ежегодно </w:t>
      </w:r>
      <w:r w:rsidRPr="00E17EEE">
        <w:rPr>
          <w:color w:val="000000"/>
          <w:sz w:val="28"/>
          <w:szCs w:val="28"/>
        </w:rPr>
        <w:t>в абсолютных величинах (человек), увеличится до 300 человек;</w:t>
      </w:r>
    </w:p>
    <w:p w:rsidR="00E17EEE" w:rsidRPr="00E17EEE" w:rsidRDefault="00E17EEE" w:rsidP="00E17EEE">
      <w:pPr>
        <w:widowControl w:val="0"/>
        <w:ind w:firstLine="709"/>
        <w:jc w:val="both"/>
        <w:rPr>
          <w:color w:val="000000"/>
          <w:sz w:val="28"/>
          <w:szCs w:val="28"/>
        </w:rPr>
      </w:pPr>
      <w:r w:rsidRPr="00E17EEE">
        <w:rPr>
          <w:color w:val="000000"/>
          <w:sz w:val="28"/>
          <w:szCs w:val="28"/>
        </w:rPr>
        <w:t>-численность участников мероприятий, направленных на этнокульт</w:t>
      </w:r>
      <w:r>
        <w:rPr>
          <w:color w:val="000000"/>
          <w:sz w:val="28"/>
          <w:szCs w:val="28"/>
        </w:rPr>
        <w:t xml:space="preserve">урное развитие народов России, определяется ежегодно </w:t>
      </w:r>
      <w:r w:rsidRPr="00E17EEE">
        <w:rPr>
          <w:color w:val="000000"/>
          <w:sz w:val="28"/>
          <w:szCs w:val="28"/>
        </w:rPr>
        <w:t>в абсолютных величинах (человек), увеличится д</w:t>
      </w:r>
      <w:r>
        <w:rPr>
          <w:color w:val="000000"/>
          <w:sz w:val="28"/>
          <w:szCs w:val="28"/>
        </w:rPr>
        <w:t>о</w:t>
      </w:r>
      <w:r w:rsidRPr="00E17EEE">
        <w:rPr>
          <w:color w:val="000000"/>
          <w:sz w:val="28"/>
          <w:szCs w:val="28"/>
        </w:rPr>
        <w:t xml:space="preserve"> 300 человек</w:t>
      </w:r>
      <w:r>
        <w:rPr>
          <w:color w:val="000000"/>
          <w:sz w:val="28"/>
          <w:szCs w:val="28"/>
        </w:rPr>
        <w:t>.</w:t>
      </w:r>
    </w:p>
    <w:p w:rsidR="00E17EEE" w:rsidRDefault="00E17EEE" w:rsidP="00E17EEE">
      <w:pPr>
        <w:pStyle w:val="a3"/>
        <w:jc w:val="both"/>
        <w:rPr>
          <w:rFonts w:ascii="Times New Roman" w:hAnsi="Times New Roman"/>
          <w:sz w:val="28"/>
          <w:szCs w:val="28"/>
        </w:rPr>
      </w:pPr>
    </w:p>
    <w:p w:rsidR="002017AA" w:rsidRPr="00D21D0E" w:rsidRDefault="002017AA" w:rsidP="00E17EEE">
      <w:pPr>
        <w:pStyle w:val="a3"/>
        <w:numPr>
          <w:ilvl w:val="0"/>
          <w:numId w:val="18"/>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2017AA"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w:t>
      </w:r>
      <w:r w:rsidR="00CC3E83">
        <w:rPr>
          <w:rFonts w:ascii="Times New Roman" w:hAnsi="Times New Roman"/>
          <w:sz w:val="28"/>
          <w:szCs w:val="28"/>
        </w:rPr>
        <w:t>6</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2017AA" w:rsidRPr="00882A87"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2017AA" w:rsidRPr="00882A87"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2017AA" w:rsidRDefault="002017AA" w:rsidP="002017AA">
      <w:pPr>
        <w:pStyle w:val="a3"/>
        <w:jc w:val="both"/>
        <w:rPr>
          <w:rFonts w:ascii="Times New Roman" w:hAnsi="Times New Roman"/>
          <w:b/>
          <w:caps/>
          <w:sz w:val="28"/>
          <w:szCs w:val="28"/>
        </w:rPr>
      </w:pPr>
    </w:p>
    <w:p w:rsidR="002017AA" w:rsidRDefault="002017AA" w:rsidP="00E17EEE">
      <w:pPr>
        <w:pStyle w:val="a3"/>
        <w:numPr>
          <w:ilvl w:val="0"/>
          <w:numId w:val="18"/>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2017AA" w:rsidRDefault="002017AA" w:rsidP="002017AA"/>
    <w:p w:rsidR="002017AA" w:rsidRPr="00034A3B" w:rsidRDefault="002017AA" w:rsidP="002017AA">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E17EEE" w:rsidRPr="00E17EEE" w:rsidRDefault="00E17EEE" w:rsidP="00E17EEE">
      <w:pPr>
        <w:pStyle w:val="a8"/>
        <w:widowControl w:val="0"/>
        <w:numPr>
          <w:ilvl w:val="0"/>
          <w:numId w:val="19"/>
        </w:numPr>
        <w:jc w:val="both"/>
        <w:rPr>
          <w:sz w:val="28"/>
          <w:szCs w:val="28"/>
        </w:rPr>
      </w:pPr>
      <w:r w:rsidRPr="00E17EEE">
        <w:rPr>
          <w:sz w:val="28"/>
          <w:szCs w:val="28"/>
        </w:rPr>
        <w:t>«Укрепление общероссийской гражданской идентичности»,  в рамках которого планируется обеспечение создания благоприятных условий для укрепления общегражданского самосознания народов, проживающих на территории П</w:t>
      </w:r>
      <w:r>
        <w:rPr>
          <w:sz w:val="28"/>
          <w:szCs w:val="28"/>
        </w:rPr>
        <w:t xml:space="preserve">устошкинского </w:t>
      </w:r>
      <w:r w:rsidRPr="00E17EEE">
        <w:rPr>
          <w:sz w:val="28"/>
          <w:szCs w:val="28"/>
        </w:rPr>
        <w:t xml:space="preserve">района. В данный комплекс войдут культурно-массовые мероприятия, приуроченные к государственным </w:t>
      </w:r>
      <w:r w:rsidRPr="00E17EEE">
        <w:rPr>
          <w:sz w:val="28"/>
          <w:szCs w:val="28"/>
        </w:rPr>
        <w:lastRenderedPageBreak/>
        <w:t>праздникам и областным памятным датам, в том числе Дню Победы, Дню России, Дню Государственного флага России, Дню народного единства и другим. Планируется проведение цикла просветительских мероприятий, посвященных истории Псковской области, а также участие в общероссийских акциях, направленных  на формирование общенационального гражданского самосознания</w:t>
      </w:r>
      <w:r>
        <w:rPr>
          <w:sz w:val="28"/>
          <w:szCs w:val="28"/>
        </w:rPr>
        <w:t>.</w:t>
      </w:r>
    </w:p>
    <w:p w:rsidR="00E17EEE" w:rsidRPr="00E17EEE" w:rsidRDefault="00E17EEE" w:rsidP="00E17EEE">
      <w:pPr>
        <w:pStyle w:val="a8"/>
        <w:widowControl w:val="0"/>
        <w:numPr>
          <w:ilvl w:val="0"/>
          <w:numId w:val="19"/>
        </w:numPr>
        <w:jc w:val="both"/>
        <w:rPr>
          <w:sz w:val="28"/>
          <w:szCs w:val="28"/>
        </w:rPr>
      </w:pPr>
      <w:r w:rsidRPr="00E17EEE">
        <w:rPr>
          <w:sz w:val="28"/>
          <w:szCs w:val="28"/>
        </w:rPr>
        <w:t>«Содействие этнокультурному многообразию народов России», в рамках которого планируется создание благоприятных условий для сохранения, развития и популяризации этнокультурного наследия народов, проживающих на территории Псковской области</w:t>
      </w:r>
      <w:r w:rsidR="00AB08C8">
        <w:rPr>
          <w:sz w:val="28"/>
          <w:szCs w:val="28"/>
        </w:rPr>
        <w:t>.</w:t>
      </w:r>
    </w:p>
    <w:p w:rsidR="00E17EEE" w:rsidRPr="00AB08C8" w:rsidRDefault="00AB08C8" w:rsidP="00AB08C8">
      <w:pPr>
        <w:pStyle w:val="a8"/>
        <w:widowControl w:val="0"/>
        <w:numPr>
          <w:ilvl w:val="0"/>
          <w:numId w:val="19"/>
        </w:numPr>
        <w:jc w:val="both"/>
        <w:rPr>
          <w:sz w:val="28"/>
          <w:szCs w:val="28"/>
        </w:rPr>
      </w:pPr>
      <w:r w:rsidRPr="00AB08C8">
        <w:rPr>
          <w:sz w:val="28"/>
          <w:szCs w:val="28"/>
        </w:rPr>
        <w:t xml:space="preserve"> </w:t>
      </w:r>
      <w:r w:rsidR="00E17EEE" w:rsidRPr="00AB08C8">
        <w:rPr>
          <w:sz w:val="28"/>
          <w:szCs w:val="28"/>
        </w:rPr>
        <w:t>«Информационное сопровождение мероприятий по укреплению общероссийской гражданской идентичности и этнокультурному развитию народов на территории области», в рамках которого планируется проведение информационной кампании, направленной                 на обеспечение информирования населения района  о реализации на территории  района положений Стратегии государственной национальной политики Российской Федерации.</w:t>
      </w:r>
    </w:p>
    <w:p w:rsidR="00AB08C8" w:rsidRPr="00AB08C8" w:rsidRDefault="00E17EEE" w:rsidP="00AB08C8">
      <w:pPr>
        <w:pStyle w:val="a8"/>
        <w:widowControl w:val="0"/>
        <w:numPr>
          <w:ilvl w:val="0"/>
          <w:numId w:val="19"/>
        </w:numPr>
        <w:jc w:val="both"/>
        <w:rPr>
          <w:sz w:val="28"/>
          <w:szCs w:val="28"/>
          <w:shd w:val="clear" w:color="auto" w:fill="FFFFFF"/>
        </w:rPr>
      </w:pPr>
      <w:r w:rsidRPr="00AB08C8">
        <w:rPr>
          <w:sz w:val="28"/>
          <w:szCs w:val="28"/>
          <w:shd w:val="clear" w:color="auto" w:fill="FFFFFF"/>
        </w:rPr>
        <w:t xml:space="preserve">В рамках основного мероприятия </w:t>
      </w:r>
      <w:r w:rsidRPr="00AB08C8">
        <w:rPr>
          <w:sz w:val="28"/>
          <w:szCs w:val="28"/>
        </w:rPr>
        <w:t xml:space="preserve">«Информационное сопровождение мероприятий по укреплению общероссийской гражданской идентичности и этнокультурному развитию народов на территории области» </w:t>
      </w:r>
      <w:r w:rsidRPr="00AB08C8">
        <w:rPr>
          <w:sz w:val="28"/>
          <w:szCs w:val="28"/>
          <w:shd w:val="clear" w:color="auto" w:fill="FFFFFF"/>
        </w:rPr>
        <w:t xml:space="preserve">предусмотрено предоставление субсидий (грантов) средствам массовой информации, зарегистрированным на территории Псковской области, на реализацию медиа-проектов, направленных на содействие </w:t>
      </w:r>
      <w:r w:rsidR="00AB08C8" w:rsidRPr="00AB08C8">
        <w:rPr>
          <w:sz w:val="28"/>
          <w:szCs w:val="28"/>
          <w:shd w:val="clear" w:color="auto" w:fill="FFFFFF"/>
        </w:rPr>
        <w:t xml:space="preserve">укреплению гражданского единства, гармонизацию межнациональных и межрелигиозных отношений. </w:t>
      </w:r>
    </w:p>
    <w:p w:rsidR="008C17C3" w:rsidRDefault="008C17C3" w:rsidP="00AB08C8">
      <w:pPr>
        <w:pStyle w:val="a8"/>
        <w:jc w:val="both"/>
        <w:rPr>
          <w:sz w:val="28"/>
          <w:szCs w:val="28"/>
        </w:rPr>
        <w:sectPr w:rsidR="008C17C3" w:rsidSect="002017AA">
          <w:pgSz w:w="11906" w:h="16838"/>
          <w:pgMar w:top="709" w:right="1418" w:bottom="1134" w:left="850" w:header="708" w:footer="708" w:gutter="0"/>
          <w:cols w:space="708"/>
          <w:docGrid w:linePitch="360"/>
        </w:sectPr>
      </w:pPr>
    </w:p>
    <w:p w:rsidR="008C17C3" w:rsidRPr="00802D88" w:rsidRDefault="008C17C3" w:rsidP="008C17C3">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1275"/>
        <w:gridCol w:w="851"/>
        <w:gridCol w:w="850"/>
        <w:gridCol w:w="795"/>
        <w:gridCol w:w="56"/>
        <w:gridCol w:w="992"/>
        <w:gridCol w:w="2552"/>
      </w:tblGrid>
      <w:tr w:rsidR="008C17C3" w:rsidRPr="00323758" w:rsidTr="00CC3E83">
        <w:trPr>
          <w:trHeight w:val="968"/>
        </w:trPr>
        <w:tc>
          <w:tcPr>
            <w:tcW w:w="851" w:type="dxa"/>
            <w:vMerge w:val="restart"/>
          </w:tcPr>
          <w:p w:rsidR="008C17C3" w:rsidRPr="00323758" w:rsidRDefault="008C17C3" w:rsidP="00C32F79">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8C17C3" w:rsidRPr="00323758" w:rsidRDefault="008C17C3" w:rsidP="00C32F79">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8C17C3" w:rsidRPr="00323758" w:rsidRDefault="008C17C3" w:rsidP="00C32F79">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8C17C3" w:rsidRPr="00323758" w:rsidRDefault="008C17C3" w:rsidP="00C32F79">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275" w:type="dxa"/>
          </w:tcPr>
          <w:p w:rsidR="008C17C3" w:rsidRPr="00323758" w:rsidRDefault="008C17C3" w:rsidP="00C32F79">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3544" w:type="dxa"/>
            <w:gridSpan w:val="5"/>
          </w:tcPr>
          <w:p w:rsidR="008C17C3" w:rsidRPr="00323758" w:rsidRDefault="008C17C3" w:rsidP="00C32F79">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8C17C3" w:rsidRDefault="008C17C3" w:rsidP="00C32F79">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8C17C3" w:rsidRPr="00323758" w:rsidRDefault="008C17C3" w:rsidP="00C32F79">
            <w:pPr>
              <w:pStyle w:val="ConsPlusNormal"/>
              <w:rPr>
                <w:rFonts w:ascii="Times New Roman" w:hAnsi="Times New Roman" w:cs="Times New Roman"/>
              </w:rPr>
            </w:pPr>
            <w:r>
              <w:rPr>
                <w:rFonts w:ascii="Times New Roman" w:hAnsi="Times New Roman" w:cs="Times New Roman"/>
              </w:rPr>
              <w:t>мероприятий</w:t>
            </w:r>
          </w:p>
        </w:tc>
      </w:tr>
      <w:tr w:rsidR="00CC3E83" w:rsidRPr="00323758" w:rsidTr="00CC3E83">
        <w:trPr>
          <w:trHeight w:val="967"/>
        </w:trPr>
        <w:tc>
          <w:tcPr>
            <w:tcW w:w="851" w:type="dxa"/>
            <w:vMerge/>
          </w:tcPr>
          <w:p w:rsidR="00CC3E83" w:rsidRPr="00323758" w:rsidRDefault="00CC3E83" w:rsidP="00C32F79">
            <w:pPr>
              <w:pStyle w:val="ConsPlusNormal"/>
              <w:rPr>
                <w:rFonts w:ascii="Times New Roman" w:hAnsi="Times New Roman" w:cs="Times New Roman"/>
              </w:rPr>
            </w:pPr>
          </w:p>
        </w:tc>
        <w:tc>
          <w:tcPr>
            <w:tcW w:w="2410" w:type="dxa"/>
            <w:vMerge/>
          </w:tcPr>
          <w:p w:rsidR="00CC3E83" w:rsidRPr="00323758" w:rsidRDefault="00CC3E83" w:rsidP="00C32F79">
            <w:pPr>
              <w:pStyle w:val="ConsPlusNormal"/>
              <w:rPr>
                <w:rFonts w:ascii="Times New Roman" w:hAnsi="Times New Roman" w:cs="Times New Roman"/>
              </w:rPr>
            </w:pPr>
          </w:p>
        </w:tc>
        <w:tc>
          <w:tcPr>
            <w:tcW w:w="3260" w:type="dxa"/>
            <w:vMerge/>
          </w:tcPr>
          <w:p w:rsidR="00CC3E83" w:rsidRPr="00323758" w:rsidRDefault="00CC3E83" w:rsidP="00C32F79">
            <w:pPr>
              <w:pStyle w:val="ConsPlusNormal"/>
              <w:rPr>
                <w:rFonts w:ascii="Times New Roman" w:hAnsi="Times New Roman" w:cs="Times New Roman"/>
              </w:rPr>
            </w:pPr>
          </w:p>
        </w:tc>
        <w:tc>
          <w:tcPr>
            <w:tcW w:w="993" w:type="dxa"/>
            <w:vMerge/>
          </w:tcPr>
          <w:p w:rsidR="00CC3E83" w:rsidRPr="00323758" w:rsidRDefault="00CC3E83" w:rsidP="00C32F79">
            <w:pPr>
              <w:pStyle w:val="ConsPlusNormal"/>
              <w:rPr>
                <w:rFonts w:ascii="Times New Roman" w:hAnsi="Times New Roman" w:cs="Times New Roman"/>
              </w:rPr>
            </w:pPr>
          </w:p>
        </w:tc>
        <w:tc>
          <w:tcPr>
            <w:tcW w:w="1275" w:type="dxa"/>
          </w:tcPr>
          <w:p w:rsidR="00CC3E83" w:rsidRPr="00323758" w:rsidRDefault="00CC3E83" w:rsidP="00C32F79">
            <w:pPr>
              <w:pStyle w:val="ConsPlusNormal"/>
              <w:rPr>
                <w:rFonts w:ascii="Times New Roman" w:hAnsi="Times New Roman" w:cs="Times New Roman"/>
              </w:rPr>
            </w:pPr>
          </w:p>
        </w:tc>
        <w:tc>
          <w:tcPr>
            <w:tcW w:w="851" w:type="dxa"/>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851" w:type="dxa"/>
            <w:gridSpan w:val="2"/>
            <w:tcBorders>
              <w:right w:val="single" w:sz="4" w:space="0" w:color="auto"/>
            </w:tcBorders>
          </w:tcPr>
          <w:p w:rsidR="00CC3E83" w:rsidRPr="00323758" w:rsidRDefault="00CC3E83"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992" w:type="dxa"/>
            <w:tcBorders>
              <w:left w:val="single" w:sz="4" w:space="0" w:color="auto"/>
            </w:tcBorders>
          </w:tcPr>
          <w:p w:rsidR="00CC3E83" w:rsidRDefault="00CC3E83" w:rsidP="00CC3E83">
            <w:pPr>
              <w:pStyle w:val="ConsPlusNormal"/>
              <w:rPr>
                <w:rFonts w:ascii="Times New Roman" w:hAnsi="Times New Roman" w:cs="Times New Roman"/>
              </w:rPr>
            </w:pPr>
            <w:r>
              <w:rPr>
                <w:rFonts w:ascii="Times New Roman" w:hAnsi="Times New Roman" w:cs="Times New Roman"/>
              </w:rPr>
              <w:t>2026</w:t>
            </w:r>
          </w:p>
          <w:p w:rsidR="00CC3E83" w:rsidRPr="00323758" w:rsidRDefault="00CC3E83" w:rsidP="00CC3E83">
            <w:pPr>
              <w:pStyle w:val="ConsPlusNormal"/>
              <w:rPr>
                <w:rFonts w:ascii="Times New Roman" w:hAnsi="Times New Roman" w:cs="Times New Roman"/>
              </w:rPr>
            </w:pPr>
            <w:r>
              <w:rPr>
                <w:rFonts w:ascii="Times New Roman" w:hAnsi="Times New Roman" w:cs="Times New Roman"/>
              </w:rPr>
              <w:t xml:space="preserve"> год</w:t>
            </w:r>
          </w:p>
        </w:tc>
        <w:tc>
          <w:tcPr>
            <w:tcW w:w="2552" w:type="dxa"/>
          </w:tcPr>
          <w:p w:rsidR="00CC3E83" w:rsidRPr="00323758" w:rsidRDefault="00CC3E83" w:rsidP="00C32F79">
            <w:pPr>
              <w:pStyle w:val="ConsPlusNormal"/>
              <w:rPr>
                <w:rFonts w:ascii="Times New Roman" w:hAnsi="Times New Roman" w:cs="Times New Roman"/>
              </w:rPr>
            </w:pPr>
          </w:p>
        </w:tc>
      </w:tr>
      <w:tr w:rsidR="00CC3E83" w:rsidRPr="00323758" w:rsidTr="00CC3E83">
        <w:tc>
          <w:tcPr>
            <w:tcW w:w="851"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1.1</w:t>
            </w:r>
          </w:p>
        </w:tc>
        <w:tc>
          <w:tcPr>
            <w:tcW w:w="2410" w:type="dxa"/>
          </w:tcPr>
          <w:p w:rsidR="00CC3E83" w:rsidRPr="008C17C3" w:rsidRDefault="00CC3E83" w:rsidP="00C32F79">
            <w:r w:rsidRPr="008C17C3">
              <w:rPr>
                <w:b/>
              </w:rPr>
              <w:t>Основное мероприятие 1.</w:t>
            </w:r>
            <w:r w:rsidRPr="008C17C3">
              <w:t xml:space="preserve"> </w:t>
            </w:r>
            <w:r w:rsidRPr="008C17C3">
              <w:rPr>
                <w:color w:val="000000"/>
              </w:rPr>
              <w:t xml:space="preserve"> Основное мероприятие. «</w:t>
            </w:r>
            <w:r w:rsidRPr="008C17C3">
              <w:t>Укрепление общероссийской гражданской идентичности</w:t>
            </w:r>
            <w:r w:rsidRPr="008C17C3">
              <w:rPr>
                <w:color w:val="000000"/>
              </w:rPr>
              <w:t>»</w:t>
            </w:r>
          </w:p>
        </w:tc>
        <w:tc>
          <w:tcPr>
            <w:tcW w:w="3260" w:type="dxa"/>
          </w:tcPr>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CC3E83" w:rsidRPr="005402EC" w:rsidRDefault="00CC3E83" w:rsidP="00C32F79">
            <w:pPr>
              <w:jc w:val="both"/>
              <w:rPr>
                <w:color w:val="000000"/>
              </w:rPr>
            </w:pPr>
            <w:r w:rsidRPr="005402EC">
              <w:rPr>
                <w:color w:val="000000"/>
              </w:rPr>
              <w:t>- Редакция газеты «Вперед» АНО «Медиа-60» (по согласованию);</w:t>
            </w:r>
          </w:p>
          <w:p w:rsidR="00CC3E83" w:rsidRPr="005402EC" w:rsidRDefault="00CC3E83" w:rsidP="00C32F79">
            <w:pPr>
              <w:widowControl w:val="0"/>
              <w:jc w:val="both"/>
            </w:pPr>
            <w:r w:rsidRPr="005402EC">
              <w:t>- Общественный совет при Администрации Пустошкинского района;</w:t>
            </w:r>
          </w:p>
          <w:p w:rsidR="00CC3E83" w:rsidRPr="005402EC" w:rsidRDefault="00CC3E83" w:rsidP="00C32F79">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CC3E83" w:rsidRPr="00323758" w:rsidRDefault="00CC3E83" w:rsidP="00CC3E83">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275"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1" w:type="dxa"/>
            <w:gridSpan w:val="2"/>
            <w:tcBorders>
              <w:right w:val="single" w:sz="4" w:space="0" w:color="auto"/>
            </w:tcBorders>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92" w:type="dxa"/>
            <w:tcBorders>
              <w:left w:val="single" w:sz="4" w:space="0" w:color="auto"/>
            </w:tcBorders>
          </w:tcPr>
          <w:p w:rsidR="00CC3E83" w:rsidRPr="00DB1131" w:rsidRDefault="00CC3E83" w:rsidP="00CC3E83">
            <w:pPr>
              <w:pStyle w:val="ConsPlusNormal"/>
              <w:rPr>
                <w:rFonts w:ascii="Times New Roman" w:hAnsi="Times New Roman" w:cs="Times New Roman"/>
              </w:rPr>
            </w:pPr>
          </w:p>
        </w:tc>
        <w:tc>
          <w:tcPr>
            <w:tcW w:w="2552" w:type="dxa"/>
          </w:tcPr>
          <w:p w:rsidR="00CC3E83" w:rsidRPr="008C17C3" w:rsidRDefault="00CC3E83" w:rsidP="00C32F79">
            <w:pPr>
              <w:widowControl w:val="0"/>
              <w:spacing w:before="60" w:line="216" w:lineRule="auto"/>
            </w:pPr>
            <w:r w:rsidRPr="008C17C3">
              <w:t>Создание благоприятных условий для укрепления общегражданского самосознания народов, проживающих на территории района</w:t>
            </w:r>
          </w:p>
        </w:tc>
      </w:tr>
      <w:tr w:rsidR="00CC3E83" w:rsidRPr="00323758" w:rsidTr="00CC3E83">
        <w:tc>
          <w:tcPr>
            <w:tcW w:w="851" w:type="dxa"/>
          </w:tcPr>
          <w:p w:rsidR="00CC3E83" w:rsidRDefault="00CC3E83" w:rsidP="00934A54">
            <w:pPr>
              <w:pStyle w:val="ConsPlusNormal"/>
              <w:rPr>
                <w:rFonts w:ascii="Times New Roman" w:hAnsi="Times New Roman" w:cs="Times New Roman"/>
              </w:rPr>
            </w:pPr>
            <w:r>
              <w:rPr>
                <w:rFonts w:ascii="Times New Roman" w:hAnsi="Times New Roman" w:cs="Times New Roman"/>
              </w:rPr>
              <w:t>1.2.</w:t>
            </w:r>
          </w:p>
        </w:tc>
        <w:tc>
          <w:tcPr>
            <w:tcW w:w="2410" w:type="dxa"/>
          </w:tcPr>
          <w:p w:rsidR="00CC3E83" w:rsidRPr="00934A54" w:rsidRDefault="00CC3E83" w:rsidP="00C32F79">
            <w:pPr>
              <w:rPr>
                <w:b/>
              </w:rPr>
            </w:pPr>
            <w:r w:rsidRPr="00934A54">
              <w:rPr>
                <w:b/>
                <w:color w:val="000000"/>
              </w:rPr>
              <w:t>Основное мероприятие 2</w:t>
            </w:r>
            <w:r w:rsidRPr="00934A54">
              <w:rPr>
                <w:color w:val="000000"/>
              </w:rPr>
              <w:t>. «</w:t>
            </w:r>
            <w:r w:rsidRPr="00934A54">
              <w:t>Содействие этнокультурному многообразию народов России</w:t>
            </w:r>
            <w:r w:rsidRPr="00934A54">
              <w:rPr>
                <w:color w:val="000000"/>
              </w:rPr>
              <w:t>»</w:t>
            </w:r>
          </w:p>
        </w:tc>
        <w:tc>
          <w:tcPr>
            <w:tcW w:w="3260" w:type="dxa"/>
          </w:tcPr>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CC3E83" w:rsidRPr="005402EC" w:rsidRDefault="00CC3E83" w:rsidP="00C32F79">
            <w:pPr>
              <w:jc w:val="both"/>
              <w:rPr>
                <w:color w:val="000000"/>
              </w:rPr>
            </w:pPr>
            <w:r w:rsidRPr="005402EC">
              <w:rPr>
                <w:color w:val="000000"/>
              </w:rPr>
              <w:t>- Редакция газеты «Вперед» АНО «Медиа-60» (по согласованию);</w:t>
            </w:r>
          </w:p>
          <w:p w:rsidR="00CC3E83" w:rsidRPr="005402EC" w:rsidRDefault="00CC3E83" w:rsidP="00C32F79">
            <w:pPr>
              <w:widowControl w:val="0"/>
              <w:jc w:val="both"/>
            </w:pPr>
            <w:r w:rsidRPr="005402EC">
              <w:t>- Общественный совет при Администрации Пустошкинского района;</w:t>
            </w:r>
          </w:p>
          <w:p w:rsidR="00CC3E83" w:rsidRPr="005402EC" w:rsidRDefault="00CC3E83" w:rsidP="00C32F79">
            <w:pPr>
              <w:rPr>
                <w:color w:val="000000"/>
              </w:rPr>
            </w:pPr>
            <w:r w:rsidRPr="005402EC">
              <w:rPr>
                <w:rFonts w:eastAsia="Calibri"/>
              </w:rPr>
              <w:lastRenderedPageBreak/>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CC3E83" w:rsidRPr="00323758" w:rsidRDefault="00CC3E83" w:rsidP="00CC3E83">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275"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1" w:type="dxa"/>
            <w:gridSpan w:val="2"/>
            <w:tcBorders>
              <w:right w:val="single" w:sz="4" w:space="0" w:color="auto"/>
            </w:tcBorders>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992" w:type="dxa"/>
            <w:tcBorders>
              <w:left w:val="single" w:sz="4" w:space="0" w:color="auto"/>
            </w:tcBorders>
          </w:tcPr>
          <w:p w:rsidR="00CC3E83" w:rsidRPr="00DB1131" w:rsidRDefault="00CC3E83" w:rsidP="00CC3E83">
            <w:pPr>
              <w:pStyle w:val="ConsPlusNormal"/>
              <w:rPr>
                <w:rFonts w:ascii="Times New Roman" w:hAnsi="Times New Roman" w:cs="Times New Roman"/>
              </w:rPr>
            </w:pPr>
          </w:p>
        </w:tc>
        <w:tc>
          <w:tcPr>
            <w:tcW w:w="2552" w:type="dxa"/>
          </w:tcPr>
          <w:p w:rsidR="00CC3E83" w:rsidRPr="00934A54" w:rsidRDefault="00CC3E83" w:rsidP="00C32F79">
            <w:pPr>
              <w:widowControl w:val="0"/>
              <w:spacing w:before="60" w:line="216" w:lineRule="auto"/>
            </w:pPr>
            <w:r w:rsidRPr="00934A54">
              <w:t>Создание благоприятных условий для сохранения, развития и популяризации этнокультурного наследия народов, проживающих на территории района</w:t>
            </w:r>
          </w:p>
        </w:tc>
      </w:tr>
      <w:tr w:rsidR="00CC3E83" w:rsidRPr="00323758" w:rsidTr="00CC3E83">
        <w:tc>
          <w:tcPr>
            <w:tcW w:w="851" w:type="dxa"/>
          </w:tcPr>
          <w:p w:rsidR="00CC3E83" w:rsidRDefault="00CC3E83" w:rsidP="00934A54">
            <w:pPr>
              <w:pStyle w:val="ConsPlusNormal"/>
              <w:rPr>
                <w:rFonts w:ascii="Times New Roman" w:hAnsi="Times New Roman" w:cs="Times New Roman"/>
              </w:rPr>
            </w:pPr>
            <w:r>
              <w:rPr>
                <w:rFonts w:ascii="Times New Roman" w:hAnsi="Times New Roman" w:cs="Times New Roman"/>
              </w:rPr>
              <w:lastRenderedPageBreak/>
              <w:t>1.3.</w:t>
            </w:r>
          </w:p>
        </w:tc>
        <w:tc>
          <w:tcPr>
            <w:tcW w:w="2410" w:type="dxa"/>
          </w:tcPr>
          <w:p w:rsidR="00CC3E83" w:rsidRPr="00934A54" w:rsidRDefault="00CC3E83" w:rsidP="00934A54">
            <w:pPr>
              <w:rPr>
                <w:b/>
                <w:color w:val="000000"/>
              </w:rPr>
            </w:pPr>
            <w:r w:rsidRPr="00934A54">
              <w:rPr>
                <w:b/>
                <w:color w:val="000000"/>
              </w:rPr>
              <w:t>Основное мероприятие 3</w:t>
            </w:r>
            <w:r w:rsidRPr="00934A54">
              <w:rPr>
                <w:color w:val="000000"/>
              </w:rPr>
              <w:t>. «</w:t>
            </w:r>
            <w:r w:rsidRPr="00934A54">
              <w:t>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p>
        </w:tc>
        <w:tc>
          <w:tcPr>
            <w:tcW w:w="3260" w:type="dxa"/>
          </w:tcPr>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CC3E83" w:rsidRPr="005402EC" w:rsidRDefault="00CC3E83"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CC3E83" w:rsidRPr="005402EC" w:rsidRDefault="00CC3E83"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CC3E83" w:rsidRPr="005402EC" w:rsidRDefault="00CC3E83" w:rsidP="00C32F79">
            <w:pPr>
              <w:jc w:val="both"/>
              <w:rPr>
                <w:color w:val="000000"/>
              </w:rPr>
            </w:pPr>
            <w:r w:rsidRPr="005402EC">
              <w:rPr>
                <w:color w:val="000000"/>
              </w:rPr>
              <w:t>- Редакция газеты «Вперед» АНО «Медиа-60» (по согласованию);</w:t>
            </w:r>
          </w:p>
          <w:p w:rsidR="00CC3E83" w:rsidRPr="005402EC" w:rsidRDefault="00CC3E83" w:rsidP="00C32F79">
            <w:pPr>
              <w:widowControl w:val="0"/>
              <w:jc w:val="both"/>
            </w:pPr>
            <w:r w:rsidRPr="005402EC">
              <w:t>- Общественный совет при Администрации Пустошкинского района;</w:t>
            </w:r>
          </w:p>
          <w:p w:rsidR="00CC3E83" w:rsidRPr="005402EC" w:rsidRDefault="00CC3E83" w:rsidP="00C32F79">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CC3E83" w:rsidRPr="00323758" w:rsidRDefault="00CC3E83" w:rsidP="00CC3E83">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275" w:type="dxa"/>
          </w:tcPr>
          <w:p w:rsidR="00CC3E83" w:rsidRPr="00323758" w:rsidRDefault="00CC3E83"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795" w:type="dxa"/>
            <w:tcBorders>
              <w:right w:val="single" w:sz="4" w:space="0" w:color="auto"/>
            </w:tcBorders>
          </w:tcPr>
          <w:p w:rsidR="00CC3E83" w:rsidRPr="00DB1131" w:rsidRDefault="00CC3E83" w:rsidP="00C32F79">
            <w:pPr>
              <w:pStyle w:val="ConsPlusNormal"/>
              <w:rPr>
                <w:rFonts w:ascii="Times New Roman" w:hAnsi="Times New Roman" w:cs="Times New Roman"/>
              </w:rPr>
            </w:pPr>
            <w:r>
              <w:rPr>
                <w:rFonts w:ascii="Times New Roman" w:hAnsi="Times New Roman" w:cs="Times New Roman"/>
              </w:rPr>
              <w:t>0</w:t>
            </w:r>
          </w:p>
        </w:tc>
        <w:tc>
          <w:tcPr>
            <w:tcW w:w="1048" w:type="dxa"/>
            <w:gridSpan w:val="2"/>
            <w:tcBorders>
              <w:left w:val="single" w:sz="4" w:space="0" w:color="auto"/>
            </w:tcBorders>
          </w:tcPr>
          <w:p w:rsidR="00CC3E83" w:rsidRPr="00DB1131" w:rsidRDefault="00CC3E83" w:rsidP="00CC3E83">
            <w:pPr>
              <w:pStyle w:val="ConsPlusNormal"/>
              <w:rPr>
                <w:rFonts w:ascii="Times New Roman" w:hAnsi="Times New Roman" w:cs="Times New Roman"/>
              </w:rPr>
            </w:pPr>
          </w:p>
        </w:tc>
        <w:tc>
          <w:tcPr>
            <w:tcW w:w="2552" w:type="dxa"/>
          </w:tcPr>
          <w:p w:rsidR="00CC3E83" w:rsidRPr="00934A54" w:rsidRDefault="00CC3E83" w:rsidP="00C32F79">
            <w:pPr>
              <w:widowControl w:val="0"/>
              <w:spacing w:before="60" w:line="216" w:lineRule="auto"/>
            </w:pPr>
            <w:r w:rsidRPr="00934A54">
              <w:t>Повышение информированности населения о реализации мероприятий, реализуемых в рамках Стратегии государственной национальной политики Российской Федерации</w:t>
            </w:r>
          </w:p>
        </w:tc>
      </w:tr>
    </w:tbl>
    <w:p w:rsidR="008C17C3" w:rsidRPr="00012130" w:rsidRDefault="008C17C3" w:rsidP="008C17C3">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8C17C3" w:rsidRPr="002A5382" w:rsidRDefault="008C17C3" w:rsidP="008C17C3">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8C17C3" w:rsidRDefault="008C17C3" w:rsidP="008C17C3">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8C17C3" w:rsidRPr="004137A3" w:rsidRDefault="008C17C3" w:rsidP="008C17C3">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8C17C3" w:rsidRPr="000726F3" w:rsidRDefault="008C17C3" w:rsidP="008C17C3">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8C17C3" w:rsidRPr="005058EA" w:rsidRDefault="008C17C3" w:rsidP="008C17C3">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lastRenderedPageBreak/>
        <w:t>где:</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8C17C3" w:rsidRPr="005058EA" w:rsidRDefault="008C17C3" w:rsidP="008C17C3">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3"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8C17C3" w:rsidRDefault="008C17C3" w:rsidP="008C17C3">
      <w:pPr>
        <w:pStyle w:val="ConsPlusNormal"/>
        <w:ind w:firstLine="540"/>
        <w:jc w:val="center"/>
        <w:rPr>
          <w:rFonts w:ascii="Times New Roman" w:hAnsi="Times New Roman" w:cs="Times New Roman"/>
          <w:sz w:val="28"/>
          <w:szCs w:val="28"/>
        </w:rPr>
      </w:pPr>
    </w:p>
    <w:p w:rsidR="008C17C3" w:rsidRDefault="008C17C3" w:rsidP="008C17C3">
      <w:pPr>
        <w:pStyle w:val="ConsPlusNormal"/>
        <w:ind w:firstLine="540"/>
        <w:jc w:val="center"/>
        <w:rPr>
          <w:rFonts w:ascii="Times New Roman" w:hAnsi="Times New Roman" w:cs="Times New Roman"/>
          <w:sz w:val="28"/>
          <w:szCs w:val="28"/>
        </w:rPr>
      </w:pPr>
    </w:p>
    <w:p w:rsidR="00CC6F2E" w:rsidRDefault="00CC6F2E"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590232">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4.  </w:t>
      </w:r>
    </w:p>
    <w:p w:rsidR="00590232" w:rsidRDefault="00590232" w:rsidP="00590232">
      <w:pPr>
        <w:pStyle w:val="a3"/>
        <w:jc w:val="center"/>
        <w:rPr>
          <w:rFonts w:ascii="Times New Roman" w:hAnsi="Times New Roman"/>
          <w:b/>
          <w:sz w:val="32"/>
          <w:szCs w:val="32"/>
        </w:rPr>
      </w:pPr>
      <w:r>
        <w:rPr>
          <w:rFonts w:ascii="Times New Roman" w:hAnsi="Times New Roman"/>
          <w:b/>
          <w:sz w:val="28"/>
          <w:szCs w:val="28"/>
        </w:rPr>
        <w:t>«</w:t>
      </w:r>
      <w:r w:rsidRPr="00590232">
        <w:rPr>
          <w:rFonts w:ascii="Times New Roman" w:hAnsi="Times New Roman"/>
          <w:b/>
          <w:sz w:val="32"/>
          <w:szCs w:val="32"/>
        </w:rPr>
        <w:t>Развитие системы гражданского</w:t>
      </w:r>
      <w:r w:rsidR="00E068A7">
        <w:rPr>
          <w:rFonts w:ascii="Times New Roman" w:hAnsi="Times New Roman"/>
          <w:b/>
          <w:sz w:val="32"/>
          <w:szCs w:val="32"/>
        </w:rPr>
        <w:t>,</w:t>
      </w:r>
      <w:r w:rsidRPr="00590232">
        <w:rPr>
          <w:rFonts w:ascii="Times New Roman" w:hAnsi="Times New Roman"/>
          <w:b/>
          <w:sz w:val="32"/>
          <w:szCs w:val="32"/>
        </w:rPr>
        <w:t xml:space="preserve"> патриотического воспитания подрастающих поколений на территории</w:t>
      </w:r>
      <w:r w:rsidRPr="00FE33B5">
        <w:rPr>
          <w:rFonts w:ascii="Times New Roman" w:hAnsi="Times New Roman"/>
          <w:b/>
          <w:sz w:val="20"/>
          <w:szCs w:val="20"/>
        </w:rPr>
        <w:t xml:space="preserve"> </w:t>
      </w:r>
      <w:r w:rsidRPr="008A76FB">
        <w:rPr>
          <w:rFonts w:ascii="Times New Roman" w:hAnsi="Times New Roman"/>
          <w:b/>
          <w:sz w:val="32"/>
          <w:szCs w:val="32"/>
        </w:rPr>
        <w:t>П</w:t>
      </w:r>
      <w:r>
        <w:rPr>
          <w:rFonts w:ascii="Times New Roman" w:hAnsi="Times New Roman"/>
          <w:b/>
          <w:sz w:val="32"/>
          <w:szCs w:val="32"/>
        </w:rPr>
        <w:t>устошкинского</w:t>
      </w:r>
      <w:r w:rsidRPr="008A76FB">
        <w:rPr>
          <w:rFonts w:ascii="Times New Roman" w:hAnsi="Times New Roman"/>
          <w:b/>
          <w:sz w:val="32"/>
          <w:szCs w:val="32"/>
        </w:rPr>
        <w:t xml:space="preserve"> района</w:t>
      </w:r>
      <w:r w:rsidRPr="00D974B6">
        <w:rPr>
          <w:rFonts w:ascii="Times New Roman" w:hAnsi="Times New Roman"/>
          <w:b/>
          <w:sz w:val="32"/>
          <w:szCs w:val="32"/>
        </w:rPr>
        <w:t>»</w:t>
      </w:r>
    </w:p>
    <w:p w:rsidR="00590232" w:rsidRDefault="00590232" w:rsidP="00590232">
      <w:pPr>
        <w:pStyle w:val="a3"/>
        <w:jc w:val="center"/>
        <w:rPr>
          <w:rFonts w:ascii="Times New Roman" w:hAnsi="Times New Roman"/>
          <w:b/>
          <w:sz w:val="32"/>
          <w:szCs w:val="32"/>
        </w:rPr>
      </w:pPr>
    </w:p>
    <w:p w:rsidR="00590232" w:rsidRPr="00AB08C8" w:rsidRDefault="00590232" w:rsidP="00AB08C8">
      <w:pPr>
        <w:pStyle w:val="a8"/>
        <w:jc w:val="both"/>
        <w:rPr>
          <w:sz w:val="28"/>
          <w:szCs w:val="28"/>
        </w:rPr>
      </w:pPr>
    </w:p>
    <w:p w:rsidR="00CC6F2E" w:rsidRDefault="00CC6F2E" w:rsidP="00CC6F2E">
      <w:pPr>
        <w:ind w:left="426"/>
        <w:jc w:val="center"/>
        <w:rPr>
          <w:sz w:val="28"/>
          <w:szCs w:val="28"/>
        </w:rPr>
      </w:pPr>
    </w:p>
    <w:p w:rsidR="00ED5EBD" w:rsidRDefault="00ED5EBD" w:rsidP="000F5FBB">
      <w:pPr>
        <w:pStyle w:val="a8"/>
        <w:widowControl w:val="0"/>
        <w:ind w:left="810"/>
        <w:jc w:val="both"/>
        <w:rPr>
          <w:b/>
          <w:caps/>
          <w:sz w:val="28"/>
          <w:szCs w:val="28"/>
        </w:rPr>
      </w:pPr>
    </w:p>
    <w:p w:rsidR="00E068A7" w:rsidRDefault="00E068A7" w:rsidP="00BD3A4C">
      <w:pPr>
        <w:ind w:left="426"/>
        <w:jc w:val="center"/>
        <w:rPr>
          <w:sz w:val="28"/>
          <w:szCs w:val="28"/>
        </w:rPr>
        <w:sectPr w:rsidR="00E068A7" w:rsidSect="008C17C3">
          <w:pgSz w:w="16838" w:h="11906" w:orient="landscape"/>
          <w:pgMar w:top="1418" w:right="1134" w:bottom="850" w:left="709" w:header="708" w:footer="708" w:gutter="0"/>
          <w:cols w:space="708"/>
          <w:docGrid w:linePitch="360"/>
        </w:sectPr>
      </w:pPr>
    </w:p>
    <w:p w:rsidR="00E068A7" w:rsidRDefault="00E068A7" w:rsidP="00E068A7">
      <w:pPr>
        <w:pStyle w:val="a3"/>
        <w:ind w:left="2487"/>
        <w:rPr>
          <w:rFonts w:ascii="Times New Roman" w:hAnsi="Times New Roman"/>
          <w:b/>
          <w:caps/>
          <w:sz w:val="28"/>
          <w:szCs w:val="28"/>
        </w:rPr>
      </w:pPr>
      <w:r w:rsidRPr="000A2AB8">
        <w:rPr>
          <w:rFonts w:ascii="Times New Roman" w:hAnsi="Times New Roman"/>
          <w:b/>
          <w:caps/>
          <w:sz w:val="28"/>
          <w:szCs w:val="28"/>
        </w:rPr>
        <w:lastRenderedPageBreak/>
        <w:t>ПАСПОРТ</w:t>
      </w:r>
      <w:r>
        <w:rPr>
          <w:rFonts w:ascii="Times New Roman" w:hAnsi="Times New Roman"/>
          <w:b/>
          <w:caps/>
          <w:sz w:val="28"/>
          <w:szCs w:val="28"/>
        </w:rPr>
        <w:t xml:space="preserve"> </w:t>
      </w:r>
      <w:r w:rsidRPr="00C45742">
        <w:rPr>
          <w:rFonts w:ascii="Times New Roman" w:hAnsi="Times New Roman"/>
          <w:b/>
          <w:caps/>
          <w:sz w:val="28"/>
          <w:szCs w:val="28"/>
        </w:rPr>
        <w:t>подпрограммы</w:t>
      </w:r>
    </w:p>
    <w:p w:rsidR="00E068A7" w:rsidRPr="00C45742" w:rsidRDefault="00E068A7" w:rsidP="00E068A7">
      <w:pPr>
        <w:pStyle w:val="a3"/>
        <w:ind w:left="720"/>
        <w:jc w:val="center"/>
        <w:rPr>
          <w:rFonts w:ascii="Times New Roman" w:hAnsi="Times New Roman"/>
          <w:b/>
          <w:caps/>
          <w:sz w:val="28"/>
          <w:szCs w:val="28"/>
        </w:rPr>
      </w:pPr>
      <w:r w:rsidRPr="00C45742">
        <w:rPr>
          <w:rFonts w:ascii="Times New Roman" w:hAnsi="Times New Roman"/>
          <w:b/>
          <w:sz w:val="28"/>
          <w:szCs w:val="28"/>
        </w:rPr>
        <w:t>«</w:t>
      </w:r>
      <w:r w:rsidRPr="00E068A7">
        <w:rPr>
          <w:rFonts w:ascii="Times New Roman" w:hAnsi="Times New Roman"/>
          <w:b/>
          <w:sz w:val="28"/>
          <w:szCs w:val="28"/>
        </w:rPr>
        <w:t>Развитие системы гражданского</w:t>
      </w:r>
      <w:r>
        <w:rPr>
          <w:rFonts w:ascii="Times New Roman" w:hAnsi="Times New Roman"/>
          <w:b/>
          <w:sz w:val="28"/>
          <w:szCs w:val="28"/>
        </w:rPr>
        <w:t>,</w:t>
      </w:r>
      <w:r w:rsidRPr="00E068A7">
        <w:rPr>
          <w:rFonts w:ascii="Times New Roman" w:hAnsi="Times New Roman"/>
          <w:b/>
          <w:sz w:val="28"/>
          <w:szCs w:val="28"/>
        </w:rPr>
        <w:t xml:space="preserve"> патриотического воспитания подрастающих поколений</w:t>
      </w:r>
      <w:r w:rsidRPr="00FE33B5">
        <w:rPr>
          <w:rFonts w:ascii="Times New Roman" w:hAnsi="Times New Roman"/>
          <w:b/>
          <w:sz w:val="20"/>
          <w:szCs w:val="20"/>
        </w:rPr>
        <w:t xml:space="preserve"> </w:t>
      </w:r>
      <w:r>
        <w:rPr>
          <w:rFonts w:ascii="Times New Roman" w:hAnsi="Times New Roman"/>
          <w:b/>
          <w:sz w:val="20"/>
          <w:szCs w:val="20"/>
        </w:rPr>
        <w:t xml:space="preserve"> </w:t>
      </w:r>
      <w:r w:rsidRPr="00D846E5">
        <w:rPr>
          <w:rFonts w:ascii="Times New Roman" w:hAnsi="Times New Roman"/>
          <w:b/>
          <w:sz w:val="28"/>
          <w:szCs w:val="28"/>
        </w:rPr>
        <w:t xml:space="preserve"> на территории П</w:t>
      </w:r>
      <w:r>
        <w:rPr>
          <w:rFonts w:ascii="Times New Roman" w:hAnsi="Times New Roman"/>
          <w:b/>
          <w:sz w:val="28"/>
          <w:szCs w:val="28"/>
        </w:rPr>
        <w:t>устошкинского</w:t>
      </w:r>
      <w:r w:rsidRPr="00D846E5">
        <w:rPr>
          <w:rFonts w:ascii="Times New Roman" w:hAnsi="Times New Roman"/>
          <w:b/>
          <w:sz w:val="28"/>
          <w:szCs w:val="28"/>
        </w:rPr>
        <w:t xml:space="preserve"> района</w:t>
      </w:r>
      <w:r w:rsidRPr="00C45742">
        <w:rPr>
          <w:rFonts w:ascii="Times New Roman" w:hAnsi="Times New Roman"/>
          <w:b/>
          <w:sz w:val="28"/>
          <w:szCs w:val="28"/>
        </w:rPr>
        <w:t>»</w:t>
      </w:r>
    </w:p>
    <w:p w:rsidR="00E068A7" w:rsidRPr="008B6FC0" w:rsidRDefault="00E068A7" w:rsidP="00E068A7">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0A62F0" w:rsidRDefault="00E068A7" w:rsidP="00E068A7">
            <w:pPr>
              <w:jc w:val="both"/>
              <w:rPr>
                <w:color w:val="000000"/>
                <w:sz w:val="24"/>
                <w:szCs w:val="24"/>
              </w:rPr>
            </w:pPr>
            <w:r w:rsidRPr="000A62F0">
              <w:rPr>
                <w:sz w:val="24"/>
                <w:szCs w:val="24"/>
              </w:rPr>
              <w:t>Развитие системы гражданского, патриотического воспитания подрастающих поколений на территории Пустошкинского района</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rPr>
                <w:color w:val="000000"/>
                <w:sz w:val="24"/>
                <w:szCs w:val="24"/>
              </w:rPr>
            </w:pPr>
            <w:r>
              <w:rPr>
                <w:color w:val="000000"/>
                <w:sz w:val="24"/>
                <w:szCs w:val="24"/>
              </w:rPr>
              <w:t>Администрация Пустошкинского района</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Pr>
                <w:color w:val="000000"/>
                <w:sz w:val="24"/>
                <w:szCs w:val="24"/>
              </w:rPr>
              <w:t>-</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9E5C42" w:rsidRPr="00E40CAC" w:rsidRDefault="009E5C42" w:rsidP="009E5C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9E5C42" w:rsidRPr="00E40CAC" w:rsidRDefault="009E5C42" w:rsidP="009E5C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9E5C42" w:rsidRDefault="009E5C42" w:rsidP="009E5C42">
            <w:pPr>
              <w:jc w:val="both"/>
              <w:rPr>
                <w:color w:val="000000"/>
                <w:sz w:val="24"/>
                <w:szCs w:val="24"/>
              </w:rPr>
            </w:pPr>
            <w:r w:rsidRPr="00E40CAC">
              <w:rPr>
                <w:color w:val="000000"/>
                <w:sz w:val="24"/>
                <w:szCs w:val="24"/>
              </w:rPr>
              <w:t>- филиал «</w:t>
            </w:r>
            <w:proofErr w:type="spellStart"/>
            <w:r w:rsidRPr="00E40CAC">
              <w:rPr>
                <w:color w:val="000000"/>
                <w:sz w:val="24"/>
                <w:szCs w:val="24"/>
              </w:rPr>
              <w:t>Пустошкинский</w:t>
            </w:r>
            <w:proofErr w:type="spellEnd"/>
            <w:r w:rsidRPr="00E40CAC">
              <w:rPr>
                <w:color w:val="000000"/>
                <w:sz w:val="24"/>
                <w:szCs w:val="24"/>
              </w:rPr>
              <w:t>» ГБУЗ ПО «</w:t>
            </w:r>
            <w:proofErr w:type="spellStart"/>
            <w:r w:rsidRPr="00E40CAC">
              <w:rPr>
                <w:color w:val="000000"/>
                <w:sz w:val="24"/>
                <w:szCs w:val="24"/>
              </w:rPr>
              <w:t>Новосокольническая</w:t>
            </w:r>
            <w:proofErr w:type="spellEnd"/>
            <w:r w:rsidRPr="00E40CAC">
              <w:rPr>
                <w:color w:val="000000"/>
                <w:sz w:val="24"/>
                <w:szCs w:val="24"/>
              </w:rPr>
              <w:t xml:space="preserve"> межрайонная больница»</w:t>
            </w:r>
            <w:r>
              <w:rPr>
                <w:color w:val="000000"/>
                <w:sz w:val="24"/>
                <w:szCs w:val="24"/>
              </w:rPr>
              <w:t xml:space="preserve"> (по согласованию);</w:t>
            </w:r>
          </w:p>
          <w:p w:rsidR="009E5C42" w:rsidRDefault="009E5C42" w:rsidP="009E5C4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9E5C42" w:rsidRDefault="009E5C42" w:rsidP="009E5C42">
            <w:pPr>
              <w:widowControl w:val="0"/>
              <w:jc w:val="both"/>
              <w:rPr>
                <w:sz w:val="24"/>
                <w:szCs w:val="24"/>
              </w:rPr>
            </w:pPr>
            <w:r>
              <w:rPr>
                <w:color w:val="000000"/>
                <w:sz w:val="24"/>
                <w:szCs w:val="24"/>
              </w:rPr>
              <w:t xml:space="preserve">- </w:t>
            </w:r>
            <w:r w:rsidRPr="008545C6">
              <w:rPr>
                <w:sz w:val="24"/>
                <w:szCs w:val="24"/>
              </w:rPr>
              <w:t xml:space="preserve">ОП по </w:t>
            </w:r>
            <w:proofErr w:type="spellStart"/>
            <w:r>
              <w:rPr>
                <w:sz w:val="24"/>
                <w:szCs w:val="24"/>
              </w:rPr>
              <w:t>Пустошкинскому</w:t>
            </w:r>
            <w:proofErr w:type="spellEnd"/>
            <w:r w:rsidRPr="008545C6">
              <w:rPr>
                <w:sz w:val="24"/>
                <w:szCs w:val="24"/>
              </w:rPr>
              <w:t xml:space="preserve"> району МО МВД России «</w:t>
            </w:r>
            <w:proofErr w:type="spellStart"/>
            <w:r>
              <w:rPr>
                <w:sz w:val="24"/>
                <w:szCs w:val="24"/>
              </w:rPr>
              <w:t>Себежский</w:t>
            </w:r>
            <w:proofErr w:type="spellEnd"/>
            <w:r w:rsidRPr="008545C6">
              <w:rPr>
                <w:sz w:val="24"/>
                <w:szCs w:val="24"/>
              </w:rPr>
              <w:t>»</w:t>
            </w:r>
            <w:r>
              <w:rPr>
                <w:sz w:val="24"/>
                <w:szCs w:val="24"/>
              </w:rPr>
              <w:t xml:space="preserve"> (по согласованию);</w:t>
            </w:r>
          </w:p>
          <w:p w:rsidR="009E5C42" w:rsidRPr="008545C6" w:rsidRDefault="009E5C42" w:rsidP="009E5C42">
            <w:pPr>
              <w:widowControl w:val="0"/>
              <w:jc w:val="both"/>
              <w:rPr>
                <w:sz w:val="24"/>
                <w:szCs w:val="24"/>
              </w:rPr>
            </w:pPr>
            <w:r w:rsidRPr="008545C6">
              <w:rPr>
                <w:sz w:val="24"/>
                <w:szCs w:val="24"/>
              </w:rPr>
              <w:t xml:space="preserve">- Территориальный отдел </w:t>
            </w:r>
            <w:r>
              <w:rPr>
                <w:sz w:val="24"/>
                <w:szCs w:val="24"/>
              </w:rPr>
              <w:t>Пустошкинского района</w:t>
            </w:r>
            <w:r w:rsidRPr="008545C6">
              <w:rPr>
                <w:sz w:val="24"/>
                <w:szCs w:val="24"/>
              </w:rPr>
              <w:t xml:space="preserve"> Комитета по социальной защите Псковской области</w:t>
            </w:r>
            <w:r>
              <w:rPr>
                <w:sz w:val="24"/>
                <w:szCs w:val="24"/>
              </w:rPr>
              <w:t xml:space="preserve"> (по согласованию);</w:t>
            </w:r>
          </w:p>
          <w:p w:rsidR="009E5C42" w:rsidRDefault="009E5C42" w:rsidP="009E5C42">
            <w:pPr>
              <w:widowControl w:val="0"/>
              <w:jc w:val="both"/>
              <w:rPr>
                <w:sz w:val="24"/>
                <w:szCs w:val="24"/>
              </w:rPr>
            </w:pPr>
            <w:r>
              <w:rPr>
                <w:sz w:val="24"/>
                <w:szCs w:val="24"/>
              </w:rPr>
              <w:t>- Совет ветеранов Пустошкинского района;</w:t>
            </w:r>
          </w:p>
          <w:p w:rsidR="009E5C42" w:rsidRPr="00796E1E" w:rsidRDefault="009E5C42" w:rsidP="009E5C42">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9E5C42" w:rsidRDefault="009E5C42" w:rsidP="009E5C42">
            <w:pPr>
              <w:widowControl w:val="0"/>
              <w:jc w:val="both"/>
              <w:rPr>
                <w:rFonts w:eastAsia="Calibri"/>
                <w:sz w:val="24"/>
                <w:szCs w:val="24"/>
              </w:rPr>
            </w:pPr>
            <w:r>
              <w:rPr>
                <w:rFonts w:eastAsia="Calibri"/>
                <w:sz w:val="24"/>
                <w:szCs w:val="24"/>
              </w:rPr>
              <w:t xml:space="preserve">- </w:t>
            </w:r>
            <w:r w:rsidRPr="00796E1E">
              <w:rPr>
                <w:rFonts w:eastAsia="Calibri"/>
                <w:sz w:val="24"/>
                <w:szCs w:val="24"/>
              </w:rPr>
              <w:t xml:space="preserve">Молодежный общественный совет при Главе </w:t>
            </w:r>
            <w:r>
              <w:rPr>
                <w:rFonts w:eastAsia="Calibri"/>
                <w:sz w:val="24"/>
                <w:szCs w:val="24"/>
              </w:rPr>
              <w:t>Пустошкинского</w:t>
            </w:r>
            <w:r w:rsidRPr="00796E1E">
              <w:rPr>
                <w:rFonts w:eastAsia="Calibri"/>
                <w:sz w:val="24"/>
                <w:szCs w:val="24"/>
              </w:rPr>
              <w:t xml:space="preserve"> района</w:t>
            </w:r>
            <w:r>
              <w:rPr>
                <w:rFonts w:eastAsia="Calibri"/>
                <w:sz w:val="24"/>
                <w:szCs w:val="24"/>
              </w:rPr>
              <w:t>;</w:t>
            </w:r>
          </w:p>
          <w:p w:rsidR="00E068A7" w:rsidRPr="00E40CAC" w:rsidRDefault="009E5C42" w:rsidP="009E5C42">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E068A7"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E068A7" w:rsidRPr="009E5C42" w:rsidRDefault="009E5C42" w:rsidP="00C32F79">
            <w:pPr>
              <w:jc w:val="both"/>
              <w:rPr>
                <w:color w:val="000000"/>
                <w:sz w:val="24"/>
                <w:szCs w:val="24"/>
              </w:rPr>
            </w:pPr>
            <w:r w:rsidRPr="009E5C42">
              <w:rPr>
                <w:color w:val="333333"/>
                <w:sz w:val="24"/>
                <w:szCs w:val="24"/>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E068A7"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9E5C42" w:rsidRDefault="009E5C42" w:rsidP="009E5C42">
            <w:pPr>
              <w:widowControl w:val="0"/>
              <w:rPr>
                <w:rStyle w:val="a9"/>
                <w:i w:val="0"/>
                <w:color w:val="333333"/>
                <w:sz w:val="24"/>
                <w:szCs w:val="24"/>
              </w:rPr>
            </w:pPr>
            <w:r>
              <w:rPr>
                <w:rStyle w:val="a9"/>
                <w:i w:val="0"/>
                <w:color w:val="333333"/>
                <w:sz w:val="24"/>
                <w:szCs w:val="24"/>
              </w:rPr>
              <w:t>- в</w:t>
            </w:r>
            <w:r w:rsidRPr="009E5C42">
              <w:rPr>
                <w:rStyle w:val="a9"/>
                <w:i w:val="0"/>
                <w:color w:val="333333"/>
                <w:sz w:val="24"/>
                <w:szCs w:val="24"/>
              </w:rPr>
              <w:t>оспит</w:t>
            </w:r>
            <w:r>
              <w:rPr>
                <w:rStyle w:val="a9"/>
                <w:i w:val="0"/>
                <w:color w:val="333333"/>
                <w:sz w:val="24"/>
                <w:szCs w:val="24"/>
              </w:rPr>
              <w:t>ание</w:t>
            </w:r>
            <w:r w:rsidRPr="009E5C42">
              <w:rPr>
                <w:rStyle w:val="a9"/>
                <w:i w:val="0"/>
                <w:color w:val="333333"/>
                <w:sz w:val="24"/>
                <w:szCs w:val="24"/>
              </w:rPr>
              <w:t xml:space="preserve"> уважительно</w:t>
            </w:r>
            <w:r>
              <w:rPr>
                <w:rStyle w:val="a9"/>
                <w:i w:val="0"/>
                <w:color w:val="333333"/>
                <w:sz w:val="24"/>
                <w:szCs w:val="24"/>
              </w:rPr>
              <w:t>го</w:t>
            </w:r>
            <w:r w:rsidRPr="009E5C42">
              <w:rPr>
                <w:rStyle w:val="a9"/>
                <w:i w:val="0"/>
                <w:color w:val="333333"/>
                <w:sz w:val="24"/>
                <w:szCs w:val="24"/>
              </w:rPr>
              <w:t xml:space="preserve"> отношение к ветеранам ВОВ старших поколений, общей памяти </w:t>
            </w:r>
            <w:proofErr w:type="gramStart"/>
            <w:r w:rsidRPr="009E5C42">
              <w:rPr>
                <w:rStyle w:val="a9"/>
                <w:i w:val="0"/>
                <w:color w:val="333333"/>
                <w:sz w:val="24"/>
                <w:szCs w:val="24"/>
              </w:rPr>
              <w:t>героям</w:t>
            </w:r>
            <w:proofErr w:type="gramEnd"/>
            <w:r w:rsidRPr="009E5C42">
              <w:rPr>
                <w:rStyle w:val="a9"/>
                <w:i w:val="0"/>
                <w:color w:val="333333"/>
                <w:sz w:val="24"/>
                <w:szCs w:val="24"/>
              </w:rPr>
              <w:t xml:space="preserve"> павшим за Родину</w:t>
            </w:r>
            <w:r>
              <w:rPr>
                <w:rStyle w:val="a9"/>
                <w:i w:val="0"/>
                <w:color w:val="333333"/>
                <w:sz w:val="24"/>
                <w:szCs w:val="24"/>
              </w:rPr>
              <w:t xml:space="preserve">, </w:t>
            </w:r>
            <w:r w:rsidRPr="009E5C42">
              <w:rPr>
                <w:rStyle w:val="a9"/>
                <w:i w:val="0"/>
                <w:color w:val="333333"/>
                <w:sz w:val="24"/>
                <w:szCs w:val="24"/>
              </w:rPr>
              <w:t>интерес</w:t>
            </w:r>
            <w:r>
              <w:rPr>
                <w:rStyle w:val="a9"/>
                <w:i w:val="0"/>
                <w:color w:val="333333"/>
                <w:sz w:val="24"/>
                <w:szCs w:val="24"/>
              </w:rPr>
              <w:t>а</w:t>
            </w:r>
            <w:r w:rsidRPr="009E5C42">
              <w:rPr>
                <w:rStyle w:val="a9"/>
                <w:i w:val="0"/>
                <w:color w:val="333333"/>
                <w:sz w:val="24"/>
                <w:szCs w:val="24"/>
              </w:rPr>
              <w:t xml:space="preserve"> к историческим событиям</w:t>
            </w:r>
            <w:r>
              <w:rPr>
                <w:rStyle w:val="a9"/>
                <w:i w:val="0"/>
                <w:color w:val="333333"/>
                <w:sz w:val="24"/>
                <w:szCs w:val="24"/>
              </w:rPr>
              <w:t>;</w:t>
            </w:r>
          </w:p>
          <w:p w:rsidR="00E068A7" w:rsidRPr="009E5C42" w:rsidRDefault="009E5C42" w:rsidP="009E5C42">
            <w:pPr>
              <w:widowControl w:val="0"/>
              <w:rPr>
                <w:iCs/>
                <w:color w:val="333333"/>
                <w:sz w:val="24"/>
                <w:szCs w:val="24"/>
              </w:rPr>
            </w:pPr>
            <w:r>
              <w:rPr>
                <w:rStyle w:val="a9"/>
                <w:i w:val="0"/>
                <w:color w:val="333333"/>
                <w:sz w:val="24"/>
                <w:szCs w:val="24"/>
              </w:rPr>
              <w:t>-</w:t>
            </w:r>
            <w:r w:rsidRPr="009E5C42">
              <w:rPr>
                <w:rStyle w:val="a9"/>
                <w:i w:val="0"/>
                <w:color w:val="333333"/>
                <w:sz w:val="24"/>
                <w:szCs w:val="24"/>
              </w:rPr>
              <w:t xml:space="preserve"> </w:t>
            </w:r>
            <w:r>
              <w:rPr>
                <w:rStyle w:val="a9"/>
                <w:i w:val="0"/>
                <w:color w:val="333333"/>
                <w:sz w:val="24"/>
                <w:szCs w:val="24"/>
              </w:rPr>
              <w:t>ф</w:t>
            </w:r>
            <w:r w:rsidRPr="009E5C42">
              <w:rPr>
                <w:rStyle w:val="a9"/>
                <w:i w:val="0"/>
                <w:color w:val="333333"/>
                <w:sz w:val="24"/>
                <w:szCs w:val="24"/>
              </w:rPr>
              <w:t>ормирова</w:t>
            </w:r>
            <w:r>
              <w:rPr>
                <w:rStyle w:val="a9"/>
                <w:i w:val="0"/>
                <w:color w:val="333333"/>
                <w:sz w:val="24"/>
                <w:szCs w:val="24"/>
              </w:rPr>
              <w:t>ние</w:t>
            </w:r>
            <w:r w:rsidRPr="009E5C42">
              <w:rPr>
                <w:rStyle w:val="a9"/>
                <w:i w:val="0"/>
                <w:color w:val="333333"/>
                <w:sz w:val="24"/>
                <w:szCs w:val="24"/>
              </w:rPr>
              <w:t xml:space="preserve"> мотиваци</w:t>
            </w:r>
            <w:r>
              <w:rPr>
                <w:rStyle w:val="a9"/>
                <w:i w:val="0"/>
                <w:color w:val="333333"/>
                <w:sz w:val="24"/>
                <w:szCs w:val="24"/>
              </w:rPr>
              <w:t>и</w:t>
            </w:r>
            <w:r w:rsidRPr="009E5C42">
              <w:rPr>
                <w:rStyle w:val="a9"/>
                <w:i w:val="0"/>
                <w:color w:val="333333"/>
                <w:sz w:val="24"/>
                <w:szCs w:val="24"/>
              </w:rPr>
              <w:t xml:space="preserve"> к </w:t>
            </w:r>
            <w:r>
              <w:rPr>
                <w:rStyle w:val="a9"/>
                <w:i w:val="0"/>
                <w:color w:val="333333"/>
                <w:sz w:val="24"/>
                <w:szCs w:val="24"/>
              </w:rPr>
              <w:t xml:space="preserve">выработке гражданской позиции, воспитание </w:t>
            </w:r>
            <w:r w:rsidRPr="009E5C42">
              <w:rPr>
                <w:rStyle w:val="a9"/>
                <w:i w:val="0"/>
                <w:color w:val="333333"/>
                <w:sz w:val="24"/>
                <w:szCs w:val="24"/>
              </w:rPr>
              <w:t xml:space="preserve"> гражданина-патриота России.</w:t>
            </w:r>
          </w:p>
        </w:tc>
      </w:tr>
      <w:tr w:rsidR="00E068A7"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0144BC" w:rsidRDefault="00E068A7"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7B9F">
              <w:rPr>
                <w:rFonts w:ascii="Times New Roman" w:hAnsi="Times New Roman" w:cs="Times New Roman"/>
                <w:color w:val="000000"/>
                <w:sz w:val="24"/>
                <w:szCs w:val="24"/>
              </w:rPr>
              <w:t>количество</w:t>
            </w:r>
            <w:r w:rsidRPr="00597993">
              <w:rPr>
                <w:rFonts w:ascii="Times New Roman" w:hAnsi="Times New Roman" w:cs="Times New Roman"/>
                <w:color w:val="000000"/>
                <w:sz w:val="24"/>
                <w:szCs w:val="24"/>
              </w:rPr>
              <w:t xml:space="preserve"> граждан, участвующих в мероприятия</w:t>
            </w:r>
            <w:r w:rsidR="00C47B9F">
              <w:rPr>
                <w:rFonts w:ascii="Times New Roman" w:hAnsi="Times New Roman" w:cs="Times New Roman"/>
                <w:color w:val="000000"/>
                <w:sz w:val="24"/>
                <w:szCs w:val="24"/>
              </w:rPr>
              <w:t>х по патриотическому воспитанию</w:t>
            </w:r>
            <w:r w:rsidRPr="00597993">
              <w:rPr>
                <w:rFonts w:ascii="Times New Roman" w:hAnsi="Times New Roman" w:cs="Times New Roman"/>
                <w:color w:val="000000"/>
                <w:sz w:val="24"/>
                <w:szCs w:val="24"/>
              </w:rPr>
              <w:t>;</w:t>
            </w:r>
          </w:p>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 xml:space="preserve"> -число граждан, уклоняющихся от призыва на военную службу;</w:t>
            </w:r>
          </w:p>
          <w:p w:rsid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97993">
              <w:rPr>
                <w:rFonts w:ascii="Times New Roman" w:hAnsi="Times New Roman" w:cs="Times New Roman"/>
                <w:color w:val="000000"/>
                <w:sz w:val="24"/>
                <w:szCs w:val="24"/>
              </w:rPr>
              <w:t>количество действующих гражданско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 xml:space="preserve">патриотических объединений, клубов, центров, в том числе детских и молодежных; </w:t>
            </w:r>
          </w:p>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-число мероприятий гражданско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патриотической, гражданско-правовой, военно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патриотической и спортивно-патриотической направленности, проведенных на территории района;</w:t>
            </w:r>
          </w:p>
          <w:p w:rsidR="00E068A7" w:rsidRPr="00597993" w:rsidRDefault="00597993" w:rsidP="00597993">
            <w:pPr>
              <w:widowControl w:val="0"/>
              <w:jc w:val="both"/>
              <w:rPr>
                <w:sz w:val="24"/>
                <w:szCs w:val="24"/>
              </w:rPr>
            </w:pPr>
            <w:r w:rsidRPr="00597993">
              <w:rPr>
                <w:color w:val="000000"/>
                <w:sz w:val="24"/>
                <w:szCs w:val="24"/>
              </w:rPr>
              <w:t>-количество информационно-рекламной продукции гражданско-патриотической направленности.</w:t>
            </w:r>
          </w:p>
        </w:tc>
      </w:tr>
      <w:tr w:rsidR="00E068A7"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E068A7" w:rsidRPr="00715D32" w:rsidRDefault="00E068A7" w:rsidP="00CB38CC">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sidR="00CB38CC">
              <w:rPr>
                <w:color w:val="000000"/>
                <w:sz w:val="24"/>
                <w:szCs w:val="24"/>
              </w:rPr>
              <w:t>6</w:t>
            </w:r>
            <w:r w:rsidRPr="00715D32">
              <w:rPr>
                <w:color w:val="000000"/>
                <w:sz w:val="24"/>
                <w:szCs w:val="24"/>
              </w:rPr>
              <w:t xml:space="preserve"> годы</w:t>
            </w:r>
          </w:p>
        </w:tc>
      </w:tr>
      <w:tr w:rsidR="00E068A7"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ED2A78" w:rsidRDefault="00E068A7" w:rsidP="00C32F79">
            <w:pPr>
              <w:jc w:val="both"/>
              <w:rPr>
                <w:color w:val="000000"/>
                <w:sz w:val="24"/>
                <w:szCs w:val="24"/>
              </w:rPr>
            </w:pPr>
            <w:r w:rsidRPr="00ED2A78">
              <w:rPr>
                <w:bCs/>
                <w:sz w:val="24"/>
                <w:szCs w:val="24"/>
              </w:rPr>
              <w:lastRenderedPageBreak/>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- 2025 годах составляет 0,00 тысяч рублей:</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068A7"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B38CC" w:rsidRDefault="00CB38CC"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E068A7" w:rsidRPr="00ED2A78" w:rsidRDefault="00E068A7"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B38CC">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B38CC">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E068A7" w:rsidRPr="00ED2A78" w:rsidRDefault="00E068A7" w:rsidP="00CB38CC">
            <w:pPr>
              <w:pStyle w:val="ConsPlusNormal"/>
              <w:rPr>
                <w:color w:val="000000"/>
                <w:sz w:val="24"/>
                <w:szCs w:val="24"/>
              </w:rPr>
            </w:pPr>
            <w:r w:rsidRPr="00ED2A78">
              <w:rPr>
                <w:rFonts w:ascii="Times New Roman" w:hAnsi="Times New Roman" w:cs="Times New Roman"/>
                <w:sz w:val="24"/>
                <w:szCs w:val="24"/>
              </w:rPr>
              <w:t xml:space="preserve">- внебюджетных источников в 2023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CB38CC">
              <w:rPr>
                <w:rFonts w:ascii="Times New Roman" w:hAnsi="Times New Roman" w:cs="Times New Roman"/>
                <w:sz w:val="24"/>
                <w:szCs w:val="24"/>
              </w:rPr>
              <w:t>6</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E068A7"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B12B44" w:rsidRDefault="00E068A7" w:rsidP="00C32F79">
            <w:pPr>
              <w:widowControl w:val="0"/>
              <w:jc w:val="both"/>
              <w:rPr>
                <w:sz w:val="24"/>
                <w:szCs w:val="24"/>
              </w:rPr>
            </w:pPr>
            <w:r>
              <w:rPr>
                <w:color w:val="000000"/>
                <w:sz w:val="24"/>
                <w:szCs w:val="24"/>
              </w:rPr>
              <w:t>- увеличение количества участников мероприяти</w:t>
            </w:r>
            <w:r w:rsidR="00C14F1F">
              <w:rPr>
                <w:color w:val="000000"/>
                <w:sz w:val="24"/>
                <w:szCs w:val="24"/>
              </w:rPr>
              <w:t xml:space="preserve">й </w:t>
            </w:r>
            <w:r>
              <w:rPr>
                <w:color w:val="000000"/>
                <w:sz w:val="24"/>
                <w:szCs w:val="24"/>
              </w:rPr>
              <w:t xml:space="preserve"> </w:t>
            </w:r>
            <w:r w:rsidR="00C14F1F">
              <w:rPr>
                <w:color w:val="000000"/>
                <w:sz w:val="24"/>
                <w:szCs w:val="24"/>
              </w:rPr>
              <w:t>гражданско-патриотического характера</w:t>
            </w:r>
            <w:r w:rsidRPr="00B12B44">
              <w:rPr>
                <w:color w:val="000000"/>
                <w:sz w:val="24"/>
                <w:szCs w:val="24"/>
              </w:rPr>
              <w:t xml:space="preserve">, проходящих на территории района, до </w:t>
            </w:r>
            <w:r w:rsidR="00C14F1F">
              <w:rPr>
                <w:color w:val="000000"/>
                <w:sz w:val="24"/>
                <w:szCs w:val="24"/>
              </w:rPr>
              <w:t>1000</w:t>
            </w:r>
            <w:r w:rsidRPr="00B12B44">
              <w:rPr>
                <w:color w:val="000000"/>
                <w:sz w:val="24"/>
                <w:szCs w:val="24"/>
              </w:rPr>
              <w:t xml:space="preserve"> человек;</w:t>
            </w:r>
          </w:p>
          <w:p w:rsidR="00E068A7" w:rsidRPr="00B12B44" w:rsidRDefault="00E068A7" w:rsidP="00C14F1F">
            <w:pPr>
              <w:widowControl w:val="0"/>
              <w:jc w:val="both"/>
              <w:rPr>
                <w:sz w:val="24"/>
                <w:szCs w:val="24"/>
              </w:rPr>
            </w:pPr>
            <w:r>
              <w:rPr>
                <w:color w:val="000000"/>
                <w:sz w:val="24"/>
                <w:szCs w:val="24"/>
              </w:rPr>
              <w:t xml:space="preserve">- </w:t>
            </w:r>
            <w:r w:rsidR="00C14F1F">
              <w:rPr>
                <w:color w:val="000000"/>
                <w:sz w:val="24"/>
                <w:szCs w:val="24"/>
              </w:rPr>
              <w:t xml:space="preserve">увеличение </w:t>
            </w:r>
            <w:r w:rsidR="00C14F1F" w:rsidRPr="00597993">
              <w:rPr>
                <w:color w:val="000000"/>
                <w:sz w:val="24"/>
                <w:szCs w:val="24"/>
              </w:rPr>
              <w:t>числ</w:t>
            </w:r>
            <w:r w:rsidR="00C14F1F">
              <w:rPr>
                <w:color w:val="000000"/>
                <w:sz w:val="24"/>
                <w:szCs w:val="24"/>
              </w:rPr>
              <w:t>а</w:t>
            </w:r>
            <w:r w:rsidR="00C14F1F" w:rsidRPr="00597993">
              <w:rPr>
                <w:color w:val="000000"/>
                <w:sz w:val="24"/>
                <w:szCs w:val="24"/>
              </w:rPr>
              <w:t xml:space="preserve"> мероприятий гражданско</w:t>
            </w:r>
            <w:r w:rsidR="00C14F1F">
              <w:rPr>
                <w:color w:val="000000"/>
                <w:sz w:val="24"/>
                <w:szCs w:val="24"/>
              </w:rPr>
              <w:t>-</w:t>
            </w:r>
            <w:r w:rsidR="00C14F1F" w:rsidRPr="00597993">
              <w:rPr>
                <w:color w:val="000000"/>
                <w:sz w:val="24"/>
                <w:szCs w:val="24"/>
              </w:rPr>
              <w:t>патриотической, гражданско-правовой, военно</w:t>
            </w:r>
            <w:r w:rsidR="00C14F1F">
              <w:rPr>
                <w:color w:val="000000"/>
                <w:sz w:val="24"/>
                <w:szCs w:val="24"/>
              </w:rPr>
              <w:t>-</w:t>
            </w:r>
            <w:r w:rsidR="00C14F1F" w:rsidRPr="00597993">
              <w:rPr>
                <w:color w:val="000000"/>
                <w:sz w:val="24"/>
                <w:szCs w:val="24"/>
              </w:rPr>
              <w:t>патриотической и спортивно-патриотической направленности, проведенных на территории района</w:t>
            </w:r>
            <w:r w:rsidRPr="00B12B44">
              <w:rPr>
                <w:color w:val="000000"/>
                <w:sz w:val="24"/>
                <w:szCs w:val="24"/>
              </w:rPr>
              <w:t xml:space="preserve">, до </w:t>
            </w:r>
            <w:r w:rsidR="00C14F1F">
              <w:rPr>
                <w:color w:val="000000"/>
                <w:sz w:val="24"/>
                <w:szCs w:val="24"/>
              </w:rPr>
              <w:t>50 мероприятий</w:t>
            </w:r>
            <w:r>
              <w:rPr>
                <w:color w:val="000000"/>
                <w:sz w:val="24"/>
                <w:szCs w:val="24"/>
              </w:rPr>
              <w:t>.</w:t>
            </w:r>
          </w:p>
        </w:tc>
      </w:tr>
    </w:tbl>
    <w:p w:rsidR="00E068A7" w:rsidRDefault="00E068A7" w:rsidP="00E068A7">
      <w:pPr>
        <w:pStyle w:val="ConsPlusNormal"/>
        <w:ind w:left="720"/>
        <w:rPr>
          <w:rFonts w:ascii="Times New Roman" w:hAnsi="Times New Roman" w:cs="Times New Roman"/>
          <w:b/>
          <w:sz w:val="28"/>
          <w:szCs w:val="28"/>
        </w:rPr>
      </w:pPr>
    </w:p>
    <w:p w:rsidR="00E068A7" w:rsidRDefault="00E068A7" w:rsidP="00E068A7">
      <w:pPr>
        <w:pStyle w:val="a3"/>
        <w:jc w:val="center"/>
        <w:rPr>
          <w:rFonts w:ascii="Times New Roman" w:hAnsi="Times New Roman"/>
          <w:b/>
          <w:caps/>
          <w:sz w:val="28"/>
          <w:szCs w:val="28"/>
        </w:rPr>
      </w:pPr>
    </w:p>
    <w:p w:rsidR="00E068A7" w:rsidRDefault="00E068A7" w:rsidP="00FF062A">
      <w:pPr>
        <w:pStyle w:val="ConsPlusNormal"/>
        <w:numPr>
          <w:ilvl w:val="0"/>
          <w:numId w:val="20"/>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068A7" w:rsidRDefault="00E068A7" w:rsidP="00E068A7">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FF062A" w:rsidRPr="00FF062A" w:rsidRDefault="00E068A7" w:rsidP="00FF062A">
      <w:pPr>
        <w:pStyle w:val="ad"/>
        <w:jc w:val="both"/>
        <w:rPr>
          <w:rFonts w:ascii="Times New Roman" w:hAnsi="Times New Roman" w:cs="Times New Roman"/>
          <w:sz w:val="28"/>
          <w:szCs w:val="28"/>
        </w:rPr>
      </w:pPr>
      <w:r w:rsidRPr="00FF062A">
        <w:rPr>
          <w:sz w:val="28"/>
          <w:szCs w:val="28"/>
        </w:rPr>
        <w:t xml:space="preserve">         </w:t>
      </w:r>
      <w:r w:rsidR="00FF062A" w:rsidRPr="00FF062A">
        <w:rPr>
          <w:rFonts w:ascii="Times New Roman" w:hAnsi="Times New Roman" w:cs="Times New Roman"/>
          <w:sz w:val="28"/>
          <w:szCs w:val="28"/>
        </w:rPr>
        <w:t>Ежегодно Администраци</w:t>
      </w:r>
      <w:r w:rsidR="00FF062A">
        <w:rPr>
          <w:rFonts w:ascii="Times New Roman" w:hAnsi="Times New Roman" w:cs="Times New Roman"/>
          <w:sz w:val="28"/>
          <w:szCs w:val="28"/>
        </w:rPr>
        <w:t>ей</w:t>
      </w:r>
      <w:r w:rsidR="00FF062A" w:rsidRPr="00FF062A">
        <w:rPr>
          <w:rFonts w:ascii="Times New Roman" w:hAnsi="Times New Roman" w:cs="Times New Roman"/>
          <w:sz w:val="28"/>
          <w:szCs w:val="28"/>
        </w:rPr>
        <w:t xml:space="preserve"> П</w:t>
      </w:r>
      <w:r w:rsidR="00FF062A">
        <w:rPr>
          <w:rFonts w:ascii="Times New Roman" w:hAnsi="Times New Roman" w:cs="Times New Roman"/>
          <w:sz w:val="28"/>
          <w:szCs w:val="28"/>
        </w:rPr>
        <w:t>устошкинского</w:t>
      </w:r>
      <w:r w:rsidR="00FF062A" w:rsidRPr="00FF062A">
        <w:rPr>
          <w:rFonts w:ascii="Times New Roman" w:hAnsi="Times New Roman" w:cs="Times New Roman"/>
          <w:sz w:val="28"/>
          <w:szCs w:val="28"/>
        </w:rPr>
        <w:t xml:space="preserve"> района</w:t>
      </w:r>
      <w:r w:rsidR="00FF062A">
        <w:rPr>
          <w:rFonts w:ascii="Times New Roman" w:hAnsi="Times New Roman" w:cs="Times New Roman"/>
          <w:sz w:val="28"/>
          <w:szCs w:val="28"/>
        </w:rPr>
        <w:t xml:space="preserve">, учреждениями района </w:t>
      </w:r>
      <w:r w:rsidR="00FF062A" w:rsidRPr="00FF062A">
        <w:rPr>
          <w:rFonts w:ascii="Times New Roman" w:hAnsi="Times New Roman" w:cs="Times New Roman"/>
          <w:sz w:val="28"/>
          <w:szCs w:val="28"/>
        </w:rPr>
        <w:t xml:space="preserve"> проводится работа по гражданско-патриотическому воспитанию детей, молодежи, граждан, проживающих на территории района.  Так</w:t>
      </w:r>
      <w:r w:rsidR="00FF062A">
        <w:rPr>
          <w:rFonts w:ascii="Times New Roman" w:hAnsi="Times New Roman" w:cs="Times New Roman"/>
          <w:sz w:val="28"/>
          <w:szCs w:val="28"/>
        </w:rPr>
        <w:t>,</w:t>
      </w:r>
      <w:r w:rsidR="00FF062A" w:rsidRPr="00FF062A">
        <w:rPr>
          <w:rFonts w:ascii="Times New Roman" w:hAnsi="Times New Roman" w:cs="Times New Roman"/>
          <w:sz w:val="28"/>
          <w:szCs w:val="28"/>
        </w:rPr>
        <w:t xml:space="preserve"> ежегодными стали мероприятия: торжественное посвящение в юнармейцы; культурно-патриотическая акция «День призывника»; фестиваль военно-патриотической песни и др. В рамках празднования Дня Победы в Великой Отечественной войне ежегодно принимаем участие в областных авто-, велопробегах, митингах, акциях - «Георгиевская ленточка», «Бессмертный полк», «Свеча памяти». В </w:t>
      </w:r>
      <w:proofErr w:type="spellStart"/>
      <w:r w:rsidR="00FF062A" w:rsidRPr="00FF062A">
        <w:rPr>
          <w:rFonts w:ascii="Times New Roman" w:hAnsi="Times New Roman" w:cs="Times New Roman"/>
          <w:sz w:val="28"/>
          <w:szCs w:val="28"/>
        </w:rPr>
        <w:t>П</w:t>
      </w:r>
      <w:r w:rsidR="00FF062A">
        <w:rPr>
          <w:rFonts w:ascii="Times New Roman" w:hAnsi="Times New Roman" w:cs="Times New Roman"/>
          <w:sz w:val="28"/>
          <w:szCs w:val="28"/>
        </w:rPr>
        <w:t>устошкинском</w:t>
      </w:r>
      <w:proofErr w:type="spellEnd"/>
      <w:r w:rsidR="00FF062A" w:rsidRPr="00FF062A">
        <w:rPr>
          <w:rFonts w:ascii="Times New Roman" w:hAnsi="Times New Roman" w:cs="Times New Roman"/>
          <w:sz w:val="28"/>
          <w:szCs w:val="28"/>
        </w:rPr>
        <w:t xml:space="preserve"> районе организуются встречи учащихся образовательных организаций с ветеранами боевых действий. Однако современное состояние гражданско-патриотического воспитания граждан во многом определяется сложившейся экономической, политической и социальной ситуацией в нашем обществе. Коренные перемены, в первую очередь, отражаются на тех категориях населения, которые по тем или иным причинам не могут адекватно реагировать на происходящие социальные процессы. Одной из таких категорий являются дети и молодежь. Не секрет, что значительная часть молодежи проявляет социальную инертность,  нетерпимость, а иногда и агрессивность по отношению к своим конституционным обязанностям. Отчетливо прослеживается тенденция к ухудшению состояния здоровья призывников. 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w:t>
      </w:r>
      <w:r w:rsidR="00FF062A" w:rsidRPr="00FF062A">
        <w:rPr>
          <w:rFonts w:ascii="Times New Roman" w:hAnsi="Times New Roman" w:cs="Times New Roman"/>
          <w:sz w:val="28"/>
          <w:szCs w:val="28"/>
        </w:rPr>
        <w:lastRenderedPageBreak/>
        <w:t>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 Важнейшими направлениями работы в сфере патриотического воспитания молодежи являются организация и проведение областных профильных патриотических смен, лагерей и сборов для допризывной молодежи.  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E068A7" w:rsidRDefault="00E068A7" w:rsidP="00FF062A">
      <w:pPr>
        <w:widowControl w:val="0"/>
        <w:jc w:val="both"/>
        <w:rPr>
          <w:rFonts w:eastAsia="Lucida Sans Unicode"/>
          <w:b/>
          <w:kern w:val="1"/>
          <w:sz w:val="28"/>
          <w:szCs w:val="28"/>
          <w:lang w:eastAsia="hi-IN" w:bidi="hi-IN"/>
        </w:rPr>
      </w:pPr>
    </w:p>
    <w:p w:rsidR="00E068A7" w:rsidRPr="00FF062A" w:rsidRDefault="00E068A7" w:rsidP="00FF062A">
      <w:pPr>
        <w:pStyle w:val="a8"/>
        <w:widowControl w:val="0"/>
        <w:numPr>
          <w:ilvl w:val="0"/>
          <w:numId w:val="20"/>
        </w:numPr>
        <w:ind w:left="1560"/>
        <w:jc w:val="both"/>
        <w:rPr>
          <w:rFonts w:eastAsia="Lucida Sans Unicode"/>
          <w:b/>
          <w:kern w:val="1"/>
          <w:sz w:val="28"/>
          <w:szCs w:val="28"/>
          <w:lang w:eastAsia="hi-IN" w:bidi="hi-IN"/>
        </w:rPr>
      </w:pPr>
      <w:r w:rsidRPr="00FF062A">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068A7" w:rsidRPr="00E66BCC" w:rsidRDefault="00E068A7" w:rsidP="00E068A7">
      <w:pPr>
        <w:widowControl w:val="0"/>
        <w:suppressAutoHyphens/>
        <w:autoSpaceDE w:val="0"/>
        <w:ind w:left="720"/>
        <w:rPr>
          <w:rFonts w:eastAsia="Lucida Sans Unicode"/>
          <w:b/>
          <w:kern w:val="1"/>
          <w:sz w:val="28"/>
          <w:szCs w:val="28"/>
          <w:lang w:eastAsia="hi-IN" w:bidi="hi-IN"/>
        </w:rPr>
      </w:pPr>
    </w:p>
    <w:p w:rsidR="00E068A7" w:rsidRDefault="00E068A7" w:rsidP="00E068A7">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2.1. </w:t>
      </w:r>
      <w:r w:rsidRPr="0034548D">
        <w:rPr>
          <w:rFonts w:ascii="Times New Roman" w:hAnsi="Times New Roman" w:cs="Times New Roman"/>
          <w:sz w:val="28"/>
          <w:szCs w:val="28"/>
        </w:rPr>
        <w:t xml:space="preserve">Приоритеты муниципальной политики </w:t>
      </w:r>
      <w:r>
        <w:rPr>
          <w:rFonts w:ascii="Times New Roman" w:hAnsi="Times New Roman" w:cs="Times New Roman"/>
          <w:sz w:val="28"/>
          <w:szCs w:val="28"/>
        </w:rPr>
        <w:t xml:space="preserve"> </w:t>
      </w:r>
      <w:r w:rsidRPr="0034548D">
        <w:rPr>
          <w:rFonts w:ascii="Times New Roman" w:hAnsi="Times New Roman" w:cs="Times New Roman"/>
          <w:sz w:val="28"/>
          <w:szCs w:val="28"/>
        </w:rPr>
        <w:t>в сфере</w:t>
      </w:r>
      <w:r>
        <w:rPr>
          <w:rFonts w:ascii="Times New Roman" w:hAnsi="Times New Roman" w:cs="Times New Roman"/>
          <w:sz w:val="28"/>
          <w:szCs w:val="28"/>
        </w:rPr>
        <w:t xml:space="preserve"> </w:t>
      </w:r>
      <w:r w:rsidRPr="0034548D">
        <w:rPr>
          <w:rFonts w:ascii="Times New Roman" w:hAnsi="Times New Roman" w:cs="Times New Roman"/>
          <w:sz w:val="28"/>
          <w:szCs w:val="28"/>
        </w:rPr>
        <w:t>реализации подпрограммы</w:t>
      </w:r>
    </w:p>
    <w:p w:rsidR="00E068A7" w:rsidRPr="00E17EEE" w:rsidRDefault="00C32F79" w:rsidP="00E068A7">
      <w:pPr>
        <w:widowControl w:val="0"/>
        <w:ind w:firstLine="709"/>
        <w:jc w:val="both"/>
        <w:rPr>
          <w:sz w:val="28"/>
          <w:szCs w:val="28"/>
        </w:rPr>
      </w:pPr>
      <w:r>
        <w:rPr>
          <w:sz w:val="28"/>
          <w:szCs w:val="28"/>
        </w:rPr>
        <w:t>Воспитание гражданина и патриота России</w:t>
      </w:r>
      <w:r w:rsidR="00E068A7" w:rsidRPr="00E17EEE">
        <w:rPr>
          <w:sz w:val="28"/>
          <w:szCs w:val="28"/>
        </w:rPr>
        <w:t xml:space="preserve"> определены в качестве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П</w:t>
      </w:r>
      <w:r w:rsidR="00E068A7">
        <w:rPr>
          <w:sz w:val="28"/>
          <w:szCs w:val="28"/>
        </w:rPr>
        <w:t>устошкинского</w:t>
      </w:r>
      <w:r w:rsidR="00E068A7" w:rsidRPr="00E17EEE">
        <w:rPr>
          <w:sz w:val="28"/>
          <w:szCs w:val="28"/>
        </w:rPr>
        <w:t xml:space="preserve"> района.</w:t>
      </w:r>
    </w:p>
    <w:p w:rsidR="00E068A7" w:rsidRPr="00E17EEE" w:rsidRDefault="00E068A7" w:rsidP="00E068A7">
      <w:pPr>
        <w:widowControl w:val="0"/>
        <w:jc w:val="both"/>
        <w:rPr>
          <w:sz w:val="28"/>
          <w:szCs w:val="28"/>
        </w:rPr>
      </w:pPr>
    </w:p>
    <w:p w:rsidR="00E068A7" w:rsidRPr="0034548D" w:rsidRDefault="00E068A7" w:rsidP="00E068A7">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068A7" w:rsidRPr="00C32F79" w:rsidRDefault="00E068A7" w:rsidP="00E068A7">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C32F79">
        <w:rPr>
          <w:sz w:val="28"/>
          <w:szCs w:val="28"/>
        </w:rPr>
        <w:t>п</w:t>
      </w:r>
      <w:r w:rsidR="00C32F79" w:rsidRPr="00C32F79">
        <w:rPr>
          <w:sz w:val="28"/>
          <w:szCs w:val="28"/>
        </w:rPr>
        <w:t>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r w:rsidRPr="00C32F79">
        <w:rPr>
          <w:sz w:val="28"/>
          <w:szCs w:val="28"/>
        </w:rPr>
        <w:t>.</w:t>
      </w:r>
      <w:r w:rsidRPr="00C32F79">
        <w:rPr>
          <w:rFonts w:eastAsia="Lucida Sans Unicode" w:cs="Mangal"/>
          <w:kern w:val="1"/>
          <w:sz w:val="28"/>
          <w:szCs w:val="28"/>
          <w:lang w:eastAsia="hi-IN" w:bidi="hi-IN"/>
        </w:rPr>
        <w:t xml:space="preserve"> </w:t>
      </w:r>
    </w:p>
    <w:p w:rsidR="00E068A7" w:rsidRPr="006D58E3" w:rsidRDefault="00E068A7" w:rsidP="00E068A7">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C32F79" w:rsidRPr="00C47B9F" w:rsidRDefault="00C32F79" w:rsidP="00FF3975">
      <w:pPr>
        <w:widowControl w:val="0"/>
        <w:jc w:val="both"/>
        <w:rPr>
          <w:rStyle w:val="a9"/>
          <w:i w:val="0"/>
          <w:sz w:val="28"/>
          <w:szCs w:val="28"/>
        </w:rPr>
      </w:pPr>
      <w:r w:rsidRPr="00C32F79">
        <w:rPr>
          <w:rStyle w:val="a9"/>
          <w:i w:val="0"/>
          <w:sz w:val="28"/>
          <w:szCs w:val="28"/>
        </w:rPr>
        <w:t>- воспитание уважительного отношение к ветеранам ВОВ старших поколений, общей памяти героям</w:t>
      </w:r>
      <w:r w:rsidR="00C47B9F">
        <w:rPr>
          <w:rStyle w:val="a9"/>
          <w:i w:val="0"/>
          <w:sz w:val="28"/>
          <w:szCs w:val="28"/>
        </w:rPr>
        <w:t>,</w:t>
      </w:r>
      <w:r w:rsidRPr="00C32F79">
        <w:rPr>
          <w:rStyle w:val="a9"/>
          <w:i w:val="0"/>
          <w:sz w:val="28"/>
          <w:szCs w:val="28"/>
        </w:rPr>
        <w:t xml:space="preserve"> павшим за Родину, </w:t>
      </w:r>
      <w:r w:rsidRPr="00C47B9F">
        <w:rPr>
          <w:rStyle w:val="a9"/>
          <w:i w:val="0"/>
          <w:sz w:val="28"/>
          <w:szCs w:val="28"/>
        </w:rPr>
        <w:t>интереса к историческим событиям;</w:t>
      </w:r>
    </w:p>
    <w:p w:rsidR="00E068A7" w:rsidRPr="00C32F79" w:rsidRDefault="00C32F79" w:rsidP="00FF3975">
      <w:pPr>
        <w:pStyle w:val="a3"/>
        <w:jc w:val="both"/>
        <w:rPr>
          <w:rFonts w:ascii="Times New Roman" w:hAnsi="Times New Roman"/>
          <w:sz w:val="28"/>
          <w:szCs w:val="28"/>
        </w:rPr>
      </w:pPr>
      <w:r w:rsidRPr="00C47B9F">
        <w:rPr>
          <w:rStyle w:val="a9"/>
          <w:rFonts w:ascii="Times New Roman" w:hAnsi="Times New Roman"/>
          <w:i w:val="0"/>
          <w:sz w:val="28"/>
          <w:szCs w:val="28"/>
        </w:rPr>
        <w:t>- формирование мотивации к выработке гражданской</w:t>
      </w:r>
      <w:r w:rsidRPr="00C32F79">
        <w:rPr>
          <w:rStyle w:val="a9"/>
          <w:i w:val="0"/>
          <w:sz w:val="28"/>
          <w:szCs w:val="28"/>
        </w:rPr>
        <w:t xml:space="preserve"> </w:t>
      </w:r>
      <w:r w:rsidRPr="00C47B9F">
        <w:rPr>
          <w:rStyle w:val="a9"/>
          <w:rFonts w:ascii="Times New Roman" w:hAnsi="Times New Roman"/>
          <w:i w:val="0"/>
          <w:sz w:val="28"/>
          <w:szCs w:val="28"/>
        </w:rPr>
        <w:t>позиции, воспитание</w:t>
      </w:r>
      <w:r w:rsidRPr="00C32F79">
        <w:rPr>
          <w:rStyle w:val="a9"/>
          <w:i w:val="0"/>
          <w:sz w:val="28"/>
          <w:szCs w:val="28"/>
        </w:rPr>
        <w:t xml:space="preserve"> </w:t>
      </w:r>
      <w:r w:rsidRPr="00C32F79">
        <w:rPr>
          <w:rStyle w:val="a9"/>
          <w:rFonts w:ascii="Times New Roman" w:hAnsi="Times New Roman"/>
          <w:i w:val="0"/>
          <w:sz w:val="28"/>
          <w:szCs w:val="28"/>
        </w:rPr>
        <w:t xml:space="preserve"> гражданина-патриота России</w:t>
      </w:r>
      <w:r w:rsidR="00E068A7" w:rsidRPr="00C32F79">
        <w:rPr>
          <w:rFonts w:ascii="Times New Roman" w:hAnsi="Times New Roman"/>
          <w:sz w:val="28"/>
          <w:szCs w:val="28"/>
        </w:rPr>
        <w:t>.</w:t>
      </w:r>
    </w:p>
    <w:p w:rsidR="00E068A7" w:rsidRDefault="00E068A7" w:rsidP="00E068A7">
      <w:pPr>
        <w:pStyle w:val="a3"/>
        <w:jc w:val="both"/>
        <w:rPr>
          <w:rFonts w:ascii="Times New Roman" w:hAnsi="Times New Roman"/>
          <w:sz w:val="28"/>
          <w:szCs w:val="28"/>
        </w:rPr>
      </w:pPr>
      <w:r>
        <w:rPr>
          <w:rFonts w:ascii="Times New Roman" w:hAnsi="Times New Roman"/>
          <w:sz w:val="28"/>
          <w:szCs w:val="28"/>
        </w:rPr>
        <w:t xml:space="preserve"> Целевые индикаторы подпрограммы:</w:t>
      </w:r>
    </w:p>
    <w:p w:rsidR="00C47B9F" w:rsidRPr="00E17EEE" w:rsidRDefault="00E068A7" w:rsidP="00C47B9F">
      <w:pPr>
        <w:widowControl w:val="0"/>
        <w:ind w:firstLine="709"/>
        <w:jc w:val="both"/>
        <w:rPr>
          <w:color w:val="000000"/>
          <w:sz w:val="28"/>
          <w:szCs w:val="28"/>
        </w:rPr>
      </w:pPr>
      <w:r w:rsidRPr="00E17EEE">
        <w:rPr>
          <w:color w:val="000000"/>
          <w:sz w:val="28"/>
          <w:szCs w:val="28"/>
        </w:rPr>
        <w:t xml:space="preserve">- </w:t>
      </w:r>
      <w:r w:rsidR="00C47B9F">
        <w:rPr>
          <w:sz w:val="28"/>
          <w:szCs w:val="28"/>
        </w:rPr>
        <w:t>количество</w:t>
      </w:r>
      <w:r w:rsidR="00C47B9F" w:rsidRPr="00C47B9F">
        <w:rPr>
          <w:sz w:val="28"/>
          <w:szCs w:val="28"/>
        </w:rPr>
        <w:t xml:space="preserve"> граждан, участвующих в мероприятиях по патриотическому воспитанию, </w:t>
      </w:r>
      <w:r w:rsidR="00C47B9F">
        <w:rPr>
          <w:color w:val="000000"/>
          <w:sz w:val="28"/>
          <w:szCs w:val="28"/>
        </w:rPr>
        <w:t xml:space="preserve">определяется ежегодно </w:t>
      </w:r>
      <w:r w:rsidR="00C47B9F" w:rsidRPr="00E17EEE">
        <w:rPr>
          <w:color w:val="000000"/>
          <w:sz w:val="28"/>
          <w:szCs w:val="28"/>
        </w:rPr>
        <w:t>в абсолютных величинах (человек), увеличится д</w:t>
      </w:r>
      <w:r w:rsidR="00C47B9F">
        <w:rPr>
          <w:color w:val="000000"/>
          <w:sz w:val="28"/>
          <w:szCs w:val="28"/>
        </w:rPr>
        <w:t>о</w:t>
      </w:r>
      <w:r w:rsidR="00C47B9F" w:rsidRPr="00E17EEE">
        <w:rPr>
          <w:color w:val="000000"/>
          <w:sz w:val="28"/>
          <w:szCs w:val="28"/>
        </w:rPr>
        <w:t xml:space="preserve"> </w:t>
      </w:r>
      <w:r w:rsidR="00C47B9F">
        <w:rPr>
          <w:color w:val="000000"/>
          <w:sz w:val="28"/>
          <w:szCs w:val="28"/>
        </w:rPr>
        <w:t>10</w:t>
      </w:r>
      <w:r w:rsidR="00C47B9F" w:rsidRPr="00E17EEE">
        <w:rPr>
          <w:color w:val="000000"/>
          <w:sz w:val="28"/>
          <w:szCs w:val="28"/>
        </w:rPr>
        <w:t>00 человек</w:t>
      </w:r>
      <w:r w:rsidR="00C47B9F">
        <w:rPr>
          <w:color w:val="000000"/>
          <w:sz w:val="28"/>
          <w:szCs w:val="28"/>
        </w:rPr>
        <w:t>;</w:t>
      </w:r>
    </w:p>
    <w:p w:rsidR="00C47B9F" w:rsidRDefault="00C47B9F" w:rsidP="00C47B9F">
      <w:pPr>
        <w:widowControl w:val="0"/>
        <w:jc w:val="both"/>
        <w:rPr>
          <w:sz w:val="28"/>
          <w:szCs w:val="28"/>
        </w:rPr>
      </w:pPr>
      <w:r w:rsidRPr="00C47B9F">
        <w:rPr>
          <w:sz w:val="28"/>
          <w:szCs w:val="28"/>
        </w:rPr>
        <w:lastRenderedPageBreak/>
        <w:t>-число граждан, уклоняющихся от призыва на военную службу</w:t>
      </w:r>
      <w:r>
        <w:rPr>
          <w:sz w:val="28"/>
          <w:szCs w:val="28"/>
        </w:rPr>
        <w:t xml:space="preserve"> – 0 человек</w:t>
      </w:r>
      <w:r w:rsidRPr="00C47B9F">
        <w:rPr>
          <w:sz w:val="28"/>
          <w:szCs w:val="28"/>
        </w:rPr>
        <w:t xml:space="preserve">; </w:t>
      </w:r>
    </w:p>
    <w:p w:rsidR="00C47B9F" w:rsidRDefault="00C47B9F" w:rsidP="00C47B9F">
      <w:pPr>
        <w:widowControl w:val="0"/>
        <w:ind w:firstLine="709"/>
        <w:jc w:val="both"/>
        <w:rPr>
          <w:sz w:val="28"/>
          <w:szCs w:val="28"/>
        </w:rPr>
      </w:pPr>
      <w:r w:rsidRPr="00C47B9F">
        <w:rPr>
          <w:sz w:val="28"/>
          <w:szCs w:val="28"/>
        </w:rPr>
        <w:t>-количество действующих гражданско-патриотических объединений, клубов, центров, в том числе детских и молодежных</w:t>
      </w:r>
      <w:r>
        <w:rPr>
          <w:sz w:val="28"/>
          <w:szCs w:val="28"/>
        </w:rPr>
        <w:t xml:space="preserve"> – 5</w:t>
      </w:r>
      <w:r w:rsidRPr="00C47B9F">
        <w:rPr>
          <w:sz w:val="28"/>
          <w:szCs w:val="28"/>
        </w:rPr>
        <w:t xml:space="preserve">; </w:t>
      </w:r>
    </w:p>
    <w:p w:rsidR="00C47B9F" w:rsidRDefault="00C47B9F" w:rsidP="00C47B9F">
      <w:pPr>
        <w:widowControl w:val="0"/>
        <w:ind w:firstLine="709"/>
        <w:jc w:val="both"/>
        <w:rPr>
          <w:sz w:val="28"/>
          <w:szCs w:val="28"/>
        </w:rPr>
      </w:pPr>
      <w:r w:rsidRPr="00C47B9F">
        <w:rPr>
          <w:sz w:val="28"/>
          <w:szCs w:val="28"/>
        </w:rPr>
        <w:t>-число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образования</w:t>
      </w:r>
      <w:r>
        <w:rPr>
          <w:sz w:val="28"/>
          <w:szCs w:val="28"/>
        </w:rPr>
        <w:t xml:space="preserve"> -50</w:t>
      </w:r>
      <w:r w:rsidRPr="00C47B9F">
        <w:rPr>
          <w:sz w:val="28"/>
          <w:szCs w:val="28"/>
        </w:rPr>
        <w:t xml:space="preserve">; </w:t>
      </w:r>
    </w:p>
    <w:p w:rsidR="00E068A7" w:rsidRDefault="00C47B9F" w:rsidP="00C47B9F">
      <w:pPr>
        <w:widowControl w:val="0"/>
        <w:ind w:firstLine="709"/>
        <w:jc w:val="both"/>
        <w:rPr>
          <w:sz w:val="28"/>
          <w:szCs w:val="28"/>
        </w:rPr>
      </w:pPr>
      <w:r w:rsidRPr="00C47B9F">
        <w:rPr>
          <w:sz w:val="28"/>
          <w:szCs w:val="28"/>
        </w:rPr>
        <w:t>-количество информационно-рекламной продукции гражданско-патриотической направленности</w:t>
      </w:r>
      <w:r>
        <w:rPr>
          <w:sz w:val="28"/>
          <w:szCs w:val="28"/>
        </w:rPr>
        <w:t xml:space="preserve"> -20.</w:t>
      </w:r>
    </w:p>
    <w:p w:rsidR="00852F26" w:rsidRPr="00C47B9F" w:rsidRDefault="00852F26" w:rsidP="00C47B9F">
      <w:pPr>
        <w:widowControl w:val="0"/>
        <w:ind w:firstLine="709"/>
        <w:jc w:val="both"/>
        <w:rPr>
          <w:sz w:val="28"/>
          <w:szCs w:val="28"/>
        </w:rPr>
      </w:pPr>
    </w:p>
    <w:p w:rsidR="00E068A7" w:rsidRPr="00D21D0E" w:rsidRDefault="00E068A7" w:rsidP="00FF062A">
      <w:pPr>
        <w:pStyle w:val="a3"/>
        <w:numPr>
          <w:ilvl w:val="0"/>
          <w:numId w:val="20"/>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E068A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25</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E068A7" w:rsidRPr="00882A8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068A7" w:rsidRPr="00882A8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E068A7" w:rsidRDefault="00E068A7" w:rsidP="00E068A7">
      <w:pPr>
        <w:pStyle w:val="a3"/>
        <w:jc w:val="both"/>
        <w:rPr>
          <w:rFonts w:ascii="Times New Roman" w:hAnsi="Times New Roman"/>
          <w:b/>
          <w:caps/>
          <w:sz w:val="28"/>
          <w:szCs w:val="28"/>
        </w:rPr>
      </w:pPr>
    </w:p>
    <w:p w:rsidR="00E068A7" w:rsidRDefault="00E068A7" w:rsidP="00FF062A">
      <w:pPr>
        <w:pStyle w:val="a3"/>
        <w:numPr>
          <w:ilvl w:val="0"/>
          <w:numId w:val="20"/>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E068A7" w:rsidRDefault="00E068A7" w:rsidP="00E068A7"/>
    <w:p w:rsidR="00E068A7" w:rsidRPr="00034A3B" w:rsidRDefault="00E068A7" w:rsidP="00E068A7">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852F26" w:rsidRPr="00852F26" w:rsidRDefault="00852F26" w:rsidP="00852F26">
      <w:pPr>
        <w:pStyle w:val="ad"/>
        <w:jc w:val="both"/>
        <w:rPr>
          <w:rFonts w:ascii="Times New Roman" w:hAnsi="Times New Roman" w:cs="Times New Roman"/>
          <w:sz w:val="28"/>
          <w:szCs w:val="28"/>
        </w:rPr>
      </w:pPr>
      <w:r w:rsidRPr="00852F26">
        <w:rPr>
          <w:rFonts w:ascii="Times New Roman" w:hAnsi="Times New Roman" w:cs="Times New Roman"/>
          <w:sz w:val="28"/>
          <w:szCs w:val="28"/>
        </w:rPr>
        <w:t>1. Основное мероприятие «Создание условий для активного участия граждан в гражданско-патриотической деятельности»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 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w:t>
      </w:r>
      <w:r>
        <w:rPr>
          <w:rFonts w:ascii="Times New Roman" w:hAnsi="Times New Roman" w:cs="Times New Roman"/>
          <w:sz w:val="28"/>
          <w:szCs w:val="28"/>
        </w:rPr>
        <w:t xml:space="preserve"> локальных военных конфликтов, </w:t>
      </w:r>
      <w:r w:rsidRPr="00852F26">
        <w:rPr>
          <w:rFonts w:ascii="Times New Roman" w:hAnsi="Times New Roman" w:cs="Times New Roman"/>
          <w:sz w:val="28"/>
          <w:szCs w:val="28"/>
        </w:rPr>
        <w:t>Героями Российской Федерации и Героями Труда Российской Федерации, Почетными гражданами П</w:t>
      </w:r>
      <w:r>
        <w:rPr>
          <w:rFonts w:ascii="Times New Roman" w:hAnsi="Times New Roman" w:cs="Times New Roman"/>
          <w:sz w:val="28"/>
          <w:szCs w:val="28"/>
        </w:rPr>
        <w:t>устошкинского</w:t>
      </w:r>
      <w:r w:rsidRPr="00852F26">
        <w:rPr>
          <w:rFonts w:ascii="Times New Roman" w:hAnsi="Times New Roman" w:cs="Times New Roman"/>
          <w:sz w:val="28"/>
          <w:szCs w:val="28"/>
        </w:rPr>
        <w:t xml:space="preserve">  района </w:t>
      </w:r>
    </w:p>
    <w:p w:rsidR="00297086" w:rsidRDefault="00852F26" w:rsidP="00852F26">
      <w:pPr>
        <w:pStyle w:val="ad"/>
        <w:jc w:val="both"/>
        <w:rPr>
          <w:rFonts w:ascii="Times New Roman" w:hAnsi="Times New Roman" w:cs="Times New Roman"/>
          <w:sz w:val="28"/>
          <w:szCs w:val="28"/>
        </w:rPr>
      </w:pPr>
      <w:r w:rsidRPr="00852F26">
        <w:rPr>
          <w:rFonts w:ascii="Times New Roman" w:hAnsi="Times New Roman" w:cs="Times New Roman"/>
          <w:sz w:val="28"/>
          <w:szCs w:val="28"/>
        </w:rPr>
        <w:t xml:space="preserve">2.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 В рамках данного основного мероприятия будут проведены социально-патриотические акции «День призывника», районные соревнования среди молодых людей допризывного и призывного возраста по военно-прикладным видам спорта. </w:t>
      </w:r>
    </w:p>
    <w:p w:rsidR="00852F26" w:rsidRDefault="00852F26" w:rsidP="00852F26">
      <w:pPr>
        <w:pStyle w:val="ad"/>
        <w:jc w:val="both"/>
        <w:rPr>
          <w:sz w:val="28"/>
          <w:szCs w:val="28"/>
        </w:rPr>
        <w:sectPr w:rsidR="00852F26" w:rsidSect="00E068A7">
          <w:pgSz w:w="11906" w:h="16838"/>
          <w:pgMar w:top="709" w:right="1418" w:bottom="1134" w:left="850" w:header="708" w:footer="708" w:gutter="0"/>
          <w:cols w:space="708"/>
          <w:docGrid w:linePitch="360"/>
        </w:sectPr>
      </w:pPr>
    </w:p>
    <w:p w:rsidR="00037A07" w:rsidRPr="00802D88" w:rsidRDefault="00037A07" w:rsidP="00037A07">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1134"/>
        <w:gridCol w:w="850"/>
        <w:gridCol w:w="992"/>
        <w:gridCol w:w="870"/>
        <w:gridCol w:w="973"/>
        <w:gridCol w:w="2552"/>
      </w:tblGrid>
      <w:tr w:rsidR="00037A07" w:rsidRPr="00323758" w:rsidTr="00992ABF">
        <w:trPr>
          <w:trHeight w:val="968"/>
        </w:trPr>
        <w:tc>
          <w:tcPr>
            <w:tcW w:w="851" w:type="dxa"/>
            <w:vMerge w:val="restart"/>
          </w:tcPr>
          <w:p w:rsidR="00037A07" w:rsidRPr="00323758" w:rsidRDefault="00037A07" w:rsidP="006B7CF1">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037A07" w:rsidRPr="00323758" w:rsidRDefault="00037A07" w:rsidP="006B7CF1">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037A07" w:rsidRPr="00323758" w:rsidRDefault="00037A07" w:rsidP="006B7CF1">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037A07" w:rsidRPr="00323758" w:rsidRDefault="00037A07" w:rsidP="006B7CF1">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134" w:type="dxa"/>
          </w:tcPr>
          <w:p w:rsidR="00037A07" w:rsidRPr="00323758" w:rsidRDefault="00037A07" w:rsidP="006B7CF1">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3685" w:type="dxa"/>
            <w:gridSpan w:val="4"/>
          </w:tcPr>
          <w:p w:rsidR="00037A07" w:rsidRPr="00323758" w:rsidRDefault="00037A07" w:rsidP="006B7CF1">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037A07" w:rsidRDefault="00037A07" w:rsidP="006B7CF1">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037A07" w:rsidRPr="00323758" w:rsidRDefault="00037A07" w:rsidP="006B7CF1">
            <w:pPr>
              <w:pStyle w:val="ConsPlusNormal"/>
              <w:rPr>
                <w:rFonts w:ascii="Times New Roman" w:hAnsi="Times New Roman" w:cs="Times New Roman"/>
              </w:rPr>
            </w:pPr>
            <w:r>
              <w:rPr>
                <w:rFonts w:ascii="Times New Roman" w:hAnsi="Times New Roman" w:cs="Times New Roman"/>
              </w:rPr>
              <w:t>мероприятий</w:t>
            </w:r>
          </w:p>
        </w:tc>
      </w:tr>
      <w:tr w:rsidR="00992ABF" w:rsidRPr="00323758" w:rsidTr="00992ABF">
        <w:trPr>
          <w:trHeight w:val="967"/>
        </w:trPr>
        <w:tc>
          <w:tcPr>
            <w:tcW w:w="851" w:type="dxa"/>
            <w:vMerge/>
          </w:tcPr>
          <w:p w:rsidR="00992ABF" w:rsidRPr="00323758" w:rsidRDefault="00992ABF" w:rsidP="006B7CF1">
            <w:pPr>
              <w:pStyle w:val="ConsPlusNormal"/>
              <w:rPr>
                <w:rFonts w:ascii="Times New Roman" w:hAnsi="Times New Roman" w:cs="Times New Roman"/>
              </w:rPr>
            </w:pPr>
          </w:p>
        </w:tc>
        <w:tc>
          <w:tcPr>
            <w:tcW w:w="2410" w:type="dxa"/>
            <w:vMerge/>
          </w:tcPr>
          <w:p w:rsidR="00992ABF" w:rsidRPr="00323758" w:rsidRDefault="00992ABF" w:rsidP="006B7CF1">
            <w:pPr>
              <w:pStyle w:val="ConsPlusNormal"/>
              <w:rPr>
                <w:rFonts w:ascii="Times New Roman" w:hAnsi="Times New Roman" w:cs="Times New Roman"/>
              </w:rPr>
            </w:pPr>
          </w:p>
        </w:tc>
        <w:tc>
          <w:tcPr>
            <w:tcW w:w="3260" w:type="dxa"/>
            <w:vMerge/>
          </w:tcPr>
          <w:p w:rsidR="00992ABF" w:rsidRPr="00323758" w:rsidRDefault="00992ABF" w:rsidP="006B7CF1">
            <w:pPr>
              <w:pStyle w:val="ConsPlusNormal"/>
              <w:rPr>
                <w:rFonts w:ascii="Times New Roman" w:hAnsi="Times New Roman" w:cs="Times New Roman"/>
              </w:rPr>
            </w:pPr>
          </w:p>
        </w:tc>
        <w:tc>
          <w:tcPr>
            <w:tcW w:w="993" w:type="dxa"/>
            <w:vMerge/>
          </w:tcPr>
          <w:p w:rsidR="00992ABF" w:rsidRPr="00323758" w:rsidRDefault="00992ABF" w:rsidP="006B7CF1">
            <w:pPr>
              <w:pStyle w:val="ConsPlusNormal"/>
              <w:rPr>
                <w:rFonts w:ascii="Times New Roman" w:hAnsi="Times New Roman" w:cs="Times New Roman"/>
              </w:rPr>
            </w:pPr>
          </w:p>
        </w:tc>
        <w:tc>
          <w:tcPr>
            <w:tcW w:w="1134" w:type="dxa"/>
          </w:tcPr>
          <w:p w:rsidR="00992ABF" w:rsidRPr="00323758" w:rsidRDefault="00992ABF" w:rsidP="006B7CF1">
            <w:pPr>
              <w:pStyle w:val="ConsPlusNormal"/>
              <w:rPr>
                <w:rFonts w:ascii="Times New Roman" w:hAnsi="Times New Roman" w:cs="Times New Roman"/>
              </w:rPr>
            </w:pPr>
          </w:p>
        </w:tc>
        <w:tc>
          <w:tcPr>
            <w:tcW w:w="850" w:type="dxa"/>
          </w:tcPr>
          <w:p w:rsidR="00992ABF" w:rsidRPr="00323758" w:rsidRDefault="00992ABF" w:rsidP="006B7CF1">
            <w:pPr>
              <w:pStyle w:val="ConsPlusNormal"/>
              <w:rPr>
                <w:rFonts w:ascii="Times New Roman" w:hAnsi="Times New Roman" w:cs="Times New Roman"/>
              </w:rPr>
            </w:pPr>
            <w:r w:rsidRPr="00323758">
              <w:rPr>
                <w:rFonts w:ascii="Times New Roman" w:hAnsi="Times New Roman" w:cs="Times New Roman"/>
              </w:rPr>
              <w:t>всего</w:t>
            </w:r>
          </w:p>
        </w:tc>
        <w:tc>
          <w:tcPr>
            <w:tcW w:w="992" w:type="dxa"/>
          </w:tcPr>
          <w:p w:rsidR="00992ABF" w:rsidRDefault="00992ABF" w:rsidP="006B7CF1">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w:t>
            </w:r>
          </w:p>
          <w:p w:rsidR="00992ABF" w:rsidRPr="00323758" w:rsidRDefault="00992ABF" w:rsidP="006B7CF1">
            <w:pPr>
              <w:pStyle w:val="ConsPlusNormal"/>
              <w:rPr>
                <w:rFonts w:ascii="Times New Roman" w:hAnsi="Times New Roman" w:cs="Times New Roman"/>
              </w:rPr>
            </w:pPr>
            <w:r w:rsidRPr="00323758">
              <w:rPr>
                <w:rFonts w:ascii="Times New Roman" w:hAnsi="Times New Roman" w:cs="Times New Roman"/>
              </w:rPr>
              <w:t>год</w:t>
            </w:r>
          </w:p>
        </w:tc>
        <w:tc>
          <w:tcPr>
            <w:tcW w:w="870" w:type="dxa"/>
            <w:tcBorders>
              <w:right w:val="single" w:sz="4" w:space="0" w:color="auto"/>
            </w:tcBorders>
          </w:tcPr>
          <w:p w:rsidR="00992ABF" w:rsidRPr="00323758" w:rsidRDefault="00992ABF" w:rsidP="006B7CF1">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973" w:type="dxa"/>
            <w:tcBorders>
              <w:left w:val="single" w:sz="4" w:space="0" w:color="auto"/>
            </w:tcBorders>
          </w:tcPr>
          <w:p w:rsidR="00992ABF" w:rsidRDefault="00992ABF" w:rsidP="00992ABF">
            <w:pPr>
              <w:pStyle w:val="ConsPlusNormal"/>
              <w:rPr>
                <w:rFonts w:ascii="Times New Roman" w:hAnsi="Times New Roman" w:cs="Times New Roman"/>
              </w:rPr>
            </w:pPr>
            <w:r>
              <w:rPr>
                <w:rFonts w:ascii="Times New Roman" w:hAnsi="Times New Roman" w:cs="Times New Roman"/>
              </w:rPr>
              <w:t xml:space="preserve">2026 </w:t>
            </w:r>
          </w:p>
          <w:p w:rsidR="00992ABF" w:rsidRPr="00323758" w:rsidRDefault="00992ABF" w:rsidP="00992ABF">
            <w:pPr>
              <w:pStyle w:val="ConsPlusNormal"/>
              <w:rPr>
                <w:rFonts w:ascii="Times New Roman" w:hAnsi="Times New Roman" w:cs="Times New Roman"/>
              </w:rPr>
            </w:pPr>
            <w:r>
              <w:rPr>
                <w:rFonts w:ascii="Times New Roman" w:hAnsi="Times New Roman" w:cs="Times New Roman"/>
              </w:rPr>
              <w:t>год</w:t>
            </w:r>
          </w:p>
        </w:tc>
        <w:tc>
          <w:tcPr>
            <w:tcW w:w="2552" w:type="dxa"/>
          </w:tcPr>
          <w:p w:rsidR="00992ABF" w:rsidRPr="00323758" w:rsidRDefault="00992ABF" w:rsidP="006B7CF1">
            <w:pPr>
              <w:pStyle w:val="ConsPlusNormal"/>
              <w:rPr>
                <w:rFonts w:ascii="Times New Roman" w:hAnsi="Times New Roman" w:cs="Times New Roman"/>
              </w:rPr>
            </w:pPr>
          </w:p>
        </w:tc>
      </w:tr>
      <w:tr w:rsidR="00992ABF" w:rsidRPr="00323758" w:rsidTr="00992ABF">
        <w:tc>
          <w:tcPr>
            <w:tcW w:w="851" w:type="dxa"/>
          </w:tcPr>
          <w:p w:rsidR="00992ABF" w:rsidRPr="00323758" w:rsidRDefault="00992ABF" w:rsidP="006B7CF1">
            <w:pPr>
              <w:pStyle w:val="ConsPlusNormal"/>
              <w:rPr>
                <w:rFonts w:ascii="Times New Roman" w:hAnsi="Times New Roman" w:cs="Times New Roman"/>
              </w:rPr>
            </w:pPr>
            <w:r>
              <w:rPr>
                <w:rFonts w:ascii="Times New Roman" w:hAnsi="Times New Roman" w:cs="Times New Roman"/>
              </w:rPr>
              <w:t>1.1</w:t>
            </w:r>
          </w:p>
        </w:tc>
        <w:tc>
          <w:tcPr>
            <w:tcW w:w="2410" w:type="dxa"/>
          </w:tcPr>
          <w:p w:rsidR="00992ABF" w:rsidRPr="008C17C3" w:rsidRDefault="00992ABF" w:rsidP="00D67F46">
            <w:r w:rsidRPr="008C17C3">
              <w:rPr>
                <w:b/>
              </w:rPr>
              <w:t>Основное мероприятие 1.</w:t>
            </w:r>
            <w:r w:rsidRPr="008C17C3">
              <w:t xml:space="preserve"> </w:t>
            </w:r>
            <w:r w:rsidRPr="008C17C3">
              <w:rPr>
                <w:color w:val="000000"/>
              </w:rPr>
              <w:t xml:space="preserve"> «</w:t>
            </w:r>
            <w:r w:rsidRPr="009B0974">
              <w:t xml:space="preserve">Участие </w:t>
            </w:r>
            <w:r>
              <w:t>детей, проживающих на территории района в мероприятиях патриотической направленности</w:t>
            </w:r>
            <w:r w:rsidRPr="008C17C3">
              <w:rPr>
                <w:color w:val="000000"/>
              </w:rPr>
              <w:t>»</w:t>
            </w:r>
          </w:p>
        </w:tc>
        <w:tc>
          <w:tcPr>
            <w:tcW w:w="3260" w:type="dxa"/>
          </w:tcPr>
          <w:p w:rsidR="00992ABF" w:rsidRPr="001C62E5" w:rsidRDefault="00992ABF" w:rsidP="00271F1E">
            <w:pPr>
              <w:pStyle w:val="ConsPlusNormal"/>
              <w:rPr>
                <w:rFonts w:ascii="Times New Roman" w:hAnsi="Times New Roman" w:cs="Times New Roman"/>
                <w:szCs w:val="20"/>
              </w:rPr>
            </w:pPr>
            <w:r w:rsidRPr="001C62E5">
              <w:rPr>
                <w:rFonts w:ascii="Times New Roman" w:hAnsi="Times New Roman" w:cs="Times New Roman"/>
                <w:szCs w:val="20"/>
              </w:rPr>
              <w:t>- Администрация городского поселения «Пустошка» (по согласованию);</w:t>
            </w:r>
          </w:p>
          <w:p w:rsidR="00992ABF" w:rsidRPr="001C62E5" w:rsidRDefault="00992ABF" w:rsidP="00271F1E">
            <w:pPr>
              <w:pStyle w:val="ConsPlusNormal"/>
              <w:rPr>
                <w:rFonts w:ascii="Times New Roman" w:hAnsi="Times New Roman" w:cs="Times New Roman"/>
                <w:szCs w:val="20"/>
              </w:rPr>
            </w:pPr>
            <w:r w:rsidRPr="001C62E5">
              <w:rPr>
                <w:rFonts w:ascii="Times New Roman" w:hAnsi="Times New Roman" w:cs="Times New Roman"/>
                <w:szCs w:val="20"/>
              </w:rPr>
              <w:t>- Администрации сельских поселений (по согласованию);</w:t>
            </w:r>
          </w:p>
          <w:p w:rsidR="00992ABF" w:rsidRPr="001C62E5" w:rsidRDefault="00992ABF" w:rsidP="00271F1E">
            <w:pPr>
              <w:pStyle w:val="ConsPlusNormal"/>
              <w:rPr>
                <w:rFonts w:ascii="Times New Roman" w:hAnsi="Times New Roman" w:cs="Times New Roman"/>
                <w:szCs w:val="20"/>
              </w:rPr>
            </w:pPr>
            <w:r w:rsidRPr="001C62E5">
              <w:rPr>
                <w:rFonts w:ascii="Times New Roman" w:hAnsi="Times New Roman" w:cs="Times New Roman"/>
                <w:szCs w:val="20"/>
              </w:rPr>
              <w:t>- комитет по образованию, культуре и спорту Администрации Пустошкинского района;</w:t>
            </w:r>
          </w:p>
          <w:p w:rsidR="00992ABF" w:rsidRPr="001C62E5" w:rsidRDefault="00992ABF" w:rsidP="00271F1E">
            <w:pPr>
              <w:pStyle w:val="ConsPlusNormal"/>
              <w:rPr>
                <w:rFonts w:ascii="Times New Roman" w:hAnsi="Times New Roman" w:cs="Times New Roman"/>
                <w:szCs w:val="20"/>
              </w:rPr>
            </w:pPr>
            <w:r w:rsidRPr="001C62E5">
              <w:rPr>
                <w:rFonts w:ascii="Times New Roman" w:hAnsi="Times New Roman" w:cs="Times New Roman"/>
                <w:szCs w:val="20"/>
              </w:rPr>
              <w:t>- МБУК «</w:t>
            </w:r>
            <w:proofErr w:type="spellStart"/>
            <w:r w:rsidRPr="001C62E5">
              <w:rPr>
                <w:rFonts w:ascii="Times New Roman" w:hAnsi="Times New Roman" w:cs="Times New Roman"/>
                <w:szCs w:val="20"/>
              </w:rPr>
              <w:t>Пустошкинский</w:t>
            </w:r>
            <w:proofErr w:type="spellEnd"/>
            <w:r w:rsidRPr="001C62E5">
              <w:rPr>
                <w:rFonts w:ascii="Times New Roman" w:hAnsi="Times New Roman" w:cs="Times New Roman"/>
                <w:szCs w:val="20"/>
              </w:rPr>
              <w:t xml:space="preserve"> районный Центр культуры»</w:t>
            </w:r>
          </w:p>
          <w:p w:rsidR="00992ABF" w:rsidRPr="001C62E5" w:rsidRDefault="00992ABF" w:rsidP="00271F1E">
            <w:pPr>
              <w:ind w:firstLine="40"/>
              <w:rPr>
                <w:color w:val="000000"/>
              </w:rPr>
            </w:pPr>
            <w:r w:rsidRPr="001C62E5">
              <w:rPr>
                <w:color w:val="000000"/>
              </w:rPr>
              <w:t>- МБОУ «</w:t>
            </w:r>
            <w:proofErr w:type="spellStart"/>
            <w:r w:rsidRPr="001C62E5">
              <w:rPr>
                <w:color w:val="000000"/>
              </w:rPr>
              <w:t>Пустошкинский</w:t>
            </w:r>
            <w:proofErr w:type="spellEnd"/>
            <w:r w:rsidRPr="001C62E5">
              <w:rPr>
                <w:color w:val="000000"/>
              </w:rPr>
              <w:t xml:space="preserve"> центр образования», </w:t>
            </w:r>
          </w:p>
          <w:p w:rsidR="00992ABF" w:rsidRPr="001C62E5" w:rsidRDefault="00992ABF" w:rsidP="00271F1E">
            <w:pPr>
              <w:ind w:firstLine="40"/>
              <w:rPr>
                <w:color w:val="000000"/>
              </w:rPr>
            </w:pPr>
            <w:r w:rsidRPr="001C62E5">
              <w:rPr>
                <w:color w:val="000000"/>
              </w:rPr>
              <w:t>- МБОУ «</w:t>
            </w:r>
            <w:proofErr w:type="spellStart"/>
            <w:r w:rsidRPr="001C62E5">
              <w:rPr>
                <w:color w:val="000000"/>
              </w:rPr>
              <w:t>Пустошкинская</w:t>
            </w:r>
            <w:proofErr w:type="spellEnd"/>
            <w:r w:rsidRPr="001C62E5">
              <w:rPr>
                <w:color w:val="000000"/>
              </w:rPr>
              <w:t xml:space="preserve"> сельская общеобразовательная школа», </w:t>
            </w:r>
          </w:p>
          <w:p w:rsidR="00992ABF" w:rsidRPr="001C62E5" w:rsidRDefault="00992ABF" w:rsidP="00271F1E">
            <w:pPr>
              <w:rPr>
                <w:color w:val="000000"/>
              </w:rPr>
            </w:pPr>
            <w:r w:rsidRPr="001C62E5">
              <w:rPr>
                <w:color w:val="000000"/>
              </w:rPr>
              <w:t>- филиал «</w:t>
            </w:r>
            <w:proofErr w:type="spellStart"/>
            <w:r w:rsidRPr="001C62E5">
              <w:rPr>
                <w:color w:val="000000"/>
              </w:rPr>
              <w:t>Пустошкинский</w:t>
            </w:r>
            <w:proofErr w:type="spellEnd"/>
            <w:r w:rsidRPr="001C62E5">
              <w:rPr>
                <w:color w:val="000000"/>
              </w:rPr>
              <w:t>» ГБУЗ ПО «</w:t>
            </w:r>
            <w:proofErr w:type="spellStart"/>
            <w:r w:rsidRPr="001C62E5">
              <w:rPr>
                <w:color w:val="000000"/>
              </w:rPr>
              <w:t>Новосокольническая</w:t>
            </w:r>
            <w:proofErr w:type="spellEnd"/>
            <w:r w:rsidRPr="001C62E5">
              <w:rPr>
                <w:color w:val="000000"/>
              </w:rPr>
              <w:t xml:space="preserve"> межрайонная больница» (по согласованию);</w:t>
            </w:r>
          </w:p>
          <w:p w:rsidR="00992ABF" w:rsidRPr="001C62E5" w:rsidRDefault="00992ABF" w:rsidP="00271F1E">
            <w:pPr>
              <w:rPr>
                <w:color w:val="000000"/>
              </w:rPr>
            </w:pPr>
            <w:r w:rsidRPr="001C62E5">
              <w:rPr>
                <w:color w:val="000000"/>
              </w:rPr>
              <w:t>- Редакция газеты «Вперед» АНО «Медиа-60» (по согласованию);</w:t>
            </w:r>
          </w:p>
          <w:p w:rsidR="00992ABF" w:rsidRPr="001C62E5" w:rsidRDefault="00992ABF" w:rsidP="00271F1E">
            <w:pPr>
              <w:widowControl w:val="0"/>
            </w:pPr>
            <w:r w:rsidRPr="001C62E5">
              <w:rPr>
                <w:color w:val="000000"/>
              </w:rPr>
              <w:t xml:space="preserve">- </w:t>
            </w:r>
            <w:r w:rsidRPr="001C62E5">
              <w:t xml:space="preserve">ОП по </w:t>
            </w:r>
            <w:proofErr w:type="spellStart"/>
            <w:r w:rsidRPr="001C62E5">
              <w:t>Пустошкинскому</w:t>
            </w:r>
            <w:proofErr w:type="spellEnd"/>
            <w:r w:rsidRPr="001C62E5">
              <w:t xml:space="preserve"> району МО МВД России «</w:t>
            </w:r>
            <w:proofErr w:type="spellStart"/>
            <w:r w:rsidRPr="001C62E5">
              <w:t>Себежский</w:t>
            </w:r>
            <w:proofErr w:type="spellEnd"/>
            <w:r w:rsidRPr="001C62E5">
              <w:t>» (по согласованию);</w:t>
            </w:r>
          </w:p>
          <w:p w:rsidR="00992ABF" w:rsidRPr="001C62E5" w:rsidRDefault="00992ABF" w:rsidP="00271F1E">
            <w:pPr>
              <w:widowControl w:val="0"/>
            </w:pPr>
            <w:r w:rsidRPr="001C62E5">
              <w:t>- Территориальный отдел Пустошкинского района Комитета по социальной защите Псковской области (по согласованию);</w:t>
            </w:r>
          </w:p>
          <w:p w:rsidR="00992ABF" w:rsidRPr="001C62E5" w:rsidRDefault="00992ABF" w:rsidP="00271F1E">
            <w:pPr>
              <w:widowControl w:val="0"/>
            </w:pPr>
            <w:r w:rsidRPr="001C62E5">
              <w:t>- Совет ветеранов Пустошкинского района;</w:t>
            </w:r>
          </w:p>
          <w:p w:rsidR="00992ABF" w:rsidRPr="001C62E5" w:rsidRDefault="00992ABF" w:rsidP="00271F1E">
            <w:pPr>
              <w:widowControl w:val="0"/>
            </w:pPr>
            <w:r w:rsidRPr="001C62E5">
              <w:t xml:space="preserve">- Общественный совет при Администрации Пустошкинского </w:t>
            </w:r>
            <w:r w:rsidRPr="001C62E5">
              <w:lastRenderedPageBreak/>
              <w:t>района;</w:t>
            </w:r>
          </w:p>
          <w:p w:rsidR="00992ABF" w:rsidRPr="001C62E5" w:rsidRDefault="00992ABF" w:rsidP="00271F1E">
            <w:pPr>
              <w:widowControl w:val="0"/>
              <w:rPr>
                <w:rFonts w:eastAsia="Calibri"/>
              </w:rPr>
            </w:pPr>
            <w:r w:rsidRPr="001C62E5">
              <w:rPr>
                <w:rFonts w:eastAsia="Calibri"/>
              </w:rPr>
              <w:t>- Молодежный общественный совет при Главе Пустошкинского района;</w:t>
            </w:r>
          </w:p>
          <w:p w:rsidR="00992ABF" w:rsidRPr="001C62E5" w:rsidRDefault="00992ABF" w:rsidP="00271F1E">
            <w:pPr>
              <w:rPr>
                <w:color w:val="000000"/>
              </w:rPr>
            </w:pPr>
            <w:r w:rsidRPr="001C62E5">
              <w:rPr>
                <w:rFonts w:eastAsia="Calibri"/>
              </w:rPr>
              <w:t xml:space="preserve">- ГКУ ПО «ОЦЗН» по </w:t>
            </w:r>
            <w:proofErr w:type="spellStart"/>
            <w:r w:rsidRPr="001C62E5">
              <w:rPr>
                <w:rFonts w:eastAsia="Calibri"/>
              </w:rPr>
              <w:t>Пустошкинскому</w:t>
            </w:r>
            <w:proofErr w:type="spellEnd"/>
            <w:r w:rsidRPr="001C62E5">
              <w:rPr>
                <w:rFonts w:eastAsia="Calibri"/>
              </w:rPr>
              <w:t xml:space="preserve"> району (по согласованию)</w:t>
            </w:r>
          </w:p>
        </w:tc>
        <w:tc>
          <w:tcPr>
            <w:tcW w:w="993" w:type="dxa"/>
          </w:tcPr>
          <w:p w:rsidR="00992ABF" w:rsidRPr="00323758" w:rsidRDefault="00992ABF" w:rsidP="00992AB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26</w:t>
            </w:r>
          </w:p>
        </w:tc>
        <w:tc>
          <w:tcPr>
            <w:tcW w:w="1134" w:type="dxa"/>
          </w:tcPr>
          <w:p w:rsidR="00992ABF" w:rsidRPr="00323758" w:rsidRDefault="00992ABF" w:rsidP="006B7CF1">
            <w:pPr>
              <w:pStyle w:val="ConsPlusNormal"/>
              <w:rPr>
                <w:rFonts w:ascii="Times New Roman" w:hAnsi="Times New Roman" w:cs="Times New Roman"/>
              </w:rPr>
            </w:pPr>
            <w:r>
              <w:rPr>
                <w:rFonts w:ascii="Times New Roman" w:hAnsi="Times New Roman" w:cs="Times New Roman"/>
              </w:rPr>
              <w:t xml:space="preserve"> </w:t>
            </w:r>
          </w:p>
        </w:tc>
        <w:tc>
          <w:tcPr>
            <w:tcW w:w="850" w:type="dxa"/>
          </w:tcPr>
          <w:p w:rsidR="00992ABF" w:rsidRPr="00DB1131" w:rsidRDefault="00992ABF" w:rsidP="006B7CF1">
            <w:pPr>
              <w:pStyle w:val="ConsPlusNormal"/>
              <w:rPr>
                <w:rFonts w:ascii="Times New Roman" w:hAnsi="Times New Roman" w:cs="Times New Roman"/>
              </w:rPr>
            </w:pPr>
            <w:r>
              <w:rPr>
                <w:rFonts w:ascii="Times New Roman" w:hAnsi="Times New Roman" w:cs="Times New Roman"/>
              </w:rPr>
              <w:t>0</w:t>
            </w:r>
          </w:p>
        </w:tc>
        <w:tc>
          <w:tcPr>
            <w:tcW w:w="992" w:type="dxa"/>
          </w:tcPr>
          <w:p w:rsidR="00992ABF" w:rsidRPr="00DB1131" w:rsidRDefault="00992ABF" w:rsidP="006B7CF1">
            <w:pPr>
              <w:pStyle w:val="ConsPlusNormal"/>
              <w:rPr>
                <w:rFonts w:ascii="Times New Roman" w:hAnsi="Times New Roman" w:cs="Times New Roman"/>
              </w:rPr>
            </w:pPr>
            <w:r>
              <w:rPr>
                <w:rFonts w:ascii="Times New Roman" w:hAnsi="Times New Roman" w:cs="Times New Roman"/>
              </w:rPr>
              <w:t>0</w:t>
            </w:r>
          </w:p>
        </w:tc>
        <w:tc>
          <w:tcPr>
            <w:tcW w:w="870" w:type="dxa"/>
            <w:tcBorders>
              <w:right w:val="single" w:sz="4" w:space="0" w:color="auto"/>
            </w:tcBorders>
          </w:tcPr>
          <w:p w:rsidR="00992ABF" w:rsidRPr="00DB1131" w:rsidRDefault="00992ABF" w:rsidP="006B7CF1">
            <w:pPr>
              <w:pStyle w:val="ConsPlusNormal"/>
              <w:rPr>
                <w:rFonts w:ascii="Times New Roman" w:hAnsi="Times New Roman" w:cs="Times New Roman"/>
              </w:rPr>
            </w:pPr>
            <w:r>
              <w:rPr>
                <w:rFonts w:ascii="Times New Roman" w:hAnsi="Times New Roman" w:cs="Times New Roman"/>
              </w:rPr>
              <w:t>0</w:t>
            </w:r>
          </w:p>
        </w:tc>
        <w:tc>
          <w:tcPr>
            <w:tcW w:w="973" w:type="dxa"/>
            <w:tcBorders>
              <w:left w:val="single" w:sz="4" w:space="0" w:color="auto"/>
            </w:tcBorders>
          </w:tcPr>
          <w:p w:rsidR="00992ABF" w:rsidRPr="00DB1131" w:rsidRDefault="00992ABF" w:rsidP="00992ABF">
            <w:pPr>
              <w:pStyle w:val="ConsPlusNormal"/>
              <w:rPr>
                <w:rFonts w:ascii="Times New Roman" w:hAnsi="Times New Roman" w:cs="Times New Roman"/>
              </w:rPr>
            </w:pPr>
          </w:p>
        </w:tc>
        <w:tc>
          <w:tcPr>
            <w:tcW w:w="2552" w:type="dxa"/>
          </w:tcPr>
          <w:p w:rsidR="00992ABF" w:rsidRPr="008C17C3" w:rsidRDefault="00992ABF" w:rsidP="006B7CF1">
            <w:pPr>
              <w:widowControl w:val="0"/>
              <w:spacing w:before="60" w:line="216" w:lineRule="auto"/>
            </w:pPr>
            <w:r w:rsidRPr="00500E86">
              <w:t xml:space="preserve">Количество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bl>
    <w:p w:rsidR="00037A07" w:rsidRPr="00012130" w:rsidRDefault="00037A07" w:rsidP="00037A0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37A07" w:rsidRPr="002A5382" w:rsidRDefault="00037A07" w:rsidP="00037A07">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37A07" w:rsidRDefault="00037A07" w:rsidP="00037A07">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37A07" w:rsidRPr="004137A3" w:rsidRDefault="00037A07" w:rsidP="00037A07">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37A07" w:rsidRPr="000726F3" w:rsidRDefault="00037A07" w:rsidP="00037A07">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37A07" w:rsidRPr="005058EA" w:rsidRDefault="00037A07" w:rsidP="00037A07">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lastRenderedPageBreak/>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37A07" w:rsidRPr="005058EA" w:rsidRDefault="00037A07" w:rsidP="00037A07">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4"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037A07" w:rsidRDefault="00037A07" w:rsidP="00037A07">
      <w:pPr>
        <w:pStyle w:val="ConsPlusNormal"/>
        <w:ind w:firstLine="540"/>
        <w:jc w:val="center"/>
        <w:rPr>
          <w:rFonts w:ascii="Times New Roman" w:hAnsi="Times New Roman" w:cs="Times New Roman"/>
          <w:sz w:val="28"/>
          <w:szCs w:val="28"/>
        </w:rPr>
      </w:pPr>
    </w:p>
    <w:p w:rsidR="00852F26" w:rsidRPr="005D6FF3" w:rsidRDefault="00852F26" w:rsidP="00852F26">
      <w:pPr>
        <w:pStyle w:val="ad"/>
        <w:jc w:val="both"/>
        <w:rPr>
          <w:sz w:val="28"/>
          <w:szCs w:val="28"/>
        </w:rPr>
      </w:pPr>
    </w:p>
    <w:sectPr w:rsidR="00852F26" w:rsidRPr="005D6FF3" w:rsidSect="00852F26">
      <w:pgSz w:w="16838" w:h="11906" w:orient="landscape"/>
      <w:pgMar w:top="1418"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7BE"/>
    <w:multiLevelType w:val="hybridMultilevel"/>
    <w:tmpl w:val="4772673C"/>
    <w:lvl w:ilvl="0" w:tplc="9C6EA4C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C02C4F"/>
    <w:multiLevelType w:val="hybridMultilevel"/>
    <w:tmpl w:val="A5C88384"/>
    <w:lvl w:ilvl="0" w:tplc="BD0281A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0E21438A"/>
    <w:multiLevelType w:val="multilevel"/>
    <w:tmpl w:val="72C09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3D74B81"/>
    <w:multiLevelType w:val="hybridMultilevel"/>
    <w:tmpl w:val="94E6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625AE"/>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53FB5"/>
    <w:multiLevelType w:val="hybridMultilevel"/>
    <w:tmpl w:val="B314BACC"/>
    <w:lvl w:ilvl="0" w:tplc="12F487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7DA4919"/>
    <w:multiLevelType w:val="hybridMultilevel"/>
    <w:tmpl w:val="08DEAA2C"/>
    <w:lvl w:ilvl="0" w:tplc="24FAFCB4">
      <w:start w:val="1"/>
      <w:numFmt w:val="decimal"/>
      <w:lvlText w:val="%1."/>
      <w:lvlJc w:val="left"/>
      <w:pPr>
        <w:ind w:left="1684" w:hanging="975"/>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B4858EA"/>
    <w:multiLevelType w:val="hybridMultilevel"/>
    <w:tmpl w:val="8850D1B4"/>
    <w:lvl w:ilvl="0" w:tplc="A796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4E284F"/>
    <w:multiLevelType w:val="hybridMultilevel"/>
    <w:tmpl w:val="C95E92B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DFE4137"/>
    <w:multiLevelType w:val="hybridMultilevel"/>
    <w:tmpl w:val="86726968"/>
    <w:lvl w:ilvl="0" w:tplc="3EBAB21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0">
    <w:nsid w:val="25FA1704"/>
    <w:multiLevelType w:val="hybridMultilevel"/>
    <w:tmpl w:val="C73A6E9A"/>
    <w:lvl w:ilvl="0" w:tplc="D33AFA4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28DA6F21"/>
    <w:multiLevelType w:val="hybridMultilevel"/>
    <w:tmpl w:val="306E66D8"/>
    <w:lvl w:ilvl="0" w:tplc="079A1ACA">
      <w:start w:val="1"/>
      <w:numFmt w:val="decimal"/>
      <w:lvlText w:val="%1."/>
      <w:lvlJc w:val="left"/>
      <w:pPr>
        <w:ind w:left="775" w:hanging="735"/>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2">
    <w:nsid w:val="2B813AF2"/>
    <w:multiLevelType w:val="hybridMultilevel"/>
    <w:tmpl w:val="83025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7533E"/>
    <w:multiLevelType w:val="hybridMultilevel"/>
    <w:tmpl w:val="CBF6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2B7A81"/>
    <w:multiLevelType w:val="hybridMultilevel"/>
    <w:tmpl w:val="8A4E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913B2E"/>
    <w:multiLevelType w:val="hybridMultilevel"/>
    <w:tmpl w:val="4A5047F0"/>
    <w:lvl w:ilvl="0" w:tplc="B8E26A8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4BBA677A"/>
    <w:multiLevelType w:val="hybridMultilevel"/>
    <w:tmpl w:val="2B6E6C3C"/>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7">
    <w:nsid w:val="51FA3BF7"/>
    <w:multiLevelType w:val="hybridMultilevel"/>
    <w:tmpl w:val="C896B0F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E29E8"/>
    <w:multiLevelType w:val="multilevel"/>
    <w:tmpl w:val="2E2CC082"/>
    <w:lvl w:ilvl="0">
      <w:start w:val="1"/>
      <w:numFmt w:val="decimal"/>
      <w:lvlText w:val="%1."/>
      <w:lvlJc w:val="left"/>
      <w:pPr>
        <w:ind w:left="775" w:hanging="735"/>
      </w:pPr>
      <w:rPr>
        <w:rFonts w:hint="default"/>
        <w:color w:val="000000"/>
      </w:rPr>
    </w:lvl>
    <w:lvl w:ilvl="1">
      <w:start w:val="1"/>
      <w:numFmt w:val="decimal"/>
      <w:isLgl/>
      <w:lvlText w:val="%1.%2"/>
      <w:lvlJc w:val="left"/>
      <w:pPr>
        <w:ind w:left="1095" w:hanging="375"/>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16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80" w:hanging="144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600" w:hanging="1800"/>
      </w:pPr>
      <w:rPr>
        <w:rFonts w:hint="default"/>
      </w:rPr>
    </w:lvl>
    <w:lvl w:ilvl="8">
      <w:start w:val="1"/>
      <w:numFmt w:val="decimal"/>
      <w:isLgl/>
      <w:lvlText w:val="%1.%2.%3.%4.%5.%6.%7.%8.%9"/>
      <w:lvlJc w:val="left"/>
      <w:pPr>
        <w:ind w:left="7640" w:hanging="2160"/>
      </w:pPr>
      <w:rPr>
        <w:rFonts w:hint="default"/>
      </w:rPr>
    </w:lvl>
  </w:abstractNum>
  <w:abstractNum w:abstractNumId="19">
    <w:nsid w:val="69CB6609"/>
    <w:multiLevelType w:val="hybridMultilevel"/>
    <w:tmpl w:val="2B6E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26D8D"/>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11"/>
  </w:num>
  <w:num w:numId="5">
    <w:abstractNumId w:val="19"/>
  </w:num>
  <w:num w:numId="6">
    <w:abstractNumId w:val="1"/>
  </w:num>
  <w:num w:numId="7">
    <w:abstractNumId w:val="20"/>
  </w:num>
  <w:num w:numId="8">
    <w:abstractNumId w:val="4"/>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 w:numId="14">
    <w:abstractNumId w:val="16"/>
  </w:num>
  <w:num w:numId="15">
    <w:abstractNumId w:val="13"/>
  </w:num>
  <w:num w:numId="16">
    <w:abstractNumId w:val="7"/>
  </w:num>
  <w:num w:numId="17">
    <w:abstractNumId w:val="17"/>
  </w:num>
  <w:num w:numId="18">
    <w:abstractNumId w:val="15"/>
  </w:num>
  <w:num w:numId="19">
    <w:abstractNumId w:val="12"/>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1D"/>
    <w:rsid w:val="00010605"/>
    <w:rsid w:val="00034A3B"/>
    <w:rsid w:val="00037A07"/>
    <w:rsid w:val="000404EB"/>
    <w:rsid w:val="000427FF"/>
    <w:rsid w:val="00043055"/>
    <w:rsid w:val="00047C5B"/>
    <w:rsid w:val="000551AA"/>
    <w:rsid w:val="000639C6"/>
    <w:rsid w:val="00063FBF"/>
    <w:rsid w:val="000665D6"/>
    <w:rsid w:val="00072BD9"/>
    <w:rsid w:val="00082C20"/>
    <w:rsid w:val="0008556A"/>
    <w:rsid w:val="00091BCA"/>
    <w:rsid w:val="00097485"/>
    <w:rsid w:val="000A1EFD"/>
    <w:rsid w:val="000A62F0"/>
    <w:rsid w:val="000C74A4"/>
    <w:rsid w:val="000E62F8"/>
    <w:rsid w:val="000F1F57"/>
    <w:rsid w:val="000F5FBB"/>
    <w:rsid w:val="0011067B"/>
    <w:rsid w:val="0011394B"/>
    <w:rsid w:val="0012459D"/>
    <w:rsid w:val="00127682"/>
    <w:rsid w:val="00130C07"/>
    <w:rsid w:val="00137198"/>
    <w:rsid w:val="00152402"/>
    <w:rsid w:val="00152D00"/>
    <w:rsid w:val="00154366"/>
    <w:rsid w:val="00162921"/>
    <w:rsid w:val="00165002"/>
    <w:rsid w:val="001802F3"/>
    <w:rsid w:val="0018488A"/>
    <w:rsid w:val="00185CB2"/>
    <w:rsid w:val="001A461D"/>
    <w:rsid w:val="001C62E5"/>
    <w:rsid w:val="001D63FF"/>
    <w:rsid w:val="001E66F1"/>
    <w:rsid w:val="001F2B44"/>
    <w:rsid w:val="001F46B7"/>
    <w:rsid w:val="00201535"/>
    <w:rsid w:val="002017AA"/>
    <w:rsid w:val="00207231"/>
    <w:rsid w:val="00213A6B"/>
    <w:rsid w:val="00245F8A"/>
    <w:rsid w:val="00267328"/>
    <w:rsid w:val="00271ECF"/>
    <w:rsid w:val="00271F1E"/>
    <w:rsid w:val="00297086"/>
    <w:rsid w:val="002A0D4A"/>
    <w:rsid w:val="002A1BFA"/>
    <w:rsid w:val="002C1FA3"/>
    <w:rsid w:val="002D292A"/>
    <w:rsid w:val="002D698D"/>
    <w:rsid w:val="002E2B35"/>
    <w:rsid w:val="002E3363"/>
    <w:rsid w:val="002F327E"/>
    <w:rsid w:val="00305436"/>
    <w:rsid w:val="00311CAE"/>
    <w:rsid w:val="00337E27"/>
    <w:rsid w:val="00340CA2"/>
    <w:rsid w:val="00351327"/>
    <w:rsid w:val="003601C7"/>
    <w:rsid w:val="00373A07"/>
    <w:rsid w:val="003A273D"/>
    <w:rsid w:val="003C2BF3"/>
    <w:rsid w:val="003C37FC"/>
    <w:rsid w:val="003C7ABD"/>
    <w:rsid w:val="003E2B0A"/>
    <w:rsid w:val="003F0AA0"/>
    <w:rsid w:val="00401024"/>
    <w:rsid w:val="00403075"/>
    <w:rsid w:val="00416F0A"/>
    <w:rsid w:val="00420575"/>
    <w:rsid w:val="004317D9"/>
    <w:rsid w:val="00435E8C"/>
    <w:rsid w:val="00465BE2"/>
    <w:rsid w:val="00467860"/>
    <w:rsid w:val="00495815"/>
    <w:rsid w:val="004A25D6"/>
    <w:rsid w:val="004A7EFF"/>
    <w:rsid w:val="004D2487"/>
    <w:rsid w:val="004E6978"/>
    <w:rsid w:val="00500E86"/>
    <w:rsid w:val="00520061"/>
    <w:rsid w:val="00524FF0"/>
    <w:rsid w:val="00526DA3"/>
    <w:rsid w:val="0053012B"/>
    <w:rsid w:val="00534B20"/>
    <w:rsid w:val="005402EC"/>
    <w:rsid w:val="005420AD"/>
    <w:rsid w:val="00590232"/>
    <w:rsid w:val="00597993"/>
    <w:rsid w:val="005A2DBE"/>
    <w:rsid w:val="005A5C6D"/>
    <w:rsid w:val="005C73EA"/>
    <w:rsid w:val="005D464C"/>
    <w:rsid w:val="005D6FF3"/>
    <w:rsid w:val="005E70C7"/>
    <w:rsid w:val="005F77E1"/>
    <w:rsid w:val="00605995"/>
    <w:rsid w:val="0062123F"/>
    <w:rsid w:val="00622E5D"/>
    <w:rsid w:val="00633D0A"/>
    <w:rsid w:val="00636E72"/>
    <w:rsid w:val="00642382"/>
    <w:rsid w:val="00644BE9"/>
    <w:rsid w:val="00655CE3"/>
    <w:rsid w:val="00672949"/>
    <w:rsid w:val="00685234"/>
    <w:rsid w:val="00696EB3"/>
    <w:rsid w:val="006A1CC2"/>
    <w:rsid w:val="006B7CF1"/>
    <w:rsid w:val="006C0304"/>
    <w:rsid w:val="006C624A"/>
    <w:rsid w:val="006D26AA"/>
    <w:rsid w:val="006D50AA"/>
    <w:rsid w:val="006D6BBC"/>
    <w:rsid w:val="006E686D"/>
    <w:rsid w:val="006F5619"/>
    <w:rsid w:val="00702BFE"/>
    <w:rsid w:val="00730465"/>
    <w:rsid w:val="00762EE0"/>
    <w:rsid w:val="00765FA6"/>
    <w:rsid w:val="007826AD"/>
    <w:rsid w:val="00796E1E"/>
    <w:rsid w:val="007B588B"/>
    <w:rsid w:val="007F66A8"/>
    <w:rsid w:val="007F72D4"/>
    <w:rsid w:val="00837793"/>
    <w:rsid w:val="00837CAF"/>
    <w:rsid w:val="00852F26"/>
    <w:rsid w:val="00853F78"/>
    <w:rsid w:val="008545C6"/>
    <w:rsid w:val="008679F2"/>
    <w:rsid w:val="008820B7"/>
    <w:rsid w:val="00884305"/>
    <w:rsid w:val="00891A56"/>
    <w:rsid w:val="008A76FB"/>
    <w:rsid w:val="008A7AF4"/>
    <w:rsid w:val="008B6FC0"/>
    <w:rsid w:val="008C17C3"/>
    <w:rsid w:val="008C30FF"/>
    <w:rsid w:val="008D0391"/>
    <w:rsid w:val="008D794B"/>
    <w:rsid w:val="008E245F"/>
    <w:rsid w:val="008E4225"/>
    <w:rsid w:val="008F76F0"/>
    <w:rsid w:val="009149D6"/>
    <w:rsid w:val="00920DF8"/>
    <w:rsid w:val="00934A54"/>
    <w:rsid w:val="009434B9"/>
    <w:rsid w:val="0095416B"/>
    <w:rsid w:val="0095575C"/>
    <w:rsid w:val="009763A2"/>
    <w:rsid w:val="009774A2"/>
    <w:rsid w:val="00992ABF"/>
    <w:rsid w:val="009B0974"/>
    <w:rsid w:val="009B2582"/>
    <w:rsid w:val="009C5AD6"/>
    <w:rsid w:val="009E5C42"/>
    <w:rsid w:val="009F0429"/>
    <w:rsid w:val="009F22EF"/>
    <w:rsid w:val="00A061AF"/>
    <w:rsid w:val="00A06C7D"/>
    <w:rsid w:val="00A07636"/>
    <w:rsid w:val="00A22C35"/>
    <w:rsid w:val="00A37C15"/>
    <w:rsid w:val="00A477CD"/>
    <w:rsid w:val="00A503CF"/>
    <w:rsid w:val="00A51722"/>
    <w:rsid w:val="00A86DCC"/>
    <w:rsid w:val="00A912E8"/>
    <w:rsid w:val="00AA142A"/>
    <w:rsid w:val="00AB08C8"/>
    <w:rsid w:val="00AB3DB8"/>
    <w:rsid w:val="00AE0F0E"/>
    <w:rsid w:val="00AE1472"/>
    <w:rsid w:val="00AF7EAC"/>
    <w:rsid w:val="00B02018"/>
    <w:rsid w:val="00B12B44"/>
    <w:rsid w:val="00B3044A"/>
    <w:rsid w:val="00B5538E"/>
    <w:rsid w:val="00B572CA"/>
    <w:rsid w:val="00B57A70"/>
    <w:rsid w:val="00B6025C"/>
    <w:rsid w:val="00B86F40"/>
    <w:rsid w:val="00B93B09"/>
    <w:rsid w:val="00BA4EE0"/>
    <w:rsid w:val="00BB0208"/>
    <w:rsid w:val="00BD3A4C"/>
    <w:rsid w:val="00BD5E2F"/>
    <w:rsid w:val="00BF2F1A"/>
    <w:rsid w:val="00C00C89"/>
    <w:rsid w:val="00C027DC"/>
    <w:rsid w:val="00C02E32"/>
    <w:rsid w:val="00C031C9"/>
    <w:rsid w:val="00C036E2"/>
    <w:rsid w:val="00C14F1F"/>
    <w:rsid w:val="00C20E8E"/>
    <w:rsid w:val="00C3004C"/>
    <w:rsid w:val="00C32F79"/>
    <w:rsid w:val="00C45742"/>
    <w:rsid w:val="00C47B9F"/>
    <w:rsid w:val="00C50CA4"/>
    <w:rsid w:val="00C64A8B"/>
    <w:rsid w:val="00C82424"/>
    <w:rsid w:val="00C82609"/>
    <w:rsid w:val="00C844A5"/>
    <w:rsid w:val="00C867EF"/>
    <w:rsid w:val="00C87801"/>
    <w:rsid w:val="00C8793C"/>
    <w:rsid w:val="00CB38CC"/>
    <w:rsid w:val="00CB4684"/>
    <w:rsid w:val="00CC3E83"/>
    <w:rsid w:val="00CC6F2E"/>
    <w:rsid w:val="00CD0318"/>
    <w:rsid w:val="00CF363C"/>
    <w:rsid w:val="00D03D0A"/>
    <w:rsid w:val="00D15254"/>
    <w:rsid w:val="00D21D6F"/>
    <w:rsid w:val="00D25FAD"/>
    <w:rsid w:val="00D30B4B"/>
    <w:rsid w:val="00D34D7D"/>
    <w:rsid w:val="00D41F92"/>
    <w:rsid w:val="00D56AFE"/>
    <w:rsid w:val="00D67A1A"/>
    <w:rsid w:val="00D67F46"/>
    <w:rsid w:val="00D846E5"/>
    <w:rsid w:val="00D974B6"/>
    <w:rsid w:val="00DA2D4E"/>
    <w:rsid w:val="00DB4986"/>
    <w:rsid w:val="00DC12BE"/>
    <w:rsid w:val="00DF0A93"/>
    <w:rsid w:val="00E068A7"/>
    <w:rsid w:val="00E07C4B"/>
    <w:rsid w:val="00E104DE"/>
    <w:rsid w:val="00E10D8C"/>
    <w:rsid w:val="00E17EEE"/>
    <w:rsid w:val="00E34B92"/>
    <w:rsid w:val="00E40CAC"/>
    <w:rsid w:val="00E414DD"/>
    <w:rsid w:val="00E542AC"/>
    <w:rsid w:val="00E80C40"/>
    <w:rsid w:val="00E85C57"/>
    <w:rsid w:val="00E87254"/>
    <w:rsid w:val="00E95B12"/>
    <w:rsid w:val="00EB00D6"/>
    <w:rsid w:val="00ED2A78"/>
    <w:rsid w:val="00ED5EBD"/>
    <w:rsid w:val="00EE3D1B"/>
    <w:rsid w:val="00EE4FFE"/>
    <w:rsid w:val="00EE7E93"/>
    <w:rsid w:val="00F21A73"/>
    <w:rsid w:val="00F21FD0"/>
    <w:rsid w:val="00F26805"/>
    <w:rsid w:val="00F402A2"/>
    <w:rsid w:val="00F55851"/>
    <w:rsid w:val="00F61522"/>
    <w:rsid w:val="00F701CB"/>
    <w:rsid w:val="00F96423"/>
    <w:rsid w:val="00FA5C8F"/>
    <w:rsid w:val="00FB0685"/>
    <w:rsid w:val="00FB3755"/>
    <w:rsid w:val="00FB75E0"/>
    <w:rsid w:val="00FC73D4"/>
    <w:rsid w:val="00FF062A"/>
    <w:rsid w:val="00FF3975"/>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qFormat/>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character" w:styleId="a9">
    <w:name w:val="Emphasis"/>
    <w:qFormat/>
    <w:rsid w:val="00351327"/>
    <w:rPr>
      <w:i/>
      <w:iCs/>
    </w:rPr>
  </w:style>
  <w:style w:type="character" w:styleId="aa">
    <w:name w:val="annotation reference"/>
    <w:basedOn w:val="a0"/>
    <w:uiPriority w:val="99"/>
    <w:semiHidden/>
    <w:unhideWhenUsed/>
    <w:qFormat/>
    <w:rsid w:val="008A7AF4"/>
    <w:rPr>
      <w:sz w:val="16"/>
      <w:szCs w:val="16"/>
    </w:rPr>
  </w:style>
  <w:style w:type="character" w:customStyle="1" w:styleId="ab">
    <w:name w:val="Текст выноски Знак"/>
    <w:basedOn w:val="a0"/>
    <w:link w:val="ac"/>
    <w:uiPriority w:val="99"/>
    <w:semiHidden/>
    <w:qFormat/>
    <w:rsid w:val="00A51722"/>
    <w:rPr>
      <w:rFonts w:ascii="Tahoma" w:hAnsi="Tahoma" w:cs="Tahoma"/>
      <w:sz w:val="16"/>
      <w:szCs w:val="16"/>
    </w:rPr>
  </w:style>
  <w:style w:type="paragraph" w:styleId="ac">
    <w:name w:val="Balloon Text"/>
    <w:basedOn w:val="a"/>
    <w:link w:val="ab"/>
    <w:uiPriority w:val="99"/>
    <w:semiHidden/>
    <w:unhideWhenUsed/>
    <w:qFormat/>
    <w:rsid w:val="00A51722"/>
    <w:pPr>
      <w:suppressAutoHyphens/>
    </w:pPr>
    <w:rPr>
      <w:rFonts w:ascii="Tahoma" w:eastAsiaTheme="minorHAnsi" w:hAnsi="Tahoma" w:cs="Tahoma"/>
      <w:sz w:val="16"/>
      <w:szCs w:val="16"/>
      <w:lang w:eastAsia="en-US"/>
    </w:rPr>
  </w:style>
  <w:style w:type="character" w:customStyle="1" w:styleId="1">
    <w:name w:val="Текст выноски Знак1"/>
    <w:basedOn w:val="a0"/>
    <w:uiPriority w:val="99"/>
    <w:semiHidden/>
    <w:rsid w:val="00A51722"/>
    <w:rPr>
      <w:rFonts w:ascii="Tahoma" w:eastAsia="Times New Roman" w:hAnsi="Tahoma" w:cs="Tahoma"/>
      <w:sz w:val="16"/>
      <w:szCs w:val="16"/>
      <w:lang w:eastAsia="ru-RU"/>
    </w:rPr>
  </w:style>
  <w:style w:type="paragraph" w:styleId="ad">
    <w:name w:val="Body Text"/>
    <w:basedOn w:val="a"/>
    <w:link w:val="ae"/>
    <w:rsid w:val="00DF0A93"/>
    <w:pPr>
      <w:suppressAutoHyphens/>
      <w:spacing w:after="14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rsid w:val="00DF0A93"/>
  </w:style>
  <w:style w:type="table" w:styleId="af">
    <w:name w:val="Table Grid"/>
    <w:basedOn w:val="a1"/>
    <w:uiPriority w:val="59"/>
    <w:rsid w:val="0009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qFormat/>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character" w:styleId="a9">
    <w:name w:val="Emphasis"/>
    <w:qFormat/>
    <w:rsid w:val="00351327"/>
    <w:rPr>
      <w:i/>
      <w:iCs/>
    </w:rPr>
  </w:style>
  <w:style w:type="character" w:styleId="aa">
    <w:name w:val="annotation reference"/>
    <w:basedOn w:val="a0"/>
    <w:uiPriority w:val="99"/>
    <w:semiHidden/>
    <w:unhideWhenUsed/>
    <w:qFormat/>
    <w:rsid w:val="008A7AF4"/>
    <w:rPr>
      <w:sz w:val="16"/>
      <w:szCs w:val="16"/>
    </w:rPr>
  </w:style>
  <w:style w:type="character" w:customStyle="1" w:styleId="ab">
    <w:name w:val="Текст выноски Знак"/>
    <w:basedOn w:val="a0"/>
    <w:link w:val="ac"/>
    <w:uiPriority w:val="99"/>
    <w:semiHidden/>
    <w:qFormat/>
    <w:rsid w:val="00A51722"/>
    <w:rPr>
      <w:rFonts w:ascii="Tahoma" w:hAnsi="Tahoma" w:cs="Tahoma"/>
      <w:sz w:val="16"/>
      <w:szCs w:val="16"/>
    </w:rPr>
  </w:style>
  <w:style w:type="paragraph" w:styleId="ac">
    <w:name w:val="Balloon Text"/>
    <w:basedOn w:val="a"/>
    <w:link w:val="ab"/>
    <w:uiPriority w:val="99"/>
    <w:semiHidden/>
    <w:unhideWhenUsed/>
    <w:qFormat/>
    <w:rsid w:val="00A51722"/>
    <w:pPr>
      <w:suppressAutoHyphens/>
    </w:pPr>
    <w:rPr>
      <w:rFonts w:ascii="Tahoma" w:eastAsiaTheme="minorHAnsi" w:hAnsi="Tahoma" w:cs="Tahoma"/>
      <w:sz w:val="16"/>
      <w:szCs w:val="16"/>
      <w:lang w:eastAsia="en-US"/>
    </w:rPr>
  </w:style>
  <w:style w:type="character" w:customStyle="1" w:styleId="1">
    <w:name w:val="Текст выноски Знак1"/>
    <w:basedOn w:val="a0"/>
    <w:uiPriority w:val="99"/>
    <w:semiHidden/>
    <w:rsid w:val="00A51722"/>
    <w:rPr>
      <w:rFonts w:ascii="Tahoma" w:eastAsia="Times New Roman" w:hAnsi="Tahoma" w:cs="Tahoma"/>
      <w:sz w:val="16"/>
      <w:szCs w:val="16"/>
      <w:lang w:eastAsia="ru-RU"/>
    </w:rPr>
  </w:style>
  <w:style w:type="paragraph" w:styleId="ad">
    <w:name w:val="Body Text"/>
    <w:basedOn w:val="a"/>
    <w:link w:val="ae"/>
    <w:rsid w:val="00DF0A93"/>
    <w:pPr>
      <w:suppressAutoHyphens/>
      <w:spacing w:after="14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rsid w:val="00DF0A93"/>
  </w:style>
  <w:style w:type="table" w:styleId="af">
    <w:name w:val="Table Grid"/>
    <w:basedOn w:val="a1"/>
    <w:uiPriority w:val="59"/>
    <w:rsid w:val="0009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39343CC270CD204FB7414CF32C4E914068D47F659C86EB7E5D2F7B0A5AB85D8F60A54599EAA4EFEECF49F95c6b0H" TargetMode="External"/><Relationship Id="rId13" Type="http://schemas.openxmlformats.org/officeDocument/2006/relationships/hyperlink" Target="consultantplus://offline/ref=A1145A9BFE9FCE40C3284D17CED364F06852B003DB842A93B3B64BA093D3EA60937D36329738AAA1FB0C14j8j2O" TargetMode="External"/><Relationship Id="rId3" Type="http://schemas.openxmlformats.org/officeDocument/2006/relationships/styles" Target="styles.xml"/><Relationship Id="rId7" Type="http://schemas.openxmlformats.org/officeDocument/2006/relationships/hyperlink" Target="consultantplus://offline/ref=44E39343CC270CD204FB7414CF32C4E914078A4EFC5BC86EB7E5D2F7B0A5AB85CAF65258589CB646FEF9A2CED3366F5F8879E5B005E22EF5c1b5H" TargetMode="External"/><Relationship Id="rId12" Type="http://schemas.openxmlformats.org/officeDocument/2006/relationships/hyperlink" Target="consultantplus://offline/ref=A1145A9BFE9FCE40C3284D17CED364F06852B003DB842A93B3B64BA093D3EA60937D36329738AAA1FB0C14j8j2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145A9BFE9FCE40C3284D17CED364F06852B003DB842A93B3B64BA093D3EA60937D36329738AAA1FB0C14j8j2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462704248" TargetMode="External"/><Relationship Id="rId4" Type="http://schemas.microsoft.com/office/2007/relationships/stylesWithEffects" Target="stylesWithEffects.xml"/><Relationship Id="rId9" Type="http://schemas.openxmlformats.org/officeDocument/2006/relationships/hyperlink" Target="consultantplus://offline/ref=44E39343CC270CD204FB7402CC5E99E1110FD14BF658C13FECBA89AAE7ACA1D28DB90B1A1C92B54EFFF2F79B9C37331ADC6AE4B005E02FE9147B74cDb5H" TargetMode="External"/><Relationship Id="rId14" Type="http://schemas.openxmlformats.org/officeDocument/2006/relationships/hyperlink" Target="consultantplus://offline/ref=A1145A9BFE9FCE40C3284D17CED364F06852B003DB842A93B3B64BA093D3EA60937D36329738AAA1FB0C14j8j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6B27-41B2-4241-8593-99818CD8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56</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149</cp:revision>
  <dcterms:created xsi:type="dcterms:W3CDTF">2024-02-09T12:38:00Z</dcterms:created>
  <dcterms:modified xsi:type="dcterms:W3CDTF">2024-03-11T13:56:00Z</dcterms:modified>
</cp:coreProperties>
</file>