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10" w:rsidRDefault="006B2610" w:rsidP="006B2610">
      <w:pPr>
        <w:spacing w:line="360" w:lineRule="auto"/>
        <w:jc w:val="center"/>
        <w:rPr>
          <w:b/>
          <w:sz w:val="22"/>
        </w:rPr>
      </w:pPr>
      <w:r>
        <w:rPr>
          <w:b/>
          <w:sz w:val="22"/>
        </w:rPr>
        <w:t>ПСКОВСКАЯ ОБЛАСТЬ</w:t>
      </w:r>
    </w:p>
    <w:p w:rsidR="006B2610" w:rsidRDefault="006B2610" w:rsidP="006B2610">
      <w:pPr>
        <w:pStyle w:val="4"/>
      </w:pPr>
      <w:r>
        <w:t xml:space="preserve">МУНИЦИПАЛЬНОЕ ОБРАЗОВАНИЕ «ПУСТОШКИНСКИЙ РАЙОН» </w:t>
      </w:r>
    </w:p>
    <w:p w:rsidR="006B2610" w:rsidRDefault="006B2610" w:rsidP="006B2610">
      <w:pPr>
        <w:jc w:val="center"/>
        <w:rPr>
          <w:b/>
          <w:sz w:val="22"/>
        </w:rPr>
      </w:pPr>
      <w:r>
        <w:rPr>
          <w:b/>
          <w:sz w:val="22"/>
        </w:rPr>
        <w:t>АДМИНИСТРАЦИЯ ПУСТОШКИНСКОГО РАЙОНА</w:t>
      </w:r>
    </w:p>
    <w:p w:rsidR="006B2610" w:rsidRDefault="006B2610" w:rsidP="006B2610">
      <w:pPr>
        <w:jc w:val="center"/>
        <w:rPr>
          <w:b/>
          <w:sz w:val="36"/>
        </w:rPr>
      </w:pPr>
    </w:p>
    <w:p w:rsidR="006B2610" w:rsidRDefault="006B2610" w:rsidP="006B2610">
      <w:pPr>
        <w:jc w:val="center"/>
        <w:rPr>
          <w:b/>
          <w:sz w:val="36"/>
        </w:rPr>
      </w:pPr>
      <w:r>
        <w:rPr>
          <w:b/>
          <w:sz w:val="36"/>
        </w:rPr>
        <w:t>ПОСТАНОВЛЕНИЕ</w:t>
      </w:r>
    </w:p>
    <w:p w:rsidR="006B2610" w:rsidRDefault="006B2610" w:rsidP="006B2610">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6B2610" w:rsidTr="00701371">
        <w:tc>
          <w:tcPr>
            <w:tcW w:w="312" w:type="dxa"/>
            <w:tcBorders>
              <w:top w:val="nil"/>
              <w:left w:val="nil"/>
              <w:bottom w:val="nil"/>
              <w:right w:val="nil"/>
            </w:tcBorders>
            <w:hideMark/>
          </w:tcPr>
          <w:p w:rsidR="006B2610" w:rsidRDefault="006B2610" w:rsidP="00701371">
            <w:pPr>
              <w:spacing w:before="60"/>
              <w:rPr>
                <w:sz w:val="24"/>
              </w:rPr>
            </w:pPr>
            <w:r>
              <w:rPr>
                <w:sz w:val="24"/>
              </w:rPr>
              <w:t xml:space="preserve">от  </w:t>
            </w:r>
          </w:p>
        </w:tc>
        <w:tc>
          <w:tcPr>
            <w:tcW w:w="1701" w:type="dxa"/>
            <w:tcBorders>
              <w:top w:val="nil"/>
              <w:left w:val="nil"/>
              <w:bottom w:val="single" w:sz="4" w:space="0" w:color="auto"/>
              <w:right w:val="nil"/>
            </w:tcBorders>
            <w:hideMark/>
          </w:tcPr>
          <w:p w:rsidR="006B2610" w:rsidRDefault="006B2610" w:rsidP="00701371">
            <w:pPr>
              <w:jc w:val="center"/>
              <w:rPr>
                <w:sz w:val="28"/>
              </w:rPr>
            </w:pPr>
            <w:r>
              <w:rPr>
                <w:sz w:val="28"/>
                <w:szCs w:val="28"/>
              </w:rPr>
              <w:t>31.03.2020 г</w:t>
            </w:r>
            <w:r>
              <w:rPr>
                <w:sz w:val="28"/>
              </w:rPr>
              <w:t>.</w:t>
            </w:r>
          </w:p>
        </w:tc>
        <w:tc>
          <w:tcPr>
            <w:tcW w:w="425" w:type="dxa"/>
            <w:tcBorders>
              <w:top w:val="nil"/>
              <w:left w:val="nil"/>
              <w:bottom w:val="nil"/>
              <w:right w:val="nil"/>
            </w:tcBorders>
            <w:hideMark/>
          </w:tcPr>
          <w:p w:rsidR="006B2610" w:rsidRDefault="006B2610" w:rsidP="00701371">
            <w:pPr>
              <w:spacing w:before="60"/>
              <w:jc w:val="center"/>
              <w:rPr>
                <w:sz w:val="24"/>
              </w:rPr>
            </w:pPr>
            <w:r>
              <w:rPr>
                <w:sz w:val="24"/>
              </w:rPr>
              <w:t>№</w:t>
            </w:r>
          </w:p>
        </w:tc>
        <w:tc>
          <w:tcPr>
            <w:tcW w:w="1134" w:type="dxa"/>
            <w:tcBorders>
              <w:top w:val="nil"/>
              <w:left w:val="nil"/>
              <w:bottom w:val="single" w:sz="4" w:space="0" w:color="auto"/>
              <w:right w:val="nil"/>
            </w:tcBorders>
            <w:hideMark/>
          </w:tcPr>
          <w:p w:rsidR="006B2610" w:rsidRPr="00B02ABD" w:rsidRDefault="006B2610" w:rsidP="00701371">
            <w:pPr>
              <w:jc w:val="center"/>
              <w:rPr>
                <w:sz w:val="28"/>
                <w:szCs w:val="28"/>
              </w:rPr>
            </w:pPr>
            <w:r>
              <w:rPr>
                <w:sz w:val="28"/>
                <w:szCs w:val="28"/>
              </w:rPr>
              <w:t>38</w:t>
            </w:r>
          </w:p>
        </w:tc>
      </w:tr>
    </w:tbl>
    <w:p w:rsidR="006B2610" w:rsidRDefault="006B2610" w:rsidP="006B2610">
      <w:pPr>
        <w:rPr>
          <w:b/>
        </w:rPr>
      </w:pPr>
      <w:smartTag w:uri="urn:schemas-microsoft-com:office:smarttags" w:element="metricconverter">
        <w:smartTagPr>
          <w:attr w:name="ProductID" w:val="182300 г"/>
        </w:smartTagPr>
        <w:r>
          <w:rPr>
            <w:b/>
          </w:rPr>
          <w:t>182300 г</w:t>
        </w:r>
      </w:smartTag>
      <w:r>
        <w:rPr>
          <w:b/>
        </w:rPr>
        <w:t>. Пустошка</w:t>
      </w:r>
    </w:p>
    <w:p w:rsidR="006B2610" w:rsidRDefault="006B2610" w:rsidP="006B2610">
      <w:pPr>
        <w:rPr>
          <w:b/>
        </w:rPr>
      </w:pPr>
    </w:p>
    <w:p w:rsidR="006B2610" w:rsidRDefault="006B2610" w:rsidP="006B2610">
      <w:pPr>
        <w:rPr>
          <w:b/>
        </w:rPr>
      </w:pPr>
    </w:p>
    <w:p w:rsidR="006B2610" w:rsidRPr="000E561B" w:rsidRDefault="006B2610" w:rsidP="006B2610">
      <w:pPr>
        <w:tabs>
          <w:tab w:val="left" w:pos="4395"/>
          <w:tab w:val="left" w:pos="4678"/>
        </w:tabs>
        <w:ind w:right="4813"/>
        <w:jc w:val="both"/>
        <w:rPr>
          <w:color w:val="000000"/>
          <w:sz w:val="28"/>
          <w:szCs w:val="28"/>
        </w:rPr>
      </w:pPr>
      <w:r w:rsidRPr="000E561B">
        <w:rPr>
          <w:color w:val="000000"/>
          <w:sz w:val="28"/>
          <w:szCs w:val="28"/>
        </w:rPr>
        <w:t>Об утверждении Положения об участии муниципально</w:t>
      </w:r>
      <w:r>
        <w:rPr>
          <w:color w:val="000000"/>
          <w:sz w:val="28"/>
          <w:szCs w:val="28"/>
        </w:rPr>
        <w:t xml:space="preserve">го образования </w:t>
      </w:r>
      <w:r w:rsidRPr="000E561B">
        <w:rPr>
          <w:color w:val="000000"/>
          <w:sz w:val="28"/>
          <w:szCs w:val="28"/>
        </w:rPr>
        <w:t>«Пустошкинский район» в создании и деятельности хозяйственных обществ и некоммерческих организаций</w:t>
      </w:r>
    </w:p>
    <w:p w:rsidR="006B2610" w:rsidRDefault="006B2610" w:rsidP="006B2610">
      <w:pPr>
        <w:jc w:val="both"/>
        <w:rPr>
          <w:color w:val="000000"/>
          <w:sz w:val="28"/>
          <w:szCs w:val="28"/>
        </w:rPr>
      </w:pPr>
    </w:p>
    <w:p w:rsidR="006B2610" w:rsidRDefault="006B2610" w:rsidP="006B2610">
      <w:pPr>
        <w:jc w:val="both"/>
        <w:rPr>
          <w:color w:val="000000"/>
          <w:sz w:val="28"/>
          <w:szCs w:val="28"/>
        </w:rPr>
      </w:pPr>
    </w:p>
    <w:p w:rsidR="006B2610" w:rsidRDefault="006B2610" w:rsidP="006B2610">
      <w:pPr>
        <w:ind w:firstLine="708"/>
        <w:jc w:val="both"/>
        <w:rPr>
          <w:sz w:val="28"/>
          <w:szCs w:val="28"/>
        </w:rPr>
      </w:pPr>
      <w:r w:rsidRPr="000E561B">
        <w:rPr>
          <w:sz w:val="28"/>
          <w:szCs w:val="28"/>
        </w:rPr>
        <w:t>В соответствии с  </w:t>
      </w:r>
      <w:hyperlink r:id="rId5" w:history="1">
        <w:r w:rsidRPr="000E561B">
          <w:rPr>
            <w:sz w:val="28"/>
            <w:szCs w:val="28"/>
          </w:rPr>
          <w:t>Конституцией Российской Федерации</w:t>
        </w:r>
      </w:hyperlink>
      <w:r w:rsidRPr="000E561B">
        <w:rPr>
          <w:sz w:val="28"/>
          <w:szCs w:val="28"/>
        </w:rPr>
        <w:t xml:space="preserve">, </w:t>
      </w:r>
      <w:hyperlink r:id="rId6" w:history="1">
        <w:r w:rsidRPr="000E561B">
          <w:rPr>
            <w:sz w:val="28"/>
            <w:szCs w:val="28"/>
          </w:rPr>
          <w:t>Гражданским кодексом Российской Федерации</w:t>
        </w:r>
      </w:hyperlink>
      <w:r w:rsidRPr="000E561B">
        <w:rPr>
          <w:sz w:val="28"/>
          <w:szCs w:val="28"/>
        </w:rPr>
        <w:t>, </w:t>
      </w:r>
      <w:hyperlink r:id="rId7" w:history="1">
        <w:r w:rsidRPr="000E561B">
          <w:rPr>
            <w:sz w:val="28"/>
            <w:szCs w:val="28"/>
          </w:rPr>
          <w:t>Бюджетным кодексом Российской Федерации</w:t>
        </w:r>
      </w:hyperlink>
      <w:r w:rsidRPr="000E561B">
        <w:rPr>
          <w:sz w:val="28"/>
          <w:szCs w:val="28"/>
        </w:rPr>
        <w:t>, </w:t>
      </w:r>
      <w:hyperlink r:id="rId8" w:history="1">
        <w:r w:rsidRPr="000E561B">
          <w:rPr>
            <w:sz w:val="28"/>
            <w:szCs w:val="28"/>
          </w:rPr>
          <w:t>Федеральным законом № 131-ФЗ от 06.10.2003 «Об общих принципах организации местного самоуправления в Российской Федерации»</w:t>
        </w:r>
      </w:hyperlink>
      <w:r w:rsidRPr="000E561B">
        <w:rPr>
          <w:sz w:val="28"/>
          <w:szCs w:val="28"/>
        </w:rPr>
        <w:t>, </w:t>
      </w:r>
      <w:hyperlink r:id="rId9" w:history="1">
        <w:r w:rsidRPr="000E561B">
          <w:rPr>
            <w:sz w:val="28"/>
            <w:szCs w:val="28"/>
          </w:rPr>
          <w:t>Федеральным законом от 08.02.1998 № 14-ФЗ «Об обществах с ограниченной ответственностью»</w:t>
        </w:r>
      </w:hyperlink>
      <w:r w:rsidRPr="000E561B">
        <w:rPr>
          <w:sz w:val="28"/>
          <w:szCs w:val="28"/>
        </w:rPr>
        <w:t>, </w:t>
      </w:r>
      <w:hyperlink r:id="rId10" w:history="1">
        <w:r w:rsidRPr="000E561B">
          <w:rPr>
            <w:sz w:val="28"/>
            <w:szCs w:val="28"/>
          </w:rPr>
          <w:t>Федеральным законом от 26.12.1995 № 208-ФЗ «Об акционерных обществах»</w:t>
        </w:r>
      </w:hyperlink>
      <w:r w:rsidRPr="000E561B">
        <w:rPr>
          <w:sz w:val="28"/>
          <w:szCs w:val="28"/>
        </w:rPr>
        <w:t>, </w:t>
      </w:r>
      <w:hyperlink r:id="rId11" w:history="1">
        <w:r w:rsidRPr="000E561B">
          <w:rPr>
            <w:sz w:val="28"/>
            <w:szCs w:val="28"/>
          </w:rPr>
          <w:t>Федеральным законом от 12.01.1996 № 7-ФЗ «О некоммерческих организациях»</w:t>
        </w:r>
      </w:hyperlink>
      <w:r w:rsidRPr="000E561B">
        <w:rPr>
          <w:sz w:val="28"/>
          <w:szCs w:val="28"/>
        </w:rPr>
        <w:t xml:space="preserve">,  </w:t>
      </w:r>
      <w:hyperlink r:id="rId12" w:history="1">
        <w:r w:rsidRPr="000E561B">
          <w:rPr>
            <w:sz w:val="28"/>
            <w:szCs w:val="28"/>
          </w:rPr>
          <w:t xml:space="preserve">Уставом муниципального образования </w:t>
        </w:r>
      </w:hyperlink>
      <w:r w:rsidRPr="000E561B">
        <w:rPr>
          <w:sz w:val="28"/>
          <w:szCs w:val="28"/>
        </w:rPr>
        <w:t>«Пустошкинский район», Положением о порядке управления и распоряжения муниципальной собственностью Пустошкинского района, утвержденным постановлением Собрания депутатов Пустошкинского района от 01.12.2004 № 122, Администрация Пустошкинского района ПОСТАНОВЛЯЕТ:</w:t>
      </w:r>
    </w:p>
    <w:p w:rsidR="006B2610" w:rsidRDefault="006B2610" w:rsidP="006B2610">
      <w:pPr>
        <w:ind w:firstLine="708"/>
        <w:jc w:val="both"/>
        <w:rPr>
          <w:sz w:val="28"/>
          <w:szCs w:val="28"/>
        </w:rPr>
      </w:pPr>
      <w:r>
        <w:rPr>
          <w:sz w:val="28"/>
          <w:szCs w:val="28"/>
        </w:rPr>
        <w:t>1.</w:t>
      </w:r>
      <w:r w:rsidRPr="000E561B">
        <w:rPr>
          <w:sz w:val="28"/>
          <w:szCs w:val="28"/>
        </w:rPr>
        <w:t>Утвердить прилагаемое Положение об участии муниципального образования «Пустошкинский район» в создании и деятельности хозяйственных обществ и некоммерческих организаций.</w:t>
      </w:r>
    </w:p>
    <w:p w:rsidR="006B2610" w:rsidRDefault="006B2610" w:rsidP="006B2610">
      <w:pPr>
        <w:ind w:firstLine="708"/>
        <w:jc w:val="both"/>
        <w:rPr>
          <w:sz w:val="28"/>
          <w:szCs w:val="28"/>
        </w:rPr>
      </w:pPr>
      <w:r>
        <w:rPr>
          <w:sz w:val="28"/>
          <w:szCs w:val="28"/>
        </w:rPr>
        <w:t>2.</w:t>
      </w:r>
      <w:r w:rsidRPr="000E561B">
        <w:rPr>
          <w:sz w:val="28"/>
          <w:szCs w:val="28"/>
        </w:rPr>
        <w:t>Настоящее постановление опубликовать в районной газете «Вперёд» и разместить на официальном сайте муниципального образования «Пустошкинский  район».</w:t>
      </w:r>
    </w:p>
    <w:p w:rsidR="006B2610" w:rsidRDefault="006B2610" w:rsidP="006B2610">
      <w:pPr>
        <w:ind w:firstLine="708"/>
        <w:jc w:val="both"/>
        <w:rPr>
          <w:sz w:val="28"/>
          <w:szCs w:val="28"/>
        </w:rPr>
      </w:pPr>
      <w:r>
        <w:rPr>
          <w:sz w:val="28"/>
          <w:szCs w:val="28"/>
        </w:rPr>
        <w:t>3.</w:t>
      </w:r>
      <w:r w:rsidRPr="000E561B">
        <w:rPr>
          <w:sz w:val="28"/>
          <w:szCs w:val="28"/>
        </w:rPr>
        <w:t>Настоящее постановление вступает в силу с момента его официального опубликования.</w:t>
      </w:r>
    </w:p>
    <w:p w:rsidR="006B2610" w:rsidRPr="000E561B" w:rsidRDefault="006B2610" w:rsidP="006B2610">
      <w:pPr>
        <w:ind w:firstLine="708"/>
        <w:jc w:val="both"/>
        <w:rPr>
          <w:sz w:val="28"/>
          <w:szCs w:val="28"/>
        </w:rPr>
      </w:pPr>
      <w:r>
        <w:rPr>
          <w:sz w:val="28"/>
          <w:szCs w:val="28"/>
        </w:rPr>
        <w:t>4.</w:t>
      </w:r>
      <w:r w:rsidRPr="000E561B">
        <w:rPr>
          <w:sz w:val="28"/>
          <w:szCs w:val="28"/>
        </w:rPr>
        <w:t>Контроль за исполнением настоящего постановления оставляю за собой.</w:t>
      </w:r>
    </w:p>
    <w:p w:rsidR="006B2610" w:rsidRPr="004C02B1" w:rsidRDefault="006B2610" w:rsidP="006B2610">
      <w:pPr>
        <w:jc w:val="both"/>
        <w:rPr>
          <w:sz w:val="26"/>
          <w:szCs w:val="26"/>
        </w:rPr>
      </w:pPr>
    </w:p>
    <w:p w:rsidR="006B2610" w:rsidRDefault="006B2610" w:rsidP="006B2610">
      <w:pPr>
        <w:widowControl w:val="0"/>
        <w:autoSpaceDE w:val="0"/>
        <w:autoSpaceDN w:val="0"/>
        <w:adjustRightInd w:val="0"/>
        <w:jc w:val="both"/>
        <w:rPr>
          <w:sz w:val="28"/>
          <w:szCs w:val="28"/>
        </w:rPr>
      </w:pPr>
    </w:p>
    <w:p w:rsidR="006B2610" w:rsidRPr="004F6C78" w:rsidRDefault="006B2610" w:rsidP="006B2610">
      <w:pPr>
        <w:widowControl w:val="0"/>
        <w:autoSpaceDE w:val="0"/>
        <w:autoSpaceDN w:val="0"/>
        <w:adjustRightInd w:val="0"/>
        <w:jc w:val="both"/>
        <w:rPr>
          <w:sz w:val="28"/>
          <w:szCs w:val="28"/>
        </w:rPr>
      </w:pPr>
      <w:r w:rsidRPr="004F6C78">
        <w:rPr>
          <w:sz w:val="28"/>
          <w:szCs w:val="28"/>
        </w:rPr>
        <w:t xml:space="preserve">Глава района                                                   </w:t>
      </w:r>
      <w:r>
        <w:rPr>
          <w:sz w:val="28"/>
          <w:szCs w:val="28"/>
        </w:rPr>
        <w:t xml:space="preserve">                     </w:t>
      </w:r>
      <w:r w:rsidRPr="004F6C78">
        <w:rPr>
          <w:sz w:val="28"/>
          <w:szCs w:val="28"/>
        </w:rPr>
        <w:t xml:space="preserve"> </w:t>
      </w:r>
      <w:r>
        <w:rPr>
          <w:sz w:val="28"/>
          <w:szCs w:val="28"/>
        </w:rPr>
        <w:t xml:space="preserve">   </w:t>
      </w:r>
      <w:r w:rsidRPr="004F6C78">
        <w:rPr>
          <w:sz w:val="28"/>
          <w:szCs w:val="28"/>
        </w:rPr>
        <w:t>С.Р. Василькова</w:t>
      </w:r>
    </w:p>
    <w:p w:rsidR="006B2610" w:rsidRPr="004F6C78" w:rsidRDefault="006B2610" w:rsidP="006B2610">
      <w:pPr>
        <w:pStyle w:val="a4"/>
        <w:jc w:val="right"/>
        <w:rPr>
          <w:rFonts w:ascii="Times New Roman" w:hAnsi="Times New Roman" w:cs="Times New Roman"/>
          <w:sz w:val="28"/>
          <w:szCs w:val="28"/>
        </w:rPr>
      </w:pPr>
    </w:p>
    <w:p w:rsidR="006B2610" w:rsidRPr="000E561B" w:rsidRDefault="006B2610" w:rsidP="006B2610">
      <w:pPr>
        <w:pStyle w:val="ConsPlusNormal"/>
        <w:jc w:val="right"/>
        <w:rPr>
          <w:rFonts w:ascii="Times New Roman" w:hAnsi="Times New Roman"/>
          <w:sz w:val="28"/>
          <w:szCs w:val="28"/>
        </w:rPr>
      </w:pPr>
      <w:r w:rsidRPr="000E561B">
        <w:rPr>
          <w:rFonts w:ascii="Times New Roman" w:hAnsi="Times New Roman"/>
          <w:sz w:val="28"/>
          <w:szCs w:val="28"/>
        </w:rPr>
        <w:lastRenderedPageBreak/>
        <w:t>Приложение</w:t>
      </w:r>
    </w:p>
    <w:p w:rsidR="006B2610" w:rsidRPr="000E561B" w:rsidRDefault="006B2610" w:rsidP="006B2610">
      <w:pPr>
        <w:widowControl w:val="0"/>
        <w:autoSpaceDE w:val="0"/>
        <w:autoSpaceDN w:val="0"/>
        <w:jc w:val="right"/>
        <w:rPr>
          <w:sz w:val="28"/>
          <w:szCs w:val="28"/>
        </w:rPr>
      </w:pPr>
      <w:r w:rsidRPr="000E561B">
        <w:rPr>
          <w:sz w:val="28"/>
          <w:szCs w:val="28"/>
        </w:rPr>
        <w:t>к постановлению Администрации</w:t>
      </w:r>
    </w:p>
    <w:p w:rsidR="006B2610" w:rsidRPr="000E561B" w:rsidRDefault="006B2610" w:rsidP="006B2610">
      <w:pPr>
        <w:widowControl w:val="0"/>
        <w:autoSpaceDE w:val="0"/>
        <w:autoSpaceDN w:val="0"/>
        <w:jc w:val="right"/>
        <w:rPr>
          <w:sz w:val="28"/>
          <w:szCs w:val="28"/>
        </w:rPr>
      </w:pPr>
      <w:r w:rsidRPr="000E561B">
        <w:rPr>
          <w:sz w:val="28"/>
          <w:szCs w:val="28"/>
        </w:rPr>
        <w:t xml:space="preserve">Пустошкинского района </w:t>
      </w:r>
    </w:p>
    <w:p w:rsidR="006B2610" w:rsidRDefault="006B2610" w:rsidP="006B2610">
      <w:pPr>
        <w:widowControl w:val="0"/>
        <w:autoSpaceDE w:val="0"/>
        <w:autoSpaceDN w:val="0"/>
        <w:jc w:val="right"/>
        <w:rPr>
          <w:sz w:val="28"/>
          <w:szCs w:val="28"/>
        </w:rPr>
      </w:pPr>
      <w:r>
        <w:rPr>
          <w:sz w:val="24"/>
          <w:szCs w:val="24"/>
        </w:rPr>
        <w:t xml:space="preserve">от </w:t>
      </w:r>
      <w:r w:rsidRPr="000E561B">
        <w:rPr>
          <w:sz w:val="28"/>
          <w:szCs w:val="28"/>
        </w:rPr>
        <w:t>31.03.2020 г</w:t>
      </w:r>
      <w:r>
        <w:rPr>
          <w:sz w:val="24"/>
          <w:szCs w:val="24"/>
        </w:rPr>
        <w:t xml:space="preserve">. № </w:t>
      </w:r>
      <w:r w:rsidRPr="000E561B">
        <w:rPr>
          <w:sz w:val="28"/>
          <w:szCs w:val="28"/>
        </w:rPr>
        <w:t>38</w:t>
      </w:r>
    </w:p>
    <w:p w:rsidR="006B2610" w:rsidRDefault="006B2610" w:rsidP="006B2610">
      <w:pPr>
        <w:widowControl w:val="0"/>
        <w:autoSpaceDE w:val="0"/>
        <w:autoSpaceDN w:val="0"/>
        <w:jc w:val="right"/>
        <w:rPr>
          <w:sz w:val="28"/>
          <w:szCs w:val="28"/>
        </w:rPr>
      </w:pPr>
    </w:p>
    <w:p w:rsidR="006B2610" w:rsidRPr="000E561B" w:rsidRDefault="006B2610" w:rsidP="006B2610">
      <w:pPr>
        <w:widowControl w:val="0"/>
        <w:autoSpaceDE w:val="0"/>
        <w:autoSpaceDN w:val="0"/>
        <w:jc w:val="right"/>
        <w:rPr>
          <w:sz w:val="28"/>
          <w:szCs w:val="28"/>
        </w:rPr>
      </w:pPr>
    </w:p>
    <w:p w:rsidR="006B2610" w:rsidRDefault="006B2610" w:rsidP="006B2610">
      <w:pPr>
        <w:shd w:val="clear" w:color="auto" w:fill="FFFFFF"/>
        <w:jc w:val="center"/>
        <w:textAlignment w:val="baseline"/>
        <w:outlineLvl w:val="1"/>
        <w:rPr>
          <w:b/>
          <w:color w:val="3C3C3C"/>
          <w:spacing w:val="2"/>
          <w:sz w:val="28"/>
          <w:szCs w:val="28"/>
        </w:rPr>
      </w:pPr>
      <w:r w:rsidRPr="000E561B">
        <w:rPr>
          <w:b/>
          <w:color w:val="3C3C3C"/>
          <w:spacing w:val="2"/>
          <w:sz w:val="28"/>
          <w:szCs w:val="28"/>
        </w:rPr>
        <w:t>Положение об участии муниципального образования «Пустошкинский район» в создании и деятельности хозяйственных обществ и некоммерческих организаций</w:t>
      </w:r>
    </w:p>
    <w:p w:rsidR="006B2610" w:rsidRPr="000E561B" w:rsidRDefault="006B2610" w:rsidP="006B2610">
      <w:pPr>
        <w:shd w:val="clear" w:color="auto" w:fill="FFFFFF"/>
        <w:jc w:val="center"/>
        <w:textAlignment w:val="baseline"/>
        <w:outlineLvl w:val="1"/>
        <w:rPr>
          <w:b/>
          <w:color w:val="3C3C3C"/>
          <w:spacing w:val="2"/>
          <w:sz w:val="28"/>
          <w:szCs w:val="28"/>
        </w:rPr>
      </w:pPr>
    </w:p>
    <w:p w:rsidR="006B2610" w:rsidRPr="000E561B" w:rsidRDefault="006B2610" w:rsidP="006B2610">
      <w:pPr>
        <w:pStyle w:val="a3"/>
        <w:numPr>
          <w:ilvl w:val="0"/>
          <w:numId w:val="1"/>
        </w:numPr>
        <w:shd w:val="clear" w:color="auto" w:fill="FFFFFF"/>
        <w:spacing w:line="315" w:lineRule="atLeast"/>
        <w:jc w:val="center"/>
        <w:textAlignment w:val="baseline"/>
        <w:rPr>
          <w:b/>
          <w:bCs/>
          <w:color w:val="2D2D2D"/>
          <w:spacing w:val="2"/>
          <w:sz w:val="28"/>
          <w:szCs w:val="28"/>
        </w:rPr>
      </w:pPr>
      <w:r w:rsidRPr="000E561B">
        <w:rPr>
          <w:b/>
          <w:bCs/>
          <w:color w:val="2D2D2D"/>
          <w:spacing w:val="2"/>
          <w:sz w:val="28"/>
          <w:szCs w:val="28"/>
        </w:rPr>
        <w:t>Общие положения</w:t>
      </w:r>
    </w:p>
    <w:p w:rsidR="006B2610" w:rsidRDefault="006B2610" w:rsidP="006B2610">
      <w:pPr>
        <w:pStyle w:val="a3"/>
        <w:shd w:val="clear" w:color="auto" w:fill="FFFFFF"/>
        <w:spacing w:line="315" w:lineRule="atLeast"/>
        <w:ind w:left="0" w:firstLine="720"/>
        <w:jc w:val="both"/>
        <w:textAlignment w:val="baseline"/>
        <w:rPr>
          <w:color w:val="2D2D2D"/>
          <w:spacing w:val="2"/>
          <w:sz w:val="24"/>
          <w:szCs w:val="24"/>
        </w:rPr>
      </w:pPr>
    </w:p>
    <w:p w:rsidR="006B2610" w:rsidRPr="000E561B"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1.1.</w:t>
      </w:r>
      <w:r w:rsidRPr="000E561B">
        <w:rPr>
          <w:color w:val="2D2D2D"/>
          <w:spacing w:val="2"/>
          <w:sz w:val="28"/>
          <w:szCs w:val="28"/>
        </w:rPr>
        <w:t xml:space="preserve">Настоящее Положение разработано в соответствии </w:t>
      </w:r>
      <w:r w:rsidRPr="000E561B">
        <w:rPr>
          <w:color w:val="000000" w:themeColor="text1"/>
          <w:spacing w:val="2"/>
          <w:sz w:val="28"/>
          <w:szCs w:val="28"/>
        </w:rPr>
        <w:t>с </w:t>
      </w:r>
      <w:hyperlink r:id="rId13" w:history="1">
        <w:r w:rsidRPr="000E561B">
          <w:rPr>
            <w:color w:val="000000" w:themeColor="text1"/>
            <w:spacing w:val="2"/>
            <w:sz w:val="28"/>
            <w:szCs w:val="28"/>
          </w:rPr>
          <w:t>Конституцией Российской Федерации</w:t>
        </w:r>
      </w:hyperlink>
      <w:r w:rsidRPr="000E561B">
        <w:rPr>
          <w:color w:val="000000" w:themeColor="text1"/>
          <w:spacing w:val="2"/>
          <w:sz w:val="28"/>
          <w:szCs w:val="28"/>
        </w:rPr>
        <w:t>, </w:t>
      </w:r>
      <w:hyperlink r:id="rId14" w:history="1">
        <w:r w:rsidRPr="000E561B">
          <w:rPr>
            <w:color w:val="000000" w:themeColor="text1"/>
            <w:spacing w:val="2"/>
            <w:sz w:val="28"/>
            <w:szCs w:val="28"/>
          </w:rPr>
          <w:t>Гражданским кодексом Российской Федерации</w:t>
        </w:r>
      </w:hyperlink>
      <w:r w:rsidRPr="000E561B">
        <w:rPr>
          <w:color w:val="000000" w:themeColor="text1"/>
          <w:spacing w:val="2"/>
          <w:sz w:val="28"/>
          <w:szCs w:val="28"/>
        </w:rPr>
        <w:t>, </w:t>
      </w:r>
      <w:hyperlink r:id="rId15" w:history="1">
        <w:r w:rsidRPr="000E561B">
          <w:rPr>
            <w:color w:val="000000" w:themeColor="text1"/>
            <w:spacing w:val="2"/>
            <w:sz w:val="28"/>
            <w:szCs w:val="28"/>
          </w:rPr>
          <w:t>Бюджетным кодексом Российской Федерации</w:t>
        </w:r>
      </w:hyperlink>
      <w:r w:rsidRPr="000E561B">
        <w:rPr>
          <w:color w:val="000000" w:themeColor="text1"/>
          <w:spacing w:val="2"/>
          <w:sz w:val="28"/>
          <w:szCs w:val="28"/>
        </w:rPr>
        <w:t>, </w:t>
      </w:r>
      <w:hyperlink r:id="rId16" w:history="1">
        <w:r w:rsidRPr="000E561B">
          <w:rPr>
            <w:color w:val="000000" w:themeColor="text1"/>
            <w:spacing w:val="2"/>
            <w:sz w:val="28"/>
            <w:szCs w:val="28"/>
          </w:rPr>
          <w:t>Федеральным законом № 131-ФЗ от 06.10.2003 «Об общих принципах организации местного самоуправления в Российской Федерации»</w:t>
        </w:r>
      </w:hyperlink>
      <w:r w:rsidRPr="000E561B">
        <w:rPr>
          <w:color w:val="000000" w:themeColor="text1"/>
          <w:spacing w:val="2"/>
          <w:sz w:val="28"/>
          <w:szCs w:val="28"/>
        </w:rPr>
        <w:t>, </w:t>
      </w:r>
      <w:hyperlink r:id="rId17" w:history="1">
        <w:r w:rsidRPr="000E561B">
          <w:rPr>
            <w:color w:val="000000" w:themeColor="text1"/>
            <w:spacing w:val="2"/>
            <w:sz w:val="28"/>
            <w:szCs w:val="28"/>
          </w:rPr>
          <w:t>Федеральным законом от 08.02.1998 № 14-ФЗ «Об обществах с ограниченной ответственностью»</w:t>
        </w:r>
      </w:hyperlink>
      <w:r w:rsidRPr="000E561B">
        <w:rPr>
          <w:color w:val="000000" w:themeColor="text1"/>
          <w:spacing w:val="2"/>
          <w:sz w:val="28"/>
          <w:szCs w:val="28"/>
        </w:rPr>
        <w:t>,</w:t>
      </w:r>
      <w:r w:rsidRPr="000E561B">
        <w:rPr>
          <w:color w:val="2D2D2D"/>
          <w:spacing w:val="2"/>
          <w:sz w:val="28"/>
          <w:szCs w:val="28"/>
        </w:rPr>
        <w:t> </w:t>
      </w:r>
      <w:hyperlink r:id="rId18" w:history="1">
        <w:r w:rsidRPr="000E561B">
          <w:rPr>
            <w:color w:val="2D2D2D"/>
            <w:spacing w:val="2"/>
            <w:sz w:val="28"/>
            <w:szCs w:val="28"/>
          </w:rPr>
          <w:t>Федеральным законом от 26.12.1995 № 208-ФЗ «Об акционерных обществах»</w:t>
        </w:r>
      </w:hyperlink>
      <w:r w:rsidRPr="000E561B">
        <w:rPr>
          <w:color w:val="2D2D2D"/>
          <w:spacing w:val="2"/>
          <w:sz w:val="28"/>
          <w:szCs w:val="28"/>
        </w:rPr>
        <w:t>, </w:t>
      </w:r>
      <w:hyperlink r:id="rId19" w:history="1">
        <w:r w:rsidRPr="000E561B">
          <w:rPr>
            <w:color w:val="2D2D2D"/>
            <w:spacing w:val="2"/>
            <w:sz w:val="28"/>
            <w:szCs w:val="28"/>
          </w:rPr>
          <w:t>Федеральным законом от 12.01.1996 № 7-ФЗ «О некоммерческих организациях»</w:t>
        </w:r>
      </w:hyperlink>
      <w:r w:rsidRPr="000E561B">
        <w:rPr>
          <w:color w:val="2D2D2D"/>
          <w:spacing w:val="2"/>
          <w:sz w:val="28"/>
          <w:szCs w:val="28"/>
        </w:rPr>
        <w:t>, </w:t>
      </w:r>
      <w:hyperlink r:id="rId20" w:history="1">
        <w:r w:rsidRPr="000E561B">
          <w:rPr>
            <w:color w:val="2D2D2D"/>
            <w:spacing w:val="2"/>
            <w:sz w:val="28"/>
            <w:szCs w:val="28"/>
          </w:rPr>
          <w:t xml:space="preserve">Уставом муниципального образования </w:t>
        </w:r>
      </w:hyperlink>
      <w:r w:rsidRPr="000E561B">
        <w:rPr>
          <w:color w:val="2D2D2D"/>
          <w:spacing w:val="2"/>
          <w:sz w:val="28"/>
          <w:szCs w:val="28"/>
        </w:rPr>
        <w:t>«Пустошкинский район»,  Положением о порядке управления и распоряжения муниципальной собственностью Пустошкинского района, утвержденным постановлением Собрания депутатов Пустошкинского района от 01.12.2004 № 122.</w:t>
      </w:r>
    </w:p>
    <w:p w:rsidR="006B2610" w:rsidRPr="000E561B"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1.2.</w:t>
      </w:r>
      <w:r w:rsidRPr="000E561B">
        <w:rPr>
          <w:color w:val="2D2D2D"/>
          <w:spacing w:val="2"/>
          <w:sz w:val="28"/>
          <w:szCs w:val="28"/>
        </w:rPr>
        <w:t>Настоящее Положение определяет условия участия муниципального образования «Пустошкинский район» (далее - муниципальное образование) в создании и деятельности хозяйственных обществ и некоммерческих организаций, а также порядок организации деятельности его представителей в органах управления и контроля этих обществ, организаций.</w:t>
      </w:r>
    </w:p>
    <w:p w:rsidR="006B2610" w:rsidRPr="000E561B" w:rsidRDefault="006B2610" w:rsidP="006B2610">
      <w:pPr>
        <w:pStyle w:val="a3"/>
        <w:shd w:val="clear" w:color="auto" w:fill="FFFFFF"/>
        <w:spacing w:line="315" w:lineRule="atLeast"/>
        <w:ind w:left="0" w:firstLine="720"/>
        <w:jc w:val="both"/>
        <w:textAlignment w:val="baseline"/>
        <w:rPr>
          <w:color w:val="000000" w:themeColor="text1"/>
          <w:spacing w:val="2"/>
          <w:sz w:val="28"/>
          <w:szCs w:val="28"/>
        </w:rPr>
      </w:pPr>
      <w:r>
        <w:rPr>
          <w:color w:val="2D2D2D"/>
          <w:spacing w:val="2"/>
          <w:sz w:val="28"/>
          <w:szCs w:val="28"/>
        </w:rPr>
        <w:t>1.3.</w:t>
      </w:r>
      <w:r w:rsidRPr="000E561B">
        <w:rPr>
          <w:color w:val="2D2D2D"/>
          <w:spacing w:val="2"/>
          <w:sz w:val="28"/>
          <w:szCs w:val="28"/>
        </w:rPr>
        <w:t>Действие части 2 настоящего Положения не распространяется на отношения, возникающие при создании хозяйственных обществ или увеличении уставных капиталов хозяйственных обществ, в случаях, установленных Федеральным законом</w:t>
      </w:r>
      <w:hyperlink r:id="rId21" w:history="1">
        <w:r w:rsidRPr="000E561B">
          <w:rPr>
            <w:color w:val="000000" w:themeColor="text1"/>
            <w:spacing w:val="2"/>
            <w:sz w:val="28"/>
            <w:szCs w:val="28"/>
          </w:rPr>
          <w:t> от 21.12.2001 № 178-ФЗ «О приватизации государственного и муниципального имущества»</w:t>
        </w:r>
      </w:hyperlink>
      <w:r w:rsidRPr="000E561B">
        <w:rPr>
          <w:color w:val="000000" w:themeColor="text1"/>
          <w:spacing w:val="2"/>
          <w:sz w:val="28"/>
          <w:szCs w:val="28"/>
        </w:rPr>
        <w:t>.</w:t>
      </w:r>
      <w:r w:rsidRPr="000E561B">
        <w:rPr>
          <w:color w:val="2D2D2D"/>
          <w:spacing w:val="2"/>
          <w:sz w:val="28"/>
          <w:szCs w:val="28"/>
        </w:rPr>
        <w:t xml:space="preserve"> Данные вопросы регулируются законодательством Российской Федерации о приватизации и принятым в соответствии с ним Порядком приватизации муниципального имущества Пустошкинского района, утвержденным </w:t>
      </w:r>
      <w:hyperlink r:id="rId22" w:history="1">
        <w:r w:rsidRPr="000E561B">
          <w:rPr>
            <w:color w:val="000000" w:themeColor="text1"/>
            <w:spacing w:val="2"/>
            <w:sz w:val="28"/>
            <w:szCs w:val="28"/>
          </w:rPr>
          <w:t>Собрания депутатов Пустошкинского района от 25.02.2004 № 83</w:t>
        </w:r>
      </w:hyperlink>
      <w:r w:rsidRPr="000E561B">
        <w:rPr>
          <w:color w:val="000000" w:themeColor="text1"/>
          <w:spacing w:val="2"/>
          <w:sz w:val="28"/>
          <w:szCs w:val="28"/>
        </w:rPr>
        <w:t xml:space="preserve">. </w:t>
      </w:r>
    </w:p>
    <w:p w:rsidR="006B2610" w:rsidRPr="000E561B"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1.4.</w:t>
      </w:r>
      <w:r w:rsidRPr="000E561B">
        <w:rPr>
          <w:color w:val="2D2D2D"/>
          <w:spacing w:val="2"/>
          <w:sz w:val="28"/>
          <w:szCs w:val="28"/>
        </w:rPr>
        <w:t xml:space="preserve">Настоящее Положение регулирует порядок представительства интересов муниципального образования в органах управления хозяйственных обществ, созданных в процессе приватизации, в число </w:t>
      </w:r>
      <w:r w:rsidRPr="000E561B">
        <w:rPr>
          <w:color w:val="2D2D2D"/>
          <w:spacing w:val="2"/>
          <w:sz w:val="28"/>
          <w:szCs w:val="28"/>
        </w:rPr>
        <w:lastRenderedPageBreak/>
        <w:t>акционеров (участников) которых входит муниципальное образование. Данные вопросы регулируются частью 3 настоящего Положения.</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sidRPr="000E561B">
        <w:rPr>
          <w:color w:val="2D2D2D"/>
          <w:spacing w:val="2"/>
          <w:sz w:val="28"/>
          <w:szCs w:val="28"/>
        </w:rPr>
        <w:t>1.5. Муниципальное образование принимает участие в хозяйственных обществах в целях:</w:t>
      </w:r>
    </w:p>
    <w:p w:rsidR="006B2610" w:rsidRDefault="006B2610" w:rsidP="006B2610">
      <w:pPr>
        <w:pStyle w:val="a3"/>
        <w:shd w:val="clear" w:color="auto" w:fill="FFFFFF"/>
        <w:spacing w:line="315" w:lineRule="atLeast"/>
        <w:ind w:left="0" w:firstLine="720"/>
        <w:jc w:val="both"/>
        <w:textAlignment w:val="baseline"/>
        <w:rPr>
          <w:color w:val="000000" w:themeColor="text1"/>
          <w:spacing w:val="2"/>
          <w:sz w:val="28"/>
          <w:szCs w:val="28"/>
        </w:rPr>
      </w:pPr>
      <w:r>
        <w:rPr>
          <w:color w:val="2D2D2D"/>
          <w:spacing w:val="2"/>
          <w:sz w:val="28"/>
          <w:szCs w:val="28"/>
        </w:rPr>
        <w:t xml:space="preserve">- </w:t>
      </w:r>
      <w:r w:rsidRPr="000E561B">
        <w:rPr>
          <w:color w:val="2D2D2D"/>
          <w:spacing w:val="2"/>
          <w:sz w:val="28"/>
          <w:szCs w:val="28"/>
        </w:rPr>
        <w:t>решения вопросов местного значения, определенных </w:t>
      </w:r>
      <w:r w:rsidRPr="000E561B">
        <w:rPr>
          <w:color w:val="000000" w:themeColor="text1"/>
          <w:spacing w:val="2"/>
          <w:sz w:val="28"/>
          <w:szCs w:val="28"/>
        </w:rPr>
        <w:t>Уставом муниципального образования;</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000000" w:themeColor="text1"/>
          <w:spacing w:val="2"/>
          <w:sz w:val="28"/>
          <w:szCs w:val="28"/>
        </w:rPr>
        <w:t xml:space="preserve">- </w:t>
      </w:r>
      <w:r w:rsidRPr="000E561B">
        <w:rPr>
          <w:color w:val="2D2D2D"/>
          <w:spacing w:val="2"/>
          <w:sz w:val="28"/>
          <w:szCs w:val="28"/>
        </w:rPr>
        <w:t>увеличения доходов районного бюджета на основе эффективного управления муниципальной собственностью;</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оптимизации структуры муниципальной собственности в интересах обеспечения устойчивых предпосылок для экономического роста и повышения качества жизни населения муниципального образования;</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использования муниципальных инвестиций в качестве инструмента для привлечения отечественных и иностранных инвестиций в реальный сектор экономики и реализации приоритетных направлений по развитию муниципального образования;</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повышения конкурентоспособности хозяйственных обществ, в которых муниципальное образование является участником (акционером);</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поддержки предпринимательства, инновационной деятельности предпринимательских структур на территории муниципального образования;</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поддержания жизнеспособности объектов, расположенных на территории муниципального образования, имеющих социальную направленность, развитие их инфраструктуры за счет привлечения средств учредителей;</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необходимости завершения строительства объектов, расположенных на территории муниципального образования, не обеспеченных на обозримый период финансированием, путем привлечения отечественных и иностранных инвестиций;</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восстановления заброшенных и разрушающихся зданий, сооружений, других объектов, расположенных на территории муниципального образования, снос которых нецелесообразен;</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необходимости сохранения контроля над деятельностью предприятий, направленной на удовлетворение жизненно важных потребностей населения муниципального образования;</w:t>
      </w:r>
    </w:p>
    <w:p w:rsidR="006B2610"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содействия развитию образования, науки, культуры, спорта и здравоохранения муниципального образования;</w:t>
      </w:r>
    </w:p>
    <w:p w:rsidR="006B2610" w:rsidRPr="000E561B" w:rsidRDefault="006B2610" w:rsidP="006B2610">
      <w:pPr>
        <w:pStyle w:val="a3"/>
        <w:shd w:val="clear" w:color="auto" w:fill="FFFFFF"/>
        <w:spacing w:line="315" w:lineRule="atLeast"/>
        <w:ind w:left="0" w:firstLine="72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защиты природной среды муниципального образования.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 xml:space="preserve">Муниципальное образование принимает участие в некоммерческих организациях в случаях когда некоммерческая организация создается для решения вопросов местного значения, достижения социальных, благотворительных, культурных, образовательных, научных, управленческих целей, в целях охраны здоровья, развития физической культуры и спорта, удовлетворения духовных и иных нематериальных потребностей, а также в иных целях, направленных на достижение общественных благ в интересах населения муниципального образования. </w:t>
      </w:r>
      <w:r w:rsidRPr="000E561B">
        <w:rPr>
          <w:color w:val="2D2D2D"/>
          <w:spacing w:val="2"/>
          <w:sz w:val="28"/>
          <w:szCs w:val="28"/>
        </w:rPr>
        <w:lastRenderedPageBreak/>
        <w:t>При этом учредительными документами указанной некоммерческой организации должно быть предусмотрено образование наблюдательного совета (правления), в работе которого на праве членов этого совета участвуют представители муниципального образования.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1.6.</w:t>
      </w:r>
      <w:r w:rsidRPr="000E561B">
        <w:rPr>
          <w:color w:val="2D2D2D"/>
          <w:spacing w:val="2"/>
          <w:sz w:val="28"/>
          <w:szCs w:val="28"/>
        </w:rPr>
        <w:t>Задачами, решаемыми при участии муниципального образования в создании и деятельности хозяйственных обществ и некоммерческих организаций, являются:</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повышение эффективности управления муниципальными акциями (долями в уставных капиталах) хозяйственных обществ с использованием всех современных методов, разработка и реализация системы их учета;</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детальная правовая регламентация процесса участия муниципального образования в создании и деятельности хозяйственных обществ и некоммерческих организаций путем принятия нормативных и распорядительных правовых актов органов местного самоуправления в рамках их компетенции;</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определение цели участия муниципального образования в каждой коммерческой и некоммерческой организации;</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обеспечение прав муниципального образования в качестве участника (учредителя, акционера) хозяйственного общества и некоммерческих организаций;</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обеспечение контроля над использованием и сохранностью муниципального имущества, переданного в качестве вклада (взноса) муниципального образования в хозяйственное общество и некоммерческую организацию.</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1.7</w:t>
      </w:r>
      <w:r>
        <w:rPr>
          <w:color w:val="2D2D2D"/>
          <w:spacing w:val="2"/>
          <w:sz w:val="28"/>
          <w:szCs w:val="28"/>
        </w:rPr>
        <w:t>.</w:t>
      </w:r>
      <w:r w:rsidRPr="000E561B">
        <w:rPr>
          <w:color w:val="2D2D2D"/>
          <w:spacing w:val="2"/>
          <w:sz w:val="28"/>
          <w:szCs w:val="28"/>
        </w:rPr>
        <w:t>Внесение вклада муниципальным образованием в уставный капитал вновь создаваемых хозяйственных обществ и оплата приобретаемых акций (долей в уставном капитале) действующих хозяйственных обществ, может осуществляться денежными средствами, ценными бумагами, иными вещами и имущественными и иными правами, имеющими денежную оценку. Взнос муниципального образования в некоммерческие организации осуществляется денежными средствами, имуществом и имущественными правами.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1.8</w:t>
      </w:r>
      <w:r>
        <w:rPr>
          <w:color w:val="2D2D2D"/>
          <w:spacing w:val="2"/>
          <w:sz w:val="28"/>
          <w:szCs w:val="28"/>
        </w:rPr>
        <w:t>.</w:t>
      </w:r>
      <w:r w:rsidRPr="000E561B">
        <w:rPr>
          <w:color w:val="2D2D2D"/>
          <w:spacing w:val="2"/>
          <w:sz w:val="28"/>
          <w:szCs w:val="28"/>
        </w:rPr>
        <w:t>Денежная оценка вклада участника в уставный капитал или ценных бумаг, других вещей или имущественных прав либо иных прав, имеющих денежную оценку, вносимых в качестве оплаты приобретаемых акций (долей в уставном капитале), определяется независимым оценщиком в соответствии с действующим законодательством и утверждается собранием учредителей (акционеров, участников) хозяйственного общества.</w:t>
      </w: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r w:rsidRPr="000E561B">
        <w:rPr>
          <w:color w:val="2D2D2D"/>
          <w:spacing w:val="2"/>
          <w:sz w:val="28"/>
          <w:szCs w:val="28"/>
        </w:rPr>
        <w:br/>
      </w:r>
      <w:r w:rsidRPr="000E561B">
        <w:rPr>
          <w:b/>
          <w:color w:val="2D2D2D"/>
          <w:spacing w:val="2"/>
          <w:sz w:val="28"/>
          <w:szCs w:val="28"/>
        </w:rPr>
        <w:t>2. Порядок принятия решений</w:t>
      </w:r>
      <w:r w:rsidRPr="000E561B">
        <w:rPr>
          <w:b/>
          <w:bCs/>
          <w:color w:val="2D2D2D"/>
          <w:spacing w:val="2"/>
          <w:sz w:val="28"/>
          <w:szCs w:val="28"/>
        </w:rPr>
        <w:t> об участии муниципального образования «Пустошкинский район» в создании и деятельности хозяйственных обществ и некоммерческих организаций</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2.1.</w:t>
      </w:r>
      <w:r w:rsidRPr="000E561B">
        <w:rPr>
          <w:color w:val="2D2D2D"/>
          <w:spacing w:val="2"/>
          <w:sz w:val="28"/>
          <w:szCs w:val="28"/>
        </w:rPr>
        <w:t xml:space="preserve">Решение об участии муниципального образования в создании хозяйственного общества или о приобретении муниципальным </w:t>
      </w:r>
      <w:r w:rsidRPr="000E561B">
        <w:rPr>
          <w:color w:val="2D2D2D"/>
          <w:spacing w:val="2"/>
          <w:sz w:val="28"/>
          <w:szCs w:val="28"/>
        </w:rPr>
        <w:lastRenderedPageBreak/>
        <w:t xml:space="preserve">образованием акций (долей в уставном капитале) действующего хозяйственного общества, а также решение о создании или участии муниципального образования в некоммерческой организации принимаются Собранием депутатов Пустошкинского района. </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2.2.</w:t>
      </w:r>
      <w:r w:rsidRPr="000E561B">
        <w:rPr>
          <w:color w:val="2D2D2D"/>
          <w:spacing w:val="2"/>
          <w:sz w:val="28"/>
          <w:szCs w:val="28"/>
        </w:rPr>
        <w:t>В состав документов, необходимых для рассмотрения предложений об участии муниципального образования в создании хозяйственного общества, некоммерческой организации, входят:</w:t>
      </w:r>
    </w:p>
    <w:p w:rsidR="006B2610"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1) заявка с указанием:</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цели создания хозяйственного общества, некоммерческой организации;</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основных видов деятельности хозяйственного общества, некоммерческой организации;</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предполагаемого состава учредителей хозяйственного общества или некоммерческой организации, с указанием на количество принадлежащим им акций (долей в уставном капитале);</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величины уставного капитала хозяйственного общества;</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список имущества, передаваемого в качестве вклада в уставный капитал хозяйственного общества, взноса в некоммерческую организацию.</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2) бизнес - план (технике - экономическое обоснование) создания хозяйственного общества, представляемый заявителем - инициатором участия муниципального образования в создании хозяйственного общества;</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3) проект учредительных документов создаваемого хозяйственного общества, некоммерческой организации, в случае участия в создании акционерного общества также предоставляется проект договора о создании общества;</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4) учредительные документы предполагаемых учредителей и выписки из единого государственного реестра юридических лиц предполагаемых учредителей;</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5) справки из банков о состоянии счетов предполагаемых учредителей;</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6) справки из налоговых органов о наличии задолженности предполагаемых учредителей по платежам в бюджеты всех уровней;</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7) список кандидатов в органы управления и контроля хозяйственного общества, некоммерческой организации с указанием их имен и данных документа, удостоверяющего личность (серии и (или) номера документа, даты и места его выдачи, органа, выдавшего документ), места жительства, места работы и занимаемой должности;</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8) отчет независимого оценщика об оценке имущества, вносимого каждым из учредителей для оплаты акций (долей в уставном капитале) хозяйственного общества, или имущества, передаваемого каждым из учредителей некоммерческой организации в качестве имущественного взноса.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Независимая оценка производится за счет соответствующих учредителей.</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2.3.</w:t>
      </w:r>
      <w:r w:rsidRPr="000E561B">
        <w:rPr>
          <w:color w:val="2D2D2D"/>
          <w:spacing w:val="2"/>
          <w:sz w:val="28"/>
          <w:szCs w:val="28"/>
        </w:rPr>
        <w:t>В состав документов, необходимых для рассмотрения предложений об участии муниципального образования в действующем хозяйственном обществе или некоммерческой организации, входят:</w:t>
      </w:r>
    </w:p>
    <w:p w:rsidR="006B2610"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lastRenderedPageBreak/>
        <w:t>1) заявка с указанием:</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цели приобретения муниципальным образованием акций (долей в уставном капитале) хозяйственного общества, внесения взноса в некоммерческую организацию;</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основных видов деятельности хозяйственного общества, некоммерческой организации;</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состава учредителей (участников, акционеров) хозяйственного общества, некоммерческой организации;</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величины уставного капитала и стоимости чистых активов хозяйственного общества, некоммерческой организации;</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распределения акций (долей в уставном капитале) хозяйственного общества;</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стоимости приобретаемых муниципальным образованием акций (доли в уставном капитале) хозяйственного общества, размере взноса в некоммерческую организацию;</w:t>
      </w:r>
    </w:p>
    <w:p w:rsidR="006B2610"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сведения о денежных средствах, ином имуществе, передаваемом в качестве оплаты акций (доли в уставном капитале), взноса в некоммерческую организацию;</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сведения о составе органов управления и контроля хозяйственного общества, некоммерческой организации;</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2) учредительные документы хозяйственного общества, некоммерческой организации, выписка из единого государственного реестра юридических лиц о хозяйственном обществе, некоммерческой организации;</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3) бухгалтерская отчетность хозяйственного общества, некоммерческой организации за последний отчетный год и последний отчетный период текущего года;</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4) справка из банка о состоянии счета хозяйственного общества, некоммерческой организации;</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5) справка из налоговых органов о наличии задолженности хозяйственного общества, некоммерческой организации по платежам в бюджеты всех уровней.</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6) отчет независимого оценщика о рыночной стоимости приобретаемых акций (доли в уставном капитале) хозяйственного общества. Независимая оценка производится за счет собственника отчуждаемых акций (доли в уставном капитале) хозяйственного общества;</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7) проспект эмиссии акций и отчет об итогах выпуска ценных бумаг, зарегистрированный в установленном законом порядке;</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8) заключение независимого аудитора по результатам хозяйственной деятельности хозяйственного общества, некоммерческой организации за последний отчетный год и соответствующий период текущего года;</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9) бизнес - план (технико-экономическое обоснование) участия в хозяйственном обществе, представляемый заявителем - инициатором участия муниципального образования в хозяйственном обществе;</w:t>
      </w:r>
    </w:p>
    <w:p w:rsidR="006B2610" w:rsidRPr="000E561B" w:rsidRDefault="006B2610" w:rsidP="006B2610">
      <w:pPr>
        <w:shd w:val="clear" w:color="auto" w:fill="FFFFFF"/>
        <w:spacing w:line="315" w:lineRule="atLeast"/>
        <w:ind w:firstLine="360"/>
        <w:jc w:val="both"/>
        <w:textAlignment w:val="baseline"/>
        <w:rPr>
          <w:color w:val="2D2D2D"/>
          <w:spacing w:val="2"/>
          <w:sz w:val="28"/>
          <w:szCs w:val="28"/>
        </w:rPr>
      </w:pPr>
      <w:r w:rsidRPr="000E561B">
        <w:rPr>
          <w:color w:val="2D2D2D"/>
          <w:spacing w:val="2"/>
          <w:sz w:val="28"/>
          <w:szCs w:val="28"/>
        </w:rPr>
        <w:t>10) проект договора о приобретении акций (доли в уставном капитале).</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lastRenderedPageBreak/>
        <w:t>2.4. Заявки об участии муниципального образования в создании и деятельности хозяйственных обществ и некоммерческих организаций с приложенными документами, указанными в пункте 2.2 или пункте 2.3 настоящего Положения, направляются Главе района. По поручению Главы района комитет по управлению муниципальным имуществом Администрации Пустошкинского района (далее КУМИ) проверяет представленные документы, готовит проект решения Собрания депутатов Пустошкинского района об участии в создании и деятельности хозяйственного общества, некоммерческой организации с участием муниципального образования или о приобретении акций (доли в уставном капитале) действующего хозяйственного общества. Проект Решения направляется в Собрание депутатов Пустошкинского района вместе с приложенными к нему документами, указанными в пункте 2.2 или пункте 2.3 настоящего Положения. Срок направления Администрацией района проекта Решения не должен превышать одного месяца с момента поступления заявки в Администрацию района. В случае нарушения указанного срока инициатор заявки вправе самостоятельно обратиться в Собрание депутатов Пустошкинского района.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2.5. Доля муниципального образования в общем размере уставного капитала хозяйственного общества, количество акций, принадлежащих муниципальному образованию, должны обеспечивать реальное влияние муниципального образования на принятие решений на общих собраниях акционеров (участников) хозяйственного общества и должны составлять не менее 25 процентов уставного капитала плюс один голос.</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2.6. Решение Собрания депутатов Пустошкинского района об участии муниципального образования в создании и деятельности хозяйственных обществ, некоммерческих организаций с участием муниципального образования или о приобретении акций (доли в уставном капитале) действующего хозяйственного общества, должно содержать следующую информацию о хозяйственном обществе, некоммерческой организации:</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полное и сокращенное фирменное наименование;</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цель участия муниципального образования в хозяйственном обществе, некоммерческой организации;</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вид, доля, размер, характеристика и источник формирования вклада муниципального образования в уставный капитал создаваемого хозяйственного общества (с указанием размера уставного капитала), либо взноса муниципального образования в некоммерческую организацию;</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порядок и срок внесения вклада (взноса) муниципального образования;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иная информация.</w:t>
      </w: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r w:rsidRPr="000E561B">
        <w:rPr>
          <w:color w:val="2D2D2D"/>
          <w:spacing w:val="2"/>
          <w:sz w:val="28"/>
          <w:szCs w:val="28"/>
        </w:rPr>
        <w:br/>
      </w:r>
      <w:r w:rsidRPr="000E561B">
        <w:rPr>
          <w:color w:val="2D2D2D"/>
          <w:spacing w:val="2"/>
          <w:sz w:val="28"/>
          <w:szCs w:val="28"/>
        </w:rPr>
        <w:br/>
      </w:r>
      <w:r w:rsidRPr="000E561B">
        <w:rPr>
          <w:b/>
          <w:bCs/>
          <w:color w:val="2D2D2D"/>
          <w:spacing w:val="2"/>
          <w:sz w:val="28"/>
          <w:szCs w:val="28"/>
        </w:rPr>
        <w:t xml:space="preserve">3. Представители муниципального образования «Пустошкинский район» в органах управления и контроля хозяйственных обществ, акции (доли в уставном капитале) которых находятся в </w:t>
      </w:r>
      <w:r w:rsidRPr="000E561B">
        <w:rPr>
          <w:b/>
          <w:bCs/>
          <w:color w:val="2D2D2D"/>
          <w:spacing w:val="2"/>
          <w:sz w:val="28"/>
          <w:szCs w:val="28"/>
        </w:rPr>
        <w:lastRenderedPageBreak/>
        <w:t>муниципальной собственности, и некоммерческих организаций</w:t>
      </w:r>
      <w:r w:rsidRPr="000E561B">
        <w:rPr>
          <w:color w:val="2D2D2D"/>
          <w:spacing w:val="2"/>
          <w:sz w:val="28"/>
          <w:szCs w:val="28"/>
        </w:rPr>
        <w:br/>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3.1. Муниципальное образование, как акционер (участник) хозяйственного общества, участник (член) некоммерческой организации участвует в управлении этим хозяйственным обществом, некоммерческой организацией через представителя муниципального образования на общем собрании участников (акционеров) хозяйственного общества, участников (членов) некоммерческой организации и через представителей муниципального образования, избираемых хозяйственным обществом, некоммерческой организацией в совет директоров (наблюдательный совет), иные органы управления и контроля хозяйственного общества, некоммерческой организации.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3.2. Представитель муниципального образования осуществляет свою деятельность в соответствии с федеральным законодательством о хозяйственных обществах, некоммерческих организациях, иным законодательством Российской Федерации, настоящим Положением.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3.3. Если иное не установлено Решением Собрания депутатов Пустошкинского района об участии муниципального образования в создании и деятельности хозяйственных обществ, некоммерческих организаций или о приобретении акций (доли в уставном капитале) действующего хозяйственного общества, представлять интересы муниципального образования на общем собрании акционеров (участников) хозяйственного общества, участников (членов) некоммерческой организации, акции (доли в уставном капитале) которых находятся в муниципальной собственности, и на общем собрании участников (членов) некоммерческой организации, вправе КУМИ, в соответствии с порядком и ограничениями, изложенными в настоящем Положении.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3.4. По решению Собрания депутатов Пустошкинского района представлять интересы муниципального образования в органах управления и контроля хозяйственного общества, некоммерческой организации могут лица, замещающие муниципальные должности (далее - представитель). На основании Решения Собрания депутатов заключаются договоры на представление интересов муниципального образования в органах управления и контроля хозяйственных обществ и некоммерческих организаций (договоры поручения) между муниципальным образованием и представителем (Приложение № 1 к настоящему Положению).  От имени муниципального образования договор заключает Глава района.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 xml:space="preserve">3.5. В случаях преобразования муниципальных унитарных предприятий в открытые акционерные общества до первого собрания акционеров руководитель муниципального унитарного предприятия, преобразованного в открытое акционерное общество, назначается на должность единоличного исполнительного органа (директора, генерального директора) открытого акционерного общества. Кандидатура, выдвигаемая на должность единоличного исполнительного органа на первом собрании акционеров (участников) такого общества, должна быть согласована с </w:t>
      </w:r>
      <w:r w:rsidRPr="000E561B">
        <w:rPr>
          <w:color w:val="2D2D2D"/>
          <w:spacing w:val="2"/>
          <w:sz w:val="28"/>
          <w:szCs w:val="28"/>
        </w:rPr>
        <w:lastRenderedPageBreak/>
        <w:t>Собранием депутатов Пустошкинского района, представитель муниципального образования на общем собрании акционеров (участников) хозяйственного общества, участников (членов) некоммерческой организации голосует на первом собрании акционеров (участников) такого общества за кандидатуру на должность единоличного исполнительного органа открытого акционерного общества в соответствии с решением Собрания депутатов Пустошкинского района.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3.6. Лицо, назначенное представителем муниципального образования на общем собрании акционеров (участников) хозяйственного общества, участников (членов) некоммерческой организации, уполномочено осуществлять от имени муниципального образования все права участника (акционера) хозяйственного общества, участника (члена) некоммерческой организации в соответствии с действующим законодательством и учредительными документами. По вопросам, указанным в пункте 3.8 настоящего Положения, представитель принимает решения с письменного согласия Администрации района.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3.7. В случае если в муниципальной собственности находятся 100 процентов акций или 100 процентов доли в уставном капитале хозяйственного общества, полномочия высшего органа управления общества - общего собрания акционеров (участников) хозяйственного общества осуществляет от имени муниципального образования лицо, назначенное представителем на общем собрании акционеров (участников) хозяйственного общества, участников (членов) некоммерческой организации. По вопросам, указанным в пункте 3.8 настоящего Положения, представитель принимает решения с письменного согласия Администрации района.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3.8. Представитель на общем собрании акционеров (участников) хозяйственного общества, участников некоммерческой организации и представители, избранные в совет директоров (наблюдательный совет) хозяйственного общества, иные органы управления и контроля общества, некоммерческой организации, осуществляют голосование в соответствии с письменными указаниями Администрации района при принятии решений этими органами управления и контроля хозяйственного общества, некоммерческой организации по вопросам: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а) внесения изменений и дополнений в учредительные документы;</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б) назначения и избрания конкретных лиц в органы управления и контроля, передачи полномочий единоличного исполнительного органа управляющему и определение условий договора с ним;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в) получения кредитов размером более десяти процентов от балансовой стоимости активов этого хозяйственного общества, некоммерческой организации на последнюю отчетную дату перед принятием решения о совершении такой сделки;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 xml:space="preserve">г) о совершении крупных сделок, связанных с приобретением и отчуждением имущества, стоимость которого составляет двадцать пять и более процентов балансовой стоимости активов хозяйственного общества, </w:t>
      </w:r>
      <w:r w:rsidRPr="000E561B">
        <w:rPr>
          <w:color w:val="2D2D2D"/>
          <w:spacing w:val="2"/>
          <w:sz w:val="28"/>
          <w:szCs w:val="28"/>
        </w:rPr>
        <w:lastRenderedPageBreak/>
        <w:t>некоммерческой организации на последнюю отчетную дату перед принятием решения о совершении такой сделки;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д) о совершении сделок с недвижимым имуществом, в том числе залоге (ипотеке) недвижимого имущества, передаче недвижимого имущества в аренду;</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е) о сделках, в совершении которых имеется заинтересованность лиц, установленных законодательством Российской Федерации;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ж) участия хозяйственного общества, некоммерческой организации в создании иных организаций (в том числе дочерних обществ) и финансово-промышленных групп;</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з) о распределении прибыли, выплате дивидендов, размере дивиденда и форме его выплаты;</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и) выпуска и размещения хозяйственным обществом облигаций или иных эмиссионных ценных бумаг;</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к) реорганизации или ликвидации хозяйственного общества, некоммерческой организации.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Администрация  района вправе расширить перечень вопросов, голосование по которым представитель обязан осуществлять в соответствии с ее письменными указаниями, исходя из специфики деятельности конкретного хозяйственного общества, некоммерческой организации.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По иным вопросам, входящим в компетенцию органов управления и контроля хозяйственного общества, некоммерческой организации, не указанным в настоящем пункте, представитель голосует самостоятельно, исходя из интересов муниципального образования.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Представитель вправе обратиться к Главе района для согласования позиции по любому вопросу повестки дня собрания акционеров (участников) хозяйственного общества, участников некоммерческой организации.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 xml:space="preserve">3.9. Администрация района вправе, выступая от имени муниципального образования, принять решение о необходимости требовать проведения внеочередного общего собрания акционеров (участников) хозяйственного общества, собрания участников некоммерческой организации, заседания совета директоров (наблюдательного совета) с вопросами повестки дня, указанными в пункте 3.8. настоящего Положения. Представитель обязан выполнить такое решение Администрации района, предъявив требование от имени муниципального образования, как участника (акционера), о проведении внеочередного общего собрания акционеров (участников) хозяйственного общества, участников некоммерческой организации с указанной Администрацией  района повесткой дня, созвать заседание совета директоров (наблюдательного совета). В случае если в установленный законодательством срок представителем будет получен отказ в проведении внеочередного общего собрания или ответ не будет получен, то представитель обязан в соответствии с законодательством сам созвать внеочередное общее собрание акционеров (участников) хозяйственного общества, участников </w:t>
      </w:r>
      <w:r w:rsidRPr="000E561B">
        <w:rPr>
          <w:color w:val="2D2D2D"/>
          <w:spacing w:val="2"/>
          <w:sz w:val="28"/>
          <w:szCs w:val="28"/>
        </w:rPr>
        <w:lastRenderedPageBreak/>
        <w:t>некоммерческой организации с заявленной Администрацией района повесткой дня, принять иные предусмотренные законодательством меры.</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3.10. Изменение уставного капитала хозяйственного общества, доля в уставном капитале которого или акции которого принадлежат муниципальному образованию, осуществляется с сохранением доли муниципального образования в случае, если иное не предусмотрено решением Собрания депутатов Пустошкинского района.</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3.11. Представитель обязан:</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 интересах муниципального образования использовать права и выполнять обязанности участника (акционера) хозяйственного общества, участника некоммерческой организации в соответствии с действующим законодательством, настоящим Положением и учредительными документами;</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 запросам органов местного самоуправления Пустошкинского района в десятидневный срок представлять информацию, связанную с участием муниципального образования в деятельности хозяйственных обществ, некоммерческих организациях;</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 срок до 31 марта представлять Администрации района отчет по форме, установленной в Приложении № 2 к настоящему Положению. Отчет должен охватывать период с даты составления предыдущего отчета по дату составления предоставляемого отчета, первый отчет представляется за период с момента внесения записи о создании общества в единый государственный реестр юридических лиц;</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осуществлять контроль над использованием и сохранностью имущества, переданного муниципальным образованием хозяйственным обществам, некоммерческим организациям по основаниям и в порядке, установленными законами и муниципальными правовыми актами;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 запросу Администрации  района, представлять программу своей деятельности в качестве представителя, содержащую обоснованные предложения по обеспечению целей участия муниципального образования в данном хозяйственном обществе, некоммерческой организации.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Программа деятельности представителя должна содержать в себе конкретные социально - экономические показатели иные цели, которые должны быть достигнуты хозяйственным обществом, некоммерческой организацией в установленный программой срок, а также перечень управленческих решений и мероприятий, которые необходимо реализовать органам местного самоуправления Пустошкинского района в целях содействия достижению поставленной цели.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Программа подлежит рассмотрению Администрацией района в течение 30 дней после представления и с учетом возможной необходимости внесения в нее изменений и дополнений, должна быть утверждена Администрацией района не позднее, чем за 45 дней после представления.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 xml:space="preserve">3.12. При осуществлении представительских функций, в соответствии с настоящим Положением, представитель вправе письменно обращаться к любому должностному лицу органов местного самоуправления по вопросам </w:t>
      </w:r>
      <w:r w:rsidRPr="000E561B">
        <w:rPr>
          <w:color w:val="2D2D2D"/>
          <w:spacing w:val="2"/>
          <w:sz w:val="28"/>
          <w:szCs w:val="28"/>
        </w:rPr>
        <w:lastRenderedPageBreak/>
        <w:t>представления интересов муниципального образования в органах управления хозяйственных обществ, акции (доли в уставном капитале) которых находятся в муниципальной собственности, некоммерческих организаций. Ответ на обращение должен быть дан по существу в письменной форме в течение двадцати дней с момента обращения.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 xml:space="preserve">3.13. Нарушение представителем порядка голосования: </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3.13.1. Нарушение представителем письменных указаний Администрации района по голосованию при принятии решений органами управления и контроля хозяйственного общества, является должностным проступком соответствующего муниципального служащего, влекущим применение к нему мер дисциплинарной ответственности, установленных законодательством.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3.13.2. Если представитель при принятии решения органами хозяйственного общества голосовал с нарушением письменных указаний Администрации района, то органы местного самоуправления вправе обратиться в суд с требованием о признании решения соответствующего органа управления хозяйственного общества, некоммерческой организации недействительным в порядке, установленном федеральным законодательством.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На представителя возлагается обязанность по возмещению убытков, причиненных муниципальному образованию в результате нарушения представителем письменных указаний Администрации района.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3.14. Предъявляются следующие требования к уровню подготовки представителей.</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Представителю необходимо знать:</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основы правового положения акционерных обществ или обществ с ограниченной ответственностью, некоммерческих организаций;</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компетенцию органов управления хозяйственных обществ (общего собрания, совета директоров, правления и т.д.) и органов контроля, некоммерческих организаций, в которые назначается представитель, в соответствии с федеральным законодательством и учредительными документами общества;</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нормативные акты, относящиеся к основной деятельности хозяйственного общества, некоммерческой организации;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основы законодательства о несостоятельности (банкротстве).</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3.15. Полномочия представителя представлять муниципальное образование в органах управления и контроля общества (организации) могут быть досрочно прекращены Собранием депутатов Пустошкинского района в случае:</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однократного нарушения представителем законодательства Российской Федерации, настоящего Положения либо разового неисполнения или ненадлежащего исполнения данных ему указаний;</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однократного нарушения сроков представления представителем установленной настоящим положением отчетности;</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lastRenderedPageBreak/>
        <w:t xml:space="preserve">- </w:t>
      </w:r>
      <w:r w:rsidRPr="000E561B">
        <w:rPr>
          <w:color w:val="2D2D2D"/>
          <w:spacing w:val="2"/>
          <w:sz w:val="28"/>
          <w:szCs w:val="28"/>
        </w:rPr>
        <w:t>действий представителя, свидетельствующих о его некомпетентности в вопросах, составляющих предмет деятельности хозяйственного общества, некоммерческой организации;</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наступления обстоятельств, препятствующих представителю осуществлять свои полномочия;</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по иным основаниям, влекущим за собой утрату доверия;</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ликвидация (реорганизации) хозяйственного общества, некоммерческой организации;</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осуществления представителем полномочий представителя других акционеров (участников) без согласия Администрации района;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 иных установленных законодательством Российской Федерации случаях.</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Решение о досрочном прекращении полномочий представителя в недельный срок доводится до сведения органов управления хозяйственного общества, некоммерческой организации.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 xml:space="preserve">3.16. В течение месяца после прекращения полномочий представителя, Администрация района должна представить кандидатуру другого представителя на рассмотрение Собрания депутатов Пустошкинского района. КУМИ по поручению Главы района готовит проект решения Собрания депутатов Пустошкинского района о назначении представителя муниципального образования. </w:t>
      </w:r>
    </w:p>
    <w:p w:rsidR="006B2610" w:rsidRPr="000E561B" w:rsidRDefault="006B2610" w:rsidP="006B2610">
      <w:pPr>
        <w:shd w:val="clear" w:color="auto" w:fill="FFFFFF"/>
        <w:spacing w:line="315" w:lineRule="atLeast"/>
        <w:ind w:firstLine="708"/>
        <w:jc w:val="center"/>
        <w:textAlignment w:val="baseline"/>
        <w:rPr>
          <w:b/>
          <w:bCs/>
          <w:color w:val="2D2D2D"/>
          <w:spacing w:val="2"/>
          <w:sz w:val="28"/>
          <w:szCs w:val="28"/>
        </w:rPr>
      </w:pPr>
      <w:r w:rsidRPr="000E561B">
        <w:rPr>
          <w:color w:val="2D2D2D"/>
          <w:spacing w:val="2"/>
          <w:sz w:val="28"/>
          <w:szCs w:val="28"/>
        </w:rPr>
        <w:br/>
      </w:r>
      <w:r w:rsidRPr="000E561B">
        <w:rPr>
          <w:color w:val="2D2D2D"/>
          <w:spacing w:val="2"/>
          <w:sz w:val="28"/>
          <w:szCs w:val="28"/>
        </w:rPr>
        <w:br/>
      </w:r>
      <w:r w:rsidRPr="000E561B">
        <w:rPr>
          <w:b/>
          <w:bCs/>
          <w:color w:val="2D2D2D"/>
          <w:spacing w:val="2"/>
          <w:sz w:val="28"/>
          <w:szCs w:val="28"/>
        </w:rPr>
        <w:t>4. Доходы от участия муниципального образования «Пустошкинский район» в хозяйственных обществах</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4.1. Доходы в виде прибыли, приходящейся на доли в уставных капиталах хозяйственных обществ или дивидендов по акциям, принадлежащим муниципальному образованию (далее - доходы по акциям (долям в уставном капитале) хозяйственных обществ, принадлежащим муниципальному образованию), перечисляются хозяйственными обществами в районный бюджет в соответствии с законодательством.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4.2. Доходы по акциям (долям в уставном капитале) хозяйственных обществ, принадлежащим муниципальному образованию, учитываются в доходной части районного бюджета в соответствии с бюджетной классификацией Российской Федерации.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4.3. Копии платежных документов, подтверждающих перечисление в районный бюджет доходов по акциям (долям в уставном капитале) хозяйственных обществ, принадлежащим муниципальному образованию, передаются плательщиком представителю муниципального образования на общем собрании акционеров (участников) хозяйственного общества, участников (членов) некоммерческой организации для осуществления контроля над полнотой и своевременностью перечисления указанных доходов в районный бюджет.</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lastRenderedPageBreak/>
        <w:t>4.4. Порядок исчисления, размеры, сроки и (или) условия уплаты доходов по акциям (долям в уставном капитале) хозяйственных обществ, принадлежащим муниципальному образованию:</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 Общество с ограниченной ответственностью (далее - ООО) вправе ежеквартально, раз в полгода или раз в год принимать решение о распределении своей чистой прибыли между участниками ООО. Решение об определении части прибыли ООО, распределяемой между участниками ООО, принимается общим собранием участников ООО.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 Часть прибыли ООО, предназначенная для распределения между его участниками, распределяется пропорционально их долям в уставном капитале ООО.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Уставом ООО при его учреждении или путем внесения в устав ООО изменений по решению общего собрания участников ООО, принятому всеми участниками ООО единогласно, может быть установлен иной порядок распределения прибыли между участниками ООО. Изменение и исключение положений устава ООО, устанавливающих такой порядок, осуществляются по решению общего собрания участников ООО, принятому всеми участниками ООО единогласно.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 Срок и порядок выплаты части распределенной прибыли ООО определяются уставом ООО или решением общего собрания участников ООО о распределении прибыли между ними. Срок выплаты части распределенной прибыли ООО не должен превышать шестьдесят дней со дня принятия решения о распределении прибыли между участниками ООО. В случае, если срок выплаты части распределенной прибыли ООО уставом или решением общего собрания участников ООО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ООО.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Выплата части распределенной прибыли ООО муниципальному образованию осуществляются путем перечисления денежных средств в районный бюджет. Обязанность ООО по выплате части распределенной прибыли считается исполненной с даты поступления денежных средств на лицевой счет администратора доходов, открытый в Управлении Федерального казначейства по Псковской области.</w:t>
      </w:r>
    </w:p>
    <w:p w:rsidR="006B2610" w:rsidRPr="009C4BE0" w:rsidRDefault="006B2610" w:rsidP="006B2610">
      <w:pPr>
        <w:shd w:val="clear" w:color="auto" w:fill="FFFFFF"/>
        <w:spacing w:line="315" w:lineRule="atLeast"/>
        <w:ind w:firstLine="708"/>
        <w:jc w:val="both"/>
        <w:textAlignment w:val="baseline"/>
        <w:rPr>
          <w:color w:val="000000" w:themeColor="text1"/>
          <w:sz w:val="28"/>
          <w:szCs w:val="28"/>
        </w:rPr>
      </w:pPr>
      <w:r w:rsidRPr="000E561B">
        <w:rPr>
          <w:color w:val="2D2D2D"/>
          <w:spacing w:val="2"/>
          <w:sz w:val="28"/>
          <w:szCs w:val="28"/>
        </w:rPr>
        <w:t>4) В случае, если в течение срока выплаты части распределенной прибыли ООО, определенного в соответствии с правилами </w:t>
      </w:r>
      <w:hyperlink r:id="rId23" w:history="1">
        <w:r w:rsidRPr="009C4BE0">
          <w:rPr>
            <w:color w:val="000000" w:themeColor="text1"/>
            <w:spacing w:val="2"/>
            <w:sz w:val="28"/>
            <w:szCs w:val="28"/>
          </w:rPr>
          <w:t>пункта 3 статьи 28 Федерального закона от 08.02.1998 № 14-ФЗ «Об обществах с ограниченной ответственностью»</w:t>
        </w:r>
      </w:hyperlink>
      <w:r w:rsidRPr="009C4BE0">
        <w:rPr>
          <w:color w:val="000000" w:themeColor="text1"/>
          <w:spacing w:val="2"/>
          <w:sz w:val="28"/>
          <w:szCs w:val="28"/>
        </w:rPr>
        <w:t>,</w:t>
      </w:r>
      <w:r w:rsidRPr="000E561B">
        <w:rPr>
          <w:color w:val="2D2D2D"/>
          <w:spacing w:val="2"/>
          <w:sz w:val="28"/>
          <w:szCs w:val="28"/>
        </w:rPr>
        <w:t xml:space="preserve"> часть распределенной прибыли не выплачена участнику ООО (муниципальному образованию), он вправе обратиться в течение трех лет после истечения указанного срока к ООО с требованием о выплате соответствующей части прибыли. Уставом ООО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ООО, определенного в соответствии с правилами </w:t>
      </w:r>
      <w:hyperlink r:id="rId24" w:history="1">
        <w:r w:rsidRPr="009C4BE0">
          <w:rPr>
            <w:color w:val="000000" w:themeColor="text1"/>
            <w:spacing w:val="2"/>
            <w:sz w:val="28"/>
            <w:szCs w:val="28"/>
          </w:rPr>
          <w:t xml:space="preserve">пункта 3 статьи 28 </w:t>
        </w:r>
        <w:r w:rsidRPr="009C4BE0">
          <w:rPr>
            <w:color w:val="000000" w:themeColor="text1"/>
            <w:spacing w:val="2"/>
            <w:sz w:val="28"/>
            <w:szCs w:val="28"/>
          </w:rPr>
          <w:lastRenderedPageBreak/>
          <w:t>Федерального закона от 08.02.1998 № 14-ФЗ «Об обществах с ограниченной ответственностью»</w:t>
        </w:r>
      </w:hyperlink>
      <w:r w:rsidRPr="009C4BE0">
        <w:rPr>
          <w:color w:val="000000" w:themeColor="text1"/>
          <w:sz w:val="28"/>
          <w:szCs w:val="28"/>
        </w:rPr>
        <w:t>.</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Срок для обращения с требованием о выплате части распределенной прибыли ООО в случае пропуска указанного срока восстановлению не подлежит, за исключением случая, если участник ООО не подавал данное требование под влиянием насилия или угрозы.</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По истечении указанного срока распределенная и невостребованная участником часть прибыли восстанавливается в составе нераспределенной прибыли ООО.</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5) ООО не вправе принимать решение о распределении своей прибыли между участниками ООО:</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до полной оплаты всего уставного капитала ООО;</w:t>
      </w:r>
    </w:p>
    <w:p w:rsidR="006B2610" w:rsidRDefault="006B2610" w:rsidP="006B2610">
      <w:pPr>
        <w:shd w:val="clear" w:color="auto" w:fill="FFFFFF"/>
        <w:spacing w:line="315" w:lineRule="atLeast"/>
        <w:ind w:firstLine="708"/>
        <w:jc w:val="both"/>
        <w:textAlignment w:val="baseline"/>
        <w:rPr>
          <w:color w:val="000000" w:themeColor="text1"/>
          <w:spacing w:val="2"/>
          <w:sz w:val="28"/>
          <w:szCs w:val="28"/>
        </w:rPr>
      </w:pPr>
      <w:r>
        <w:rPr>
          <w:color w:val="2D2D2D"/>
          <w:spacing w:val="2"/>
          <w:sz w:val="28"/>
          <w:szCs w:val="28"/>
        </w:rPr>
        <w:t xml:space="preserve">- </w:t>
      </w:r>
      <w:r w:rsidRPr="000E561B">
        <w:rPr>
          <w:color w:val="2D2D2D"/>
          <w:spacing w:val="2"/>
          <w:sz w:val="28"/>
          <w:szCs w:val="28"/>
        </w:rPr>
        <w:t>до выплаты действительной стоимости доли или части доли участника ООО в случаях, предусмотренных </w:t>
      </w:r>
      <w:hyperlink r:id="rId25" w:history="1">
        <w:r w:rsidRPr="009C4BE0">
          <w:rPr>
            <w:color w:val="000000" w:themeColor="text1"/>
            <w:spacing w:val="2"/>
            <w:sz w:val="28"/>
            <w:szCs w:val="28"/>
          </w:rPr>
          <w:t>Федеральным законом от 08.02.1998 № 14-ФЗ «Об обществах с ограниченной ответственностью»</w:t>
        </w:r>
      </w:hyperlink>
      <w:r w:rsidRPr="009C4BE0">
        <w:rPr>
          <w:color w:val="000000" w:themeColor="text1"/>
          <w:spacing w:val="2"/>
          <w:sz w:val="28"/>
          <w:szCs w:val="28"/>
        </w:rPr>
        <w:t>;</w:t>
      </w:r>
    </w:p>
    <w:p w:rsidR="006B2610" w:rsidRDefault="006B2610" w:rsidP="006B2610">
      <w:pPr>
        <w:shd w:val="clear" w:color="auto" w:fill="FFFFFF"/>
        <w:spacing w:line="315" w:lineRule="atLeast"/>
        <w:ind w:firstLine="708"/>
        <w:jc w:val="both"/>
        <w:textAlignment w:val="baseline"/>
        <w:rPr>
          <w:color w:val="000000" w:themeColor="text1"/>
          <w:spacing w:val="2"/>
          <w:sz w:val="28"/>
          <w:szCs w:val="28"/>
        </w:rPr>
      </w:pPr>
      <w:r>
        <w:rPr>
          <w:color w:val="000000" w:themeColor="text1"/>
          <w:spacing w:val="2"/>
          <w:sz w:val="28"/>
          <w:szCs w:val="28"/>
        </w:rPr>
        <w:t xml:space="preserve">- </w:t>
      </w:r>
      <w:r w:rsidRPr="000E561B">
        <w:rPr>
          <w:color w:val="2D2D2D"/>
          <w:spacing w:val="2"/>
          <w:sz w:val="28"/>
          <w:szCs w:val="28"/>
        </w:rPr>
        <w:t>если на момент принятия такого решения ООО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ООО в результате принятия такого решения;</w:t>
      </w:r>
    </w:p>
    <w:p w:rsidR="006B2610" w:rsidRDefault="006B2610" w:rsidP="006B2610">
      <w:pPr>
        <w:shd w:val="clear" w:color="auto" w:fill="FFFFFF"/>
        <w:spacing w:line="315" w:lineRule="atLeast"/>
        <w:ind w:firstLine="708"/>
        <w:jc w:val="both"/>
        <w:textAlignment w:val="baseline"/>
        <w:rPr>
          <w:color w:val="000000" w:themeColor="text1"/>
          <w:spacing w:val="2"/>
          <w:sz w:val="28"/>
          <w:szCs w:val="28"/>
        </w:rPr>
      </w:pPr>
      <w:r>
        <w:rPr>
          <w:color w:val="000000" w:themeColor="text1"/>
          <w:spacing w:val="2"/>
          <w:sz w:val="28"/>
          <w:szCs w:val="28"/>
        </w:rPr>
        <w:t xml:space="preserve">- </w:t>
      </w:r>
      <w:r w:rsidRPr="000E561B">
        <w:rPr>
          <w:color w:val="2D2D2D"/>
          <w:spacing w:val="2"/>
          <w:sz w:val="28"/>
          <w:szCs w:val="28"/>
        </w:rPr>
        <w:t>если на момент принятия такого решения стоимость чистых активов ООО меньше его уставного капитала и резервного фонда или станет меньше их размера в результате принятия такого решения;</w:t>
      </w:r>
    </w:p>
    <w:p w:rsidR="006B2610" w:rsidRPr="009C4BE0" w:rsidRDefault="006B2610" w:rsidP="006B2610">
      <w:pPr>
        <w:shd w:val="clear" w:color="auto" w:fill="FFFFFF"/>
        <w:spacing w:line="315" w:lineRule="atLeast"/>
        <w:ind w:firstLine="708"/>
        <w:jc w:val="both"/>
        <w:textAlignment w:val="baseline"/>
        <w:rPr>
          <w:color w:val="000000" w:themeColor="text1"/>
          <w:spacing w:val="2"/>
          <w:sz w:val="28"/>
          <w:szCs w:val="28"/>
        </w:rPr>
      </w:pPr>
      <w:r>
        <w:rPr>
          <w:color w:val="000000" w:themeColor="text1"/>
          <w:spacing w:val="2"/>
          <w:sz w:val="28"/>
          <w:szCs w:val="28"/>
        </w:rPr>
        <w:t xml:space="preserve">- </w:t>
      </w:r>
      <w:r w:rsidRPr="000E561B">
        <w:rPr>
          <w:color w:val="2D2D2D"/>
          <w:spacing w:val="2"/>
          <w:sz w:val="28"/>
          <w:szCs w:val="28"/>
        </w:rPr>
        <w:t>в иных случаях, предусмотренных федеральными законами.</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6) ООО не вправе выплачивать участникам ООО прибыль, решение о распределении которой между участниками ООО принято:</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если на момент выплаты ООО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ООО в результате выплаты;</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если на момент выплаты стоимость чистых активов ООО меньше его уставного капитала и резервного фонда или станет меньше их размера в результате выплаты;</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 иных случаях, предусмотренных федеральными законами.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По прекращении указанных в настоящем пункте обстоятельств ООО обязано выплатить участникам ООО прибыль, решение о распределении которой между участниками ООО принято.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7) Акционерное общество (далее - АО)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если иное не установлено </w:t>
      </w:r>
      <w:hyperlink r:id="rId26" w:history="1">
        <w:r w:rsidRPr="009C4BE0">
          <w:rPr>
            <w:color w:val="000000" w:themeColor="text1"/>
            <w:spacing w:val="2"/>
            <w:sz w:val="28"/>
            <w:szCs w:val="28"/>
          </w:rPr>
          <w:t>Федеральным законом от 26.12.1995 № 208-ФЗ «Об акционерных обществах»</w:t>
        </w:r>
      </w:hyperlink>
      <w:r w:rsidRPr="000E561B">
        <w:rPr>
          <w:color w:val="2D2D2D"/>
          <w:spacing w:val="2"/>
          <w:sz w:val="28"/>
          <w:szCs w:val="28"/>
        </w:rPr>
        <w:t>. 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lastRenderedPageBreak/>
        <w:t>АО обязано выплатить объявленные по акциям каждой категории (типа) дивиденды, если иное не предусмотрено </w:t>
      </w:r>
      <w:hyperlink r:id="rId27" w:history="1">
        <w:r w:rsidRPr="009C4BE0">
          <w:rPr>
            <w:color w:val="000000" w:themeColor="text1"/>
            <w:spacing w:val="2"/>
            <w:sz w:val="28"/>
            <w:szCs w:val="28"/>
          </w:rPr>
          <w:t>Федеральным законом от 26.12.1995 № 208-ФЗ «Об акционерных обществах»</w:t>
        </w:r>
      </w:hyperlink>
      <w:r w:rsidRPr="009C4BE0">
        <w:rPr>
          <w:color w:val="000000" w:themeColor="text1"/>
          <w:spacing w:val="2"/>
          <w:sz w:val="28"/>
          <w:szCs w:val="28"/>
        </w:rPr>
        <w:t>.</w:t>
      </w:r>
      <w:r w:rsidRPr="000E561B">
        <w:rPr>
          <w:color w:val="2D2D2D"/>
          <w:spacing w:val="2"/>
          <w:sz w:val="28"/>
          <w:szCs w:val="28"/>
        </w:rPr>
        <w:t xml:space="preserve"> Дивиденды выплачиваются деньгами, а в случаях, предусмотренных уставом АО, - иным имуществом.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8) Источником выплаты дивидендов является прибыль АО после налогообложения (чистая прибыль АО). Чистая прибыль АО определяется по данным бухгалтерской отчетности АО. Дивиденды по привилегированным акциям определенных типов также могут выплачиваться за счет ранее сформированных для этих целей специальных фондов АО.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9) 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каждой категории (типа), форма их выплаты, порядок выплаты дивидендов в неденежной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(наблюдательного совета) АО.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10) Размер дивидендов не может быть больше размера дивидендов, рекомендованного советом директоров (наблюдательным советом) АО.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11)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12)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13) 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соответствии с решением о выплате дивидендов определяются лица, имеющие право на их получение.</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14) Выплата дивидендов в денежной форме осуществляется в безналичном порядке АО или по его поручению регистратором, осуществляющим ведение реестра акционеров такого АО, либо кредитной организацией.</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 xml:space="preserve">Выплата дивидендов в денежной форме муниципальному образованию, права которого на акции учитываются в реестре акционеров АО, осуществляются путем перечисления денежных средств в районный бюджет. Обязанность АО по выплате дивидендов считается исполненной с </w:t>
      </w:r>
      <w:r w:rsidRPr="000E561B">
        <w:rPr>
          <w:color w:val="2D2D2D"/>
          <w:spacing w:val="2"/>
          <w:sz w:val="28"/>
          <w:szCs w:val="28"/>
        </w:rPr>
        <w:lastRenderedPageBreak/>
        <w:t>даты поступления денежных средств на лицевой счет администратора доходов, открытый в Управлении Федерального казначейства по Псковской области.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15) Лицо, не получившее объявленных дивидендов в связи с тем, что у АО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 если больший срок для обращения с указанным требованием не установлен уставом АО. В случае установления такого срока в уставе АО такой срок не может превышать пять лет с даты принятия решения о выплате дивидендов.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По истечении такого срока объявленные и невостребованные дивиденды восстанавливаются в составе нераспределенной прибыли АО, а обязанность по их выплате прекращается.</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16) АО не вправе принимать решение (объявлять) о выплате дивидендов по акциям:</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до полной оплаты всего уставного капитала АО;</w:t>
      </w:r>
    </w:p>
    <w:p w:rsidR="006B2610" w:rsidRDefault="006B2610" w:rsidP="006B2610">
      <w:pPr>
        <w:shd w:val="clear" w:color="auto" w:fill="FFFFFF"/>
        <w:spacing w:line="315" w:lineRule="atLeast"/>
        <w:ind w:firstLine="708"/>
        <w:jc w:val="both"/>
        <w:textAlignment w:val="baseline"/>
        <w:rPr>
          <w:color w:val="000000" w:themeColor="text1"/>
          <w:spacing w:val="2"/>
          <w:sz w:val="28"/>
          <w:szCs w:val="28"/>
        </w:rPr>
      </w:pPr>
      <w:r>
        <w:rPr>
          <w:color w:val="2D2D2D"/>
          <w:spacing w:val="2"/>
          <w:sz w:val="28"/>
          <w:szCs w:val="28"/>
        </w:rPr>
        <w:t xml:space="preserve">- </w:t>
      </w:r>
      <w:r w:rsidRPr="000E561B">
        <w:rPr>
          <w:color w:val="2D2D2D"/>
          <w:spacing w:val="2"/>
          <w:sz w:val="28"/>
          <w:szCs w:val="28"/>
        </w:rPr>
        <w:t>до выкупа всех акций, которые должны быть выкуплены в соответствии со </w:t>
      </w:r>
      <w:hyperlink r:id="rId28" w:history="1">
        <w:r w:rsidRPr="009C4BE0">
          <w:rPr>
            <w:color w:val="000000" w:themeColor="text1"/>
            <w:spacing w:val="2"/>
            <w:sz w:val="28"/>
            <w:szCs w:val="28"/>
          </w:rPr>
          <w:t>статьей 76 Федерального закона от 26.12.1995 № 208-ФЗ «Об акционерных обществах»</w:t>
        </w:r>
      </w:hyperlink>
      <w:r w:rsidRPr="009C4BE0">
        <w:rPr>
          <w:color w:val="000000" w:themeColor="text1"/>
          <w:spacing w:val="2"/>
          <w:sz w:val="28"/>
          <w:szCs w:val="28"/>
        </w:rPr>
        <w:t>;</w:t>
      </w:r>
    </w:p>
    <w:p w:rsidR="006B2610" w:rsidRDefault="006B2610" w:rsidP="006B2610">
      <w:pPr>
        <w:shd w:val="clear" w:color="auto" w:fill="FFFFFF"/>
        <w:spacing w:line="315" w:lineRule="atLeast"/>
        <w:ind w:firstLine="708"/>
        <w:jc w:val="both"/>
        <w:textAlignment w:val="baseline"/>
        <w:rPr>
          <w:color w:val="000000" w:themeColor="text1"/>
          <w:spacing w:val="2"/>
          <w:sz w:val="28"/>
          <w:szCs w:val="28"/>
        </w:rPr>
      </w:pPr>
      <w:r>
        <w:rPr>
          <w:color w:val="000000" w:themeColor="text1"/>
          <w:spacing w:val="2"/>
          <w:sz w:val="28"/>
          <w:szCs w:val="28"/>
        </w:rPr>
        <w:t xml:space="preserve">- </w:t>
      </w:r>
      <w:r w:rsidRPr="000E561B">
        <w:rPr>
          <w:color w:val="2D2D2D"/>
          <w:spacing w:val="2"/>
          <w:sz w:val="28"/>
          <w:szCs w:val="28"/>
        </w:rPr>
        <w:t>если на день принятия такого решения АО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АО в результате выплаты дивидендов;</w:t>
      </w:r>
    </w:p>
    <w:p w:rsidR="006B2610" w:rsidRDefault="006B2610" w:rsidP="006B2610">
      <w:pPr>
        <w:shd w:val="clear" w:color="auto" w:fill="FFFFFF"/>
        <w:spacing w:line="315" w:lineRule="atLeast"/>
        <w:ind w:firstLine="708"/>
        <w:jc w:val="both"/>
        <w:textAlignment w:val="baseline"/>
        <w:rPr>
          <w:color w:val="000000" w:themeColor="text1"/>
          <w:spacing w:val="2"/>
          <w:sz w:val="28"/>
          <w:szCs w:val="28"/>
        </w:rPr>
      </w:pPr>
      <w:r>
        <w:rPr>
          <w:color w:val="000000" w:themeColor="text1"/>
          <w:spacing w:val="2"/>
          <w:sz w:val="28"/>
          <w:szCs w:val="28"/>
        </w:rPr>
        <w:t xml:space="preserve">- </w:t>
      </w:r>
      <w:r w:rsidRPr="000E561B">
        <w:rPr>
          <w:color w:val="2D2D2D"/>
          <w:spacing w:val="2"/>
          <w:sz w:val="28"/>
          <w:szCs w:val="28"/>
        </w:rPr>
        <w:t>если на день принятия такого решения стоимость чистых активов АО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6B2610" w:rsidRPr="009C4BE0" w:rsidRDefault="006B2610" w:rsidP="006B2610">
      <w:pPr>
        <w:shd w:val="clear" w:color="auto" w:fill="FFFFFF"/>
        <w:spacing w:line="315" w:lineRule="atLeast"/>
        <w:ind w:firstLine="708"/>
        <w:jc w:val="both"/>
        <w:textAlignment w:val="baseline"/>
        <w:rPr>
          <w:color w:val="000000" w:themeColor="text1"/>
          <w:spacing w:val="2"/>
          <w:sz w:val="28"/>
          <w:szCs w:val="28"/>
        </w:rPr>
      </w:pPr>
      <w:r>
        <w:rPr>
          <w:color w:val="000000" w:themeColor="text1"/>
          <w:spacing w:val="2"/>
          <w:sz w:val="28"/>
          <w:szCs w:val="28"/>
        </w:rPr>
        <w:t xml:space="preserve">- </w:t>
      </w:r>
      <w:r w:rsidRPr="000E561B">
        <w:rPr>
          <w:color w:val="2D2D2D"/>
          <w:spacing w:val="2"/>
          <w:sz w:val="28"/>
          <w:szCs w:val="28"/>
        </w:rPr>
        <w:t>в иных случаях, предусмотренных федеральными законами.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17) АО не вправе принимать решение (объявлять) о выплате дивидендов (в том числе дивидендов по результатам первого квартала, полугодия, девяти месяцев финансового года)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 дивидендов (в том числе дивидендов по результатам первого квартала, полугодия, девяти месяцев финансового года) по которым определен уставом АО.</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lastRenderedPageBreak/>
        <w:t>18) АО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АО,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19) АО не вправе выплачивать объявленные дивиденды по акциям:</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если на день выплаты АО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АО в результате выплаты дивидендов;</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если на день выплаты стоимость чистых активов АО меньше суммы его уставного капитала, резервного фонда и превышения над номинальной стоимостью определенной уставом АО ликвидационной стоимости размещенных привилегированных акций либо станет меньше указанной суммы в результате выплаты дивидендов;</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в иных случаях, предусмотренных федеральными законами.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По прекращении указанных в настоящем пункте обстоятельств АО обязано выплатить акционерам объявленные дивиденды.</w:t>
      </w:r>
    </w:p>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r>
      <w:r w:rsidRPr="000E561B">
        <w:rPr>
          <w:b/>
          <w:bCs/>
          <w:color w:val="2D2D2D"/>
          <w:spacing w:val="2"/>
          <w:sz w:val="28"/>
          <w:szCs w:val="28"/>
        </w:rPr>
        <w:t>5. Прекращение участия муниципального образования «Пустошкинский район» в хозяйственном обществе или некоммерческой организации</w:t>
      </w:r>
    </w:p>
    <w:p w:rsidR="006B2610" w:rsidRPr="000E561B" w:rsidRDefault="006B2610" w:rsidP="006B2610">
      <w:pPr>
        <w:shd w:val="clear" w:color="auto" w:fill="FFFFFF"/>
        <w:spacing w:line="315" w:lineRule="atLeast"/>
        <w:jc w:val="both"/>
        <w:textAlignment w:val="baseline"/>
        <w:rPr>
          <w:color w:val="2D2D2D"/>
          <w:spacing w:val="2"/>
          <w:sz w:val="28"/>
          <w:szCs w:val="28"/>
        </w:rPr>
      </w:pP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5.1. В случае достижения или изменения целей, неисполнения участниками обязательств, предусмотренных учредительными документами хозяйственных обществ или некоммерческих организаций, нецелесообразности участия муниципального образования в хозяйственном обществе или некоммерческой организации могут быть предложены следующие решения:</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 выходе из состава участников хозяйственного общества или участников (членов) некоммерческой организации, если это предусмотрено учредительными документами некоммерческой организации;</w:t>
      </w:r>
    </w:p>
    <w:p w:rsidR="006B2610"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w:t>
      </w:r>
      <w:r w:rsidRPr="000E561B">
        <w:rPr>
          <w:color w:val="2D2D2D"/>
          <w:spacing w:val="2"/>
          <w:sz w:val="28"/>
          <w:szCs w:val="28"/>
        </w:rPr>
        <w:t>об отчуждении муниципальным образованием акций (доли в уставном капитале) хозяйственного общества;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 - </w:t>
      </w:r>
      <w:r w:rsidRPr="000E561B">
        <w:rPr>
          <w:color w:val="2D2D2D"/>
          <w:spacing w:val="2"/>
          <w:sz w:val="28"/>
          <w:szCs w:val="28"/>
        </w:rPr>
        <w:t>иные решения о прекращении участия в соответствии с действующим законодательством.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5.2. Решения по вопросам, предусмотренным в п. 5.1. настоящего Положения, принимаются Собранием депутатов Пустошкинского района в порядке и на условиях, определенных действующим законодательством и учредительными документами.</w:t>
      </w: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r w:rsidRPr="000E561B">
        <w:rPr>
          <w:color w:val="2D2D2D"/>
          <w:spacing w:val="2"/>
          <w:sz w:val="28"/>
          <w:szCs w:val="28"/>
        </w:rPr>
        <w:t xml:space="preserve">  </w:t>
      </w: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r w:rsidRPr="000E561B">
        <w:rPr>
          <w:color w:val="2D2D2D"/>
          <w:spacing w:val="2"/>
          <w:sz w:val="28"/>
          <w:szCs w:val="28"/>
        </w:rPr>
        <w:t>Приложение № 1</w:t>
      </w:r>
      <w:r w:rsidRPr="000E561B">
        <w:rPr>
          <w:color w:val="2D2D2D"/>
          <w:spacing w:val="2"/>
          <w:sz w:val="28"/>
          <w:szCs w:val="28"/>
        </w:rPr>
        <w:br/>
        <w:t>к Положению об участии муниципального</w:t>
      </w:r>
      <w:r w:rsidRPr="000E561B">
        <w:rPr>
          <w:color w:val="2D2D2D"/>
          <w:spacing w:val="2"/>
          <w:sz w:val="28"/>
          <w:szCs w:val="28"/>
        </w:rPr>
        <w:br/>
        <w:t>образования «Пустошкинский район»</w:t>
      </w:r>
      <w:r w:rsidRPr="000E561B">
        <w:rPr>
          <w:color w:val="2D2D2D"/>
          <w:spacing w:val="2"/>
          <w:sz w:val="28"/>
          <w:szCs w:val="28"/>
        </w:rPr>
        <w:br/>
        <w:t>в создании и деятельности хозяйственных</w:t>
      </w:r>
      <w:r w:rsidRPr="000E561B">
        <w:rPr>
          <w:color w:val="2D2D2D"/>
          <w:spacing w:val="2"/>
          <w:sz w:val="28"/>
          <w:szCs w:val="28"/>
        </w:rPr>
        <w:br/>
        <w:t>обществ и некоммерческих организаций</w:t>
      </w: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jc w:val="right"/>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center"/>
        <w:textAlignment w:val="baseline"/>
        <w:rPr>
          <w:b/>
          <w:color w:val="2D2D2D"/>
          <w:spacing w:val="2"/>
          <w:sz w:val="28"/>
          <w:szCs w:val="28"/>
        </w:rPr>
      </w:pPr>
      <w:r w:rsidRPr="000E561B">
        <w:rPr>
          <w:color w:val="2D2D2D"/>
          <w:spacing w:val="2"/>
          <w:sz w:val="28"/>
          <w:szCs w:val="28"/>
        </w:rPr>
        <w:br/>
      </w:r>
      <w:r w:rsidRPr="000E561B">
        <w:rPr>
          <w:b/>
          <w:color w:val="2D2D2D"/>
          <w:spacing w:val="2"/>
          <w:sz w:val="28"/>
          <w:szCs w:val="28"/>
        </w:rPr>
        <w:t xml:space="preserve">Примерный договор </w:t>
      </w:r>
    </w:p>
    <w:p w:rsidR="006B2610" w:rsidRPr="000E561B" w:rsidRDefault="006B2610" w:rsidP="006B2610">
      <w:pPr>
        <w:shd w:val="clear" w:color="auto" w:fill="FFFFFF"/>
        <w:spacing w:line="315" w:lineRule="atLeast"/>
        <w:ind w:firstLine="708"/>
        <w:jc w:val="center"/>
        <w:textAlignment w:val="baseline"/>
        <w:rPr>
          <w:b/>
          <w:color w:val="2D2D2D"/>
          <w:spacing w:val="2"/>
          <w:sz w:val="28"/>
          <w:szCs w:val="28"/>
        </w:rPr>
      </w:pPr>
      <w:r w:rsidRPr="000E561B">
        <w:rPr>
          <w:b/>
          <w:color w:val="2D2D2D"/>
          <w:spacing w:val="2"/>
          <w:sz w:val="28"/>
          <w:szCs w:val="28"/>
        </w:rPr>
        <w:t>на представление интересов муниципального образования «Пустошкинский район» в органах управления и контроля хозяйственных обществ, некоммерческих организаций (договор поручения)</w:t>
      </w:r>
    </w:p>
    <w:p w:rsidR="006B2610" w:rsidRPr="000E561B" w:rsidRDefault="006B2610" w:rsidP="006B2610">
      <w:pPr>
        <w:shd w:val="clear" w:color="auto" w:fill="FFFFFF"/>
        <w:spacing w:line="315" w:lineRule="atLeast"/>
        <w:ind w:firstLine="851"/>
        <w:jc w:val="both"/>
        <w:textAlignment w:val="baseline"/>
        <w:rPr>
          <w:color w:val="2D2D2D"/>
          <w:spacing w:val="2"/>
          <w:sz w:val="28"/>
          <w:szCs w:val="28"/>
        </w:rPr>
      </w:pPr>
      <w:r w:rsidRPr="000E561B">
        <w:rPr>
          <w:color w:val="2D2D2D"/>
          <w:spacing w:val="2"/>
          <w:sz w:val="28"/>
          <w:szCs w:val="28"/>
        </w:rPr>
        <w:br/>
        <w:t>г. Пустошка                                             «___»______________ 20__г.</w:t>
      </w:r>
      <w:r w:rsidRPr="000E561B">
        <w:rPr>
          <w:color w:val="2D2D2D"/>
          <w:spacing w:val="2"/>
          <w:sz w:val="28"/>
          <w:szCs w:val="28"/>
        </w:rPr>
        <w:br/>
      </w:r>
    </w:p>
    <w:p w:rsidR="006B2610" w:rsidRPr="000E561B" w:rsidRDefault="006B2610" w:rsidP="006B2610">
      <w:pPr>
        <w:shd w:val="clear" w:color="auto" w:fill="FFFFFF"/>
        <w:spacing w:line="315" w:lineRule="atLeast"/>
        <w:ind w:firstLine="851"/>
        <w:jc w:val="both"/>
        <w:textAlignment w:val="baseline"/>
        <w:rPr>
          <w:color w:val="2D2D2D"/>
          <w:spacing w:val="2"/>
          <w:sz w:val="28"/>
          <w:szCs w:val="28"/>
        </w:rPr>
      </w:pPr>
      <w:r w:rsidRPr="000E561B">
        <w:rPr>
          <w:color w:val="2D2D2D"/>
          <w:spacing w:val="2"/>
          <w:sz w:val="28"/>
          <w:szCs w:val="28"/>
        </w:rPr>
        <w:br/>
        <w:t xml:space="preserve">                   Администрация Пустошкинского района, именуемый в дальнейшем Доверитель, в лице в лице Главы района Васильковой Светланы Романовны, действующего на Устава МО «Пустошкинский </w:t>
      </w:r>
      <w:r w:rsidRPr="000E561B">
        <w:rPr>
          <w:color w:val="2D2D2D"/>
          <w:spacing w:val="2"/>
          <w:sz w:val="28"/>
          <w:szCs w:val="28"/>
        </w:rPr>
        <w:lastRenderedPageBreak/>
        <w:t>район» ____________________________________________________________, с одной стороны, и _____________________________________________________________ именуемый в дальнейшем Представитель, назначенный решением Собрания депутатов Пустошкинского района (№ _____ от ________________) с другой стороны, заключили настоящий договор о нижеследующем:</w:t>
      </w:r>
    </w:p>
    <w:p w:rsidR="006B2610" w:rsidRPr="000E561B" w:rsidRDefault="006B2610" w:rsidP="006B2610">
      <w:pPr>
        <w:shd w:val="clear" w:color="auto" w:fill="FFFFFF"/>
        <w:spacing w:line="315" w:lineRule="atLeast"/>
        <w:ind w:firstLine="851"/>
        <w:jc w:val="center"/>
        <w:textAlignment w:val="baseline"/>
        <w:rPr>
          <w:color w:val="2D2D2D"/>
          <w:spacing w:val="2"/>
          <w:sz w:val="28"/>
          <w:szCs w:val="28"/>
        </w:rPr>
      </w:pPr>
      <w:r w:rsidRPr="000E561B">
        <w:rPr>
          <w:color w:val="2D2D2D"/>
          <w:spacing w:val="2"/>
          <w:sz w:val="28"/>
          <w:szCs w:val="28"/>
        </w:rPr>
        <w:br/>
      </w:r>
      <w:r w:rsidRPr="000E561B">
        <w:rPr>
          <w:color w:val="2D2D2D"/>
          <w:spacing w:val="2"/>
          <w:sz w:val="28"/>
          <w:szCs w:val="28"/>
        </w:rPr>
        <w:br/>
        <w:t>1. Предмет договора</w:t>
      </w:r>
    </w:p>
    <w:p w:rsidR="006B2610" w:rsidRPr="000E561B" w:rsidRDefault="006B2610" w:rsidP="006B2610">
      <w:pPr>
        <w:shd w:val="clear" w:color="auto" w:fill="FFFFFF"/>
        <w:spacing w:line="315" w:lineRule="atLeast"/>
        <w:ind w:firstLine="851"/>
        <w:jc w:val="both"/>
        <w:textAlignment w:val="baseline"/>
        <w:rPr>
          <w:color w:val="2D2D2D"/>
          <w:spacing w:val="2"/>
          <w:sz w:val="28"/>
          <w:szCs w:val="28"/>
        </w:rPr>
      </w:pPr>
    </w:p>
    <w:p w:rsidR="006B2610" w:rsidRPr="000E561B" w:rsidRDefault="006B2610" w:rsidP="006B2610">
      <w:pPr>
        <w:shd w:val="clear" w:color="auto" w:fill="FFFFFF"/>
        <w:spacing w:line="315" w:lineRule="atLeast"/>
        <w:ind w:firstLine="851"/>
        <w:jc w:val="both"/>
        <w:textAlignment w:val="baseline"/>
        <w:rPr>
          <w:color w:val="2D2D2D"/>
          <w:spacing w:val="2"/>
          <w:sz w:val="28"/>
          <w:szCs w:val="28"/>
        </w:rPr>
      </w:pPr>
      <w:r w:rsidRPr="000E561B">
        <w:rPr>
          <w:color w:val="2D2D2D"/>
          <w:spacing w:val="2"/>
          <w:sz w:val="28"/>
          <w:szCs w:val="28"/>
        </w:rPr>
        <w:t>1. Доверитель поручает, а Представитель принимает на себя обязательства представлять интересы муниципального образования «Пустошкинский район» в__________________________________________________________________________</w:t>
      </w:r>
    </w:p>
    <w:p w:rsidR="006B2610" w:rsidRPr="000E561B" w:rsidRDefault="006B2610" w:rsidP="006B2610">
      <w:pPr>
        <w:shd w:val="clear" w:color="auto" w:fill="FFFFFF"/>
        <w:spacing w:line="315" w:lineRule="atLeast"/>
        <w:ind w:firstLine="851"/>
        <w:jc w:val="center"/>
        <w:textAlignment w:val="baseline"/>
        <w:rPr>
          <w:color w:val="2D2D2D"/>
          <w:spacing w:val="2"/>
          <w:sz w:val="28"/>
          <w:szCs w:val="28"/>
        </w:rPr>
      </w:pPr>
      <w:r w:rsidRPr="000E561B">
        <w:rPr>
          <w:color w:val="2D2D2D"/>
          <w:spacing w:val="2"/>
          <w:sz w:val="28"/>
          <w:szCs w:val="28"/>
        </w:rPr>
        <w:t>(наименования органа управления и\или контроля)</w:t>
      </w:r>
    </w:p>
    <w:p w:rsidR="006B2610" w:rsidRPr="000E561B" w:rsidRDefault="006B2610" w:rsidP="006B2610">
      <w:pPr>
        <w:shd w:val="clear" w:color="auto" w:fill="FFFFFF"/>
        <w:spacing w:line="315" w:lineRule="atLeast"/>
        <w:jc w:val="both"/>
        <w:textAlignment w:val="baseline"/>
        <w:rPr>
          <w:color w:val="2D2D2D"/>
          <w:spacing w:val="2"/>
          <w:sz w:val="28"/>
          <w:szCs w:val="28"/>
        </w:rPr>
      </w:pPr>
      <w:r w:rsidRPr="000E561B">
        <w:rPr>
          <w:color w:val="2D2D2D"/>
          <w:spacing w:val="2"/>
          <w:sz w:val="28"/>
          <w:szCs w:val="28"/>
        </w:rPr>
        <w:t>____________________________________________________________________________</w:t>
      </w:r>
    </w:p>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t>(полное фирменное наименование),</w:t>
      </w:r>
    </w:p>
    <w:p w:rsidR="006B2610" w:rsidRPr="000E561B" w:rsidRDefault="006B2610" w:rsidP="006B2610">
      <w:pPr>
        <w:shd w:val="clear" w:color="auto" w:fill="FFFFFF"/>
        <w:spacing w:line="315" w:lineRule="atLeast"/>
        <w:jc w:val="both"/>
        <w:textAlignment w:val="baseline"/>
        <w:rPr>
          <w:color w:val="2D2D2D"/>
          <w:spacing w:val="2"/>
          <w:sz w:val="28"/>
          <w:szCs w:val="28"/>
        </w:rPr>
      </w:pPr>
      <w:r w:rsidRPr="000E561B">
        <w:rPr>
          <w:color w:val="2D2D2D"/>
          <w:spacing w:val="2"/>
          <w:sz w:val="28"/>
          <w:szCs w:val="28"/>
        </w:rPr>
        <w:t>именуемого в дальнейшем Обществом (Организация).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 Представитель представляет интересы муниципального образования «Пустошкинский район» в целях __________________ (эффективного управления муниципальной собственностью (акциями, долями) в соответствии с законодательством Российской Федерации, Положением об участии муниципального образования «Пустошкинский район» в создании и деятельности хозяйственных обществ и некоммерческих организаций (далее - Положение), учредительными документами Общества и настоящим договором.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p>
    <w:p w:rsidR="006B2610" w:rsidRPr="000E561B" w:rsidRDefault="006B2610" w:rsidP="006B2610">
      <w:pPr>
        <w:numPr>
          <w:ilvl w:val="0"/>
          <w:numId w:val="1"/>
        </w:numPr>
        <w:shd w:val="clear" w:color="auto" w:fill="FFFFFF"/>
        <w:spacing w:line="315" w:lineRule="atLeast"/>
        <w:jc w:val="center"/>
        <w:textAlignment w:val="baseline"/>
        <w:rPr>
          <w:color w:val="2D2D2D"/>
          <w:spacing w:val="2"/>
          <w:sz w:val="28"/>
          <w:szCs w:val="28"/>
        </w:rPr>
      </w:pPr>
      <w:r w:rsidRPr="000E561B">
        <w:rPr>
          <w:color w:val="2D2D2D"/>
          <w:spacing w:val="2"/>
          <w:sz w:val="28"/>
          <w:szCs w:val="28"/>
        </w:rPr>
        <w:t>Обязанности Представителя</w:t>
      </w:r>
    </w:p>
    <w:p w:rsidR="006B2610" w:rsidRPr="000E561B" w:rsidRDefault="006B2610" w:rsidP="006B2610">
      <w:pPr>
        <w:shd w:val="clear" w:color="auto" w:fill="FFFFFF"/>
        <w:spacing w:line="315" w:lineRule="atLeast"/>
        <w:ind w:left="720"/>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2.1. Представитель обязуется:</w:t>
      </w:r>
    </w:p>
    <w:p w:rsidR="006B2610" w:rsidRPr="000E561B" w:rsidRDefault="006B2610" w:rsidP="006B2610">
      <w:pPr>
        <w:shd w:val="clear" w:color="auto" w:fill="FFFFFF"/>
        <w:spacing w:line="315" w:lineRule="atLeast"/>
        <w:ind w:firstLine="708"/>
        <w:textAlignment w:val="baseline"/>
        <w:rPr>
          <w:color w:val="2D2D2D"/>
          <w:spacing w:val="2"/>
          <w:sz w:val="28"/>
          <w:szCs w:val="28"/>
        </w:rPr>
      </w:pPr>
      <w:r w:rsidRPr="000E561B">
        <w:rPr>
          <w:color w:val="2D2D2D"/>
          <w:spacing w:val="2"/>
          <w:sz w:val="28"/>
          <w:szCs w:val="28"/>
        </w:rPr>
        <w:t>2.1.1. Принимать личное участие в работе _________________________________</w:t>
      </w:r>
    </w:p>
    <w:p w:rsidR="006B2610" w:rsidRPr="000E561B" w:rsidRDefault="006B2610" w:rsidP="006B2610">
      <w:pPr>
        <w:shd w:val="clear" w:color="auto" w:fill="FFFFFF"/>
        <w:spacing w:line="315" w:lineRule="atLeast"/>
        <w:ind w:firstLine="708"/>
        <w:jc w:val="right"/>
        <w:textAlignment w:val="baseline"/>
        <w:rPr>
          <w:color w:val="2D2D2D"/>
          <w:spacing w:val="2"/>
          <w:sz w:val="28"/>
          <w:szCs w:val="28"/>
        </w:rPr>
      </w:pPr>
      <w:r w:rsidRPr="000E561B">
        <w:rPr>
          <w:color w:val="2D2D2D"/>
          <w:spacing w:val="2"/>
          <w:sz w:val="28"/>
          <w:szCs w:val="28"/>
        </w:rPr>
        <w:t xml:space="preserve"> (наименование органа управления и\или контроля).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2.1.2. Направлять Доверителю для согласования: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а) проекты решений ____________________________________________, которые</w:t>
      </w: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r w:rsidRPr="000E561B">
        <w:rPr>
          <w:color w:val="2D2D2D"/>
          <w:spacing w:val="2"/>
          <w:sz w:val="28"/>
          <w:szCs w:val="28"/>
        </w:rPr>
        <w:t>(наименование органа управления и\или контроля)</w:t>
      </w:r>
    </w:p>
    <w:p w:rsidR="006B2610" w:rsidRPr="000E561B" w:rsidRDefault="006B2610" w:rsidP="006B2610">
      <w:pPr>
        <w:shd w:val="clear" w:color="auto" w:fill="FFFFFF"/>
        <w:spacing w:line="315" w:lineRule="atLeast"/>
        <w:jc w:val="both"/>
        <w:textAlignment w:val="baseline"/>
        <w:rPr>
          <w:color w:val="2D2D2D"/>
          <w:spacing w:val="2"/>
          <w:sz w:val="28"/>
          <w:szCs w:val="28"/>
        </w:rPr>
      </w:pPr>
      <w:r w:rsidRPr="000E561B">
        <w:rPr>
          <w:color w:val="2D2D2D"/>
          <w:spacing w:val="2"/>
          <w:sz w:val="28"/>
          <w:szCs w:val="28"/>
        </w:rPr>
        <w:t>Представитель будет вносить и поддерживать;</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б) предложения о голосовании по проектам решений, предложенным другими членами органа управления или контроля Общества;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lastRenderedPageBreak/>
        <w:t>в) предложения о голосовании по проектам решений, согласованные с другими представителями интересов муниципального образования в</w:t>
      </w:r>
    </w:p>
    <w:p w:rsidR="006B2610" w:rsidRPr="000E561B" w:rsidRDefault="006B2610" w:rsidP="006B2610">
      <w:pPr>
        <w:shd w:val="clear" w:color="auto" w:fill="FFFFFF"/>
        <w:spacing w:line="315" w:lineRule="atLeast"/>
        <w:jc w:val="both"/>
        <w:textAlignment w:val="baseline"/>
        <w:rPr>
          <w:color w:val="2D2D2D"/>
          <w:spacing w:val="2"/>
          <w:sz w:val="28"/>
          <w:szCs w:val="28"/>
        </w:rPr>
      </w:pPr>
      <w:r w:rsidRPr="000E561B">
        <w:rPr>
          <w:color w:val="2D2D2D"/>
          <w:spacing w:val="2"/>
          <w:sz w:val="28"/>
          <w:szCs w:val="28"/>
        </w:rPr>
        <w:t>_________________________________________________________________________.</w:t>
      </w:r>
    </w:p>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t>(наименование органа управления или контроля Общества)</w:t>
      </w:r>
      <w:r w:rsidRPr="000E561B">
        <w:rPr>
          <w:color w:val="2D2D2D"/>
          <w:spacing w:val="2"/>
          <w:sz w:val="28"/>
          <w:szCs w:val="28"/>
        </w:rPr>
        <w:br/>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2.2. Согласованию подлежат проекты решений и предложения о голосовании в отношении проектов решений по вопросам, определенным в Положении.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2.3. Представлять отчет и программу деятельности Доверителю в сроки, установленные Положением.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2.4. Представлять на согласование Доверителю предложения по вопросам, указанным в подпункте 2.2 настоящей части, не позднее, чем за 20 дней до назначенной даты заседания (собрания) органа управления или контроля Общества.</w:t>
      </w:r>
      <w:r w:rsidRPr="000E561B">
        <w:rPr>
          <w:color w:val="2D2D2D"/>
          <w:spacing w:val="2"/>
          <w:sz w:val="28"/>
          <w:szCs w:val="28"/>
        </w:rPr>
        <w:br/>
        <w:t>Случаи нарушения срока являются нарушениями условий настоящего договора и основаниями для прекращения полномочий представителя.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2.5. Не разглашать третьим лицам сведения, которые стали известны Представителю при осуществлении возложенных на него полномочий, и не использовать их в целях, противоречащих интересам муниципального образования.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2.6. Информировать Доверителя о деятельности общества, и представлять информацию о принятых его органами решениях.</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2.7. Представитель не может быть представителем других акционеров (участников) в органах управления и контроля Общества без согласия Доверителя.</w:t>
      </w: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r w:rsidRPr="000E561B">
        <w:rPr>
          <w:color w:val="2D2D2D"/>
          <w:spacing w:val="2"/>
          <w:sz w:val="28"/>
          <w:szCs w:val="28"/>
        </w:rPr>
        <w:br/>
      </w:r>
      <w:r w:rsidRPr="000E561B">
        <w:rPr>
          <w:color w:val="2D2D2D"/>
          <w:spacing w:val="2"/>
          <w:sz w:val="28"/>
          <w:szCs w:val="28"/>
        </w:rPr>
        <w:br/>
        <w:t>3. Обязанности Доверителя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3.1. В целях обеспечения условий эффективного выполнения Представителем возложенных на него обязанностей Доверитель обязуется своевременно рассмотривать предложения Представителя.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3.2. Доверитель обязуется своевременно сообщать Представителю об отчуждении части акций (доли, вклада), находящихся в собственности муниципального образования, и о соответствующем изменении количества голосов.</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3.3. Доверитель обязан направлять Представителю информацию, необходимую для осуществления им своих прав и выполнения возложенных на него обязанностей.</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3.4. За выполнение возложенных на Представителя обязанностей по настоящему договору Доверитель уплачивает Представителю вознаграждение в размере ____________________, а также компенсирует понесенные Представителем издержки, согласованные с Доверителем.</w:t>
      </w: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r w:rsidRPr="000E561B">
        <w:rPr>
          <w:color w:val="2D2D2D"/>
          <w:spacing w:val="2"/>
          <w:sz w:val="28"/>
          <w:szCs w:val="28"/>
        </w:rPr>
        <w:lastRenderedPageBreak/>
        <w:br/>
      </w:r>
      <w:r w:rsidRPr="000E561B">
        <w:rPr>
          <w:color w:val="2D2D2D"/>
          <w:spacing w:val="2"/>
          <w:sz w:val="28"/>
          <w:szCs w:val="28"/>
        </w:rPr>
        <w:br/>
        <w:t>4. Ответственность сторон</w:t>
      </w:r>
      <w:r w:rsidRPr="000E561B">
        <w:rPr>
          <w:color w:val="2D2D2D"/>
          <w:spacing w:val="2"/>
          <w:sz w:val="28"/>
          <w:szCs w:val="28"/>
        </w:rPr>
        <w:br/>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4.1. Представитель несет ответственность за неисполнение или ненадлежащее исполнение своих обязанностей в соответствии с законодательством Российской федерации и настоящим договором.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Материальный ущерб, причиненный неправомерными действиями Представителя, подлежит возмещению в соответствии с нормами гражданского законодательства.</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4.2. Представитель не несет ответственности за негативные последствия решений, за которые он голосовал, если голосование осуществлялось им в соответствии с письменными указаниями, полученными от Доверителя.</w:t>
      </w: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r w:rsidRPr="000E561B">
        <w:rPr>
          <w:color w:val="2D2D2D"/>
          <w:spacing w:val="2"/>
          <w:sz w:val="28"/>
          <w:szCs w:val="28"/>
        </w:rPr>
        <w:br/>
      </w:r>
      <w:r w:rsidRPr="000E561B">
        <w:rPr>
          <w:color w:val="2D2D2D"/>
          <w:spacing w:val="2"/>
          <w:sz w:val="28"/>
          <w:szCs w:val="28"/>
        </w:rPr>
        <w:br/>
        <w:t>5. Срок действия договора, основания его прекращения и расторжения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5.1. Договор вступает в силу с момента его подписания обеими сторонами.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Срок действия договора _________________________________________________.</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5.2. Договор прекращается вследствие истечения срока его действия, отмены поручения Доверителем, отказа Представителя исполнять поручение, ликвидации Доверителя и смерти Представителя, а также в случае признания Представителя недееспособным, ограниченно дееспособным или безвестно отсутствующим.</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5.3. На основании решения Собрания депутатов Пустошкинского района Доверитель расторгает договор в случаях:</w:t>
      </w:r>
    </w:p>
    <w:p w:rsidR="006B2610" w:rsidRPr="000E561B" w:rsidRDefault="006B2610" w:rsidP="006B2610">
      <w:pPr>
        <w:numPr>
          <w:ilvl w:val="0"/>
          <w:numId w:val="2"/>
        </w:numPr>
        <w:shd w:val="clear" w:color="auto" w:fill="FFFFFF"/>
        <w:spacing w:line="315" w:lineRule="atLeast"/>
        <w:jc w:val="both"/>
        <w:textAlignment w:val="baseline"/>
        <w:rPr>
          <w:color w:val="2D2D2D"/>
          <w:spacing w:val="2"/>
          <w:sz w:val="28"/>
          <w:szCs w:val="28"/>
        </w:rPr>
      </w:pPr>
      <w:r w:rsidRPr="000E561B">
        <w:rPr>
          <w:color w:val="2D2D2D"/>
          <w:spacing w:val="2"/>
          <w:sz w:val="28"/>
          <w:szCs w:val="28"/>
        </w:rPr>
        <w:t>однократного нарушения Представителем законодательства Российской Федерации, Положения либо разового неисполнения или ненадлежащего исполнения данных ему указаний;</w:t>
      </w:r>
    </w:p>
    <w:p w:rsidR="006B2610" w:rsidRPr="000E561B" w:rsidRDefault="006B2610" w:rsidP="006B2610">
      <w:pPr>
        <w:numPr>
          <w:ilvl w:val="0"/>
          <w:numId w:val="2"/>
        </w:numPr>
        <w:shd w:val="clear" w:color="auto" w:fill="FFFFFF"/>
        <w:spacing w:line="315" w:lineRule="atLeast"/>
        <w:jc w:val="both"/>
        <w:textAlignment w:val="baseline"/>
        <w:rPr>
          <w:color w:val="2D2D2D"/>
          <w:spacing w:val="2"/>
          <w:sz w:val="28"/>
          <w:szCs w:val="28"/>
        </w:rPr>
      </w:pPr>
      <w:r w:rsidRPr="000E561B">
        <w:rPr>
          <w:color w:val="2D2D2D"/>
          <w:spacing w:val="2"/>
          <w:sz w:val="28"/>
          <w:szCs w:val="28"/>
        </w:rPr>
        <w:t>однократного нарушения сроков представления Представителем установленной Положением отчетности;</w:t>
      </w:r>
    </w:p>
    <w:p w:rsidR="006B2610" w:rsidRPr="000E561B" w:rsidRDefault="006B2610" w:rsidP="006B2610">
      <w:pPr>
        <w:numPr>
          <w:ilvl w:val="0"/>
          <w:numId w:val="2"/>
        </w:numPr>
        <w:shd w:val="clear" w:color="auto" w:fill="FFFFFF"/>
        <w:spacing w:line="315" w:lineRule="atLeast"/>
        <w:jc w:val="both"/>
        <w:textAlignment w:val="baseline"/>
        <w:rPr>
          <w:color w:val="2D2D2D"/>
          <w:spacing w:val="2"/>
          <w:sz w:val="28"/>
          <w:szCs w:val="28"/>
        </w:rPr>
      </w:pPr>
      <w:r w:rsidRPr="000E561B">
        <w:rPr>
          <w:color w:val="2D2D2D"/>
          <w:spacing w:val="2"/>
          <w:sz w:val="28"/>
          <w:szCs w:val="28"/>
        </w:rPr>
        <w:t>действий Представителя, свидетельствующих о его некомпетентности в вопросах, составляющих предмет деятельности хозяйственного общества, некоммерческой организации;</w:t>
      </w:r>
    </w:p>
    <w:p w:rsidR="006B2610" w:rsidRPr="000E561B" w:rsidRDefault="006B2610" w:rsidP="006B2610">
      <w:pPr>
        <w:numPr>
          <w:ilvl w:val="0"/>
          <w:numId w:val="2"/>
        </w:numPr>
        <w:shd w:val="clear" w:color="auto" w:fill="FFFFFF"/>
        <w:spacing w:line="315" w:lineRule="atLeast"/>
        <w:jc w:val="both"/>
        <w:textAlignment w:val="baseline"/>
        <w:rPr>
          <w:color w:val="2D2D2D"/>
          <w:spacing w:val="2"/>
          <w:sz w:val="28"/>
          <w:szCs w:val="28"/>
        </w:rPr>
      </w:pPr>
      <w:r w:rsidRPr="000E561B">
        <w:rPr>
          <w:color w:val="2D2D2D"/>
          <w:spacing w:val="2"/>
          <w:sz w:val="28"/>
          <w:szCs w:val="28"/>
        </w:rPr>
        <w:t>наступления обстоятельств, препятствующих Представителю осуществлять свои полномочия;</w:t>
      </w:r>
    </w:p>
    <w:p w:rsidR="006B2610" w:rsidRPr="000E561B" w:rsidRDefault="006B2610" w:rsidP="006B2610">
      <w:pPr>
        <w:numPr>
          <w:ilvl w:val="0"/>
          <w:numId w:val="2"/>
        </w:numPr>
        <w:shd w:val="clear" w:color="auto" w:fill="FFFFFF"/>
        <w:spacing w:line="315" w:lineRule="atLeast"/>
        <w:jc w:val="both"/>
        <w:textAlignment w:val="baseline"/>
        <w:rPr>
          <w:color w:val="2D2D2D"/>
          <w:spacing w:val="2"/>
          <w:sz w:val="28"/>
          <w:szCs w:val="28"/>
        </w:rPr>
      </w:pPr>
      <w:r w:rsidRPr="000E561B">
        <w:rPr>
          <w:color w:val="2D2D2D"/>
          <w:spacing w:val="2"/>
          <w:sz w:val="28"/>
          <w:szCs w:val="28"/>
        </w:rPr>
        <w:t>по иным основаниям, влекущим за собой утрату представителем доверия;</w:t>
      </w:r>
    </w:p>
    <w:p w:rsidR="006B2610" w:rsidRPr="000E561B" w:rsidRDefault="006B2610" w:rsidP="006B2610">
      <w:pPr>
        <w:numPr>
          <w:ilvl w:val="0"/>
          <w:numId w:val="2"/>
        </w:numPr>
        <w:shd w:val="clear" w:color="auto" w:fill="FFFFFF"/>
        <w:spacing w:line="315" w:lineRule="atLeast"/>
        <w:jc w:val="both"/>
        <w:textAlignment w:val="baseline"/>
        <w:rPr>
          <w:color w:val="2D2D2D"/>
          <w:spacing w:val="2"/>
          <w:sz w:val="28"/>
          <w:szCs w:val="28"/>
        </w:rPr>
      </w:pPr>
      <w:r w:rsidRPr="000E561B">
        <w:rPr>
          <w:color w:val="2D2D2D"/>
          <w:spacing w:val="2"/>
          <w:sz w:val="28"/>
          <w:szCs w:val="28"/>
        </w:rPr>
        <w:t>ликвидация (реорганизации) хозяйственного общества, некоммерческой организации;</w:t>
      </w:r>
    </w:p>
    <w:p w:rsidR="006B2610" w:rsidRPr="000E561B" w:rsidRDefault="006B2610" w:rsidP="006B2610">
      <w:pPr>
        <w:numPr>
          <w:ilvl w:val="0"/>
          <w:numId w:val="2"/>
        </w:numPr>
        <w:shd w:val="clear" w:color="auto" w:fill="FFFFFF"/>
        <w:spacing w:line="315" w:lineRule="atLeast"/>
        <w:jc w:val="both"/>
        <w:textAlignment w:val="baseline"/>
        <w:rPr>
          <w:color w:val="2D2D2D"/>
          <w:spacing w:val="2"/>
          <w:sz w:val="28"/>
          <w:szCs w:val="28"/>
        </w:rPr>
      </w:pPr>
      <w:r w:rsidRPr="000E561B">
        <w:rPr>
          <w:color w:val="2D2D2D"/>
          <w:spacing w:val="2"/>
          <w:sz w:val="28"/>
          <w:szCs w:val="28"/>
        </w:rPr>
        <w:lastRenderedPageBreak/>
        <w:t>осуществления Представителем полномочий представителя других акционеров без согласия Доверителя;</w:t>
      </w:r>
    </w:p>
    <w:p w:rsidR="006B2610" w:rsidRPr="000E561B" w:rsidRDefault="006B2610" w:rsidP="006B2610">
      <w:pPr>
        <w:numPr>
          <w:ilvl w:val="0"/>
          <w:numId w:val="2"/>
        </w:numPr>
        <w:shd w:val="clear" w:color="auto" w:fill="FFFFFF"/>
        <w:spacing w:line="315" w:lineRule="atLeast"/>
        <w:jc w:val="both"/>
        <w:textAlignment w:val="baseline"/>
        <w:rPr>
          <w:color w:val="2D2D2D"/>
          <w:spacing w:val="2"/>
          <w:sz w:val="28"/>
          <w:szCs w:val="28"/>
        </w:rPr>
      </w:pPr>
      <w:r w:rsidRPr="000E561B">
        <w:rPr>
          <w:color w:val="2D2D2D"/>
          <w:spacing w:val="2"/>
          <w:sz w:val="28"/>
          <w:szCs w:val="28"/>
        </w:rPr>
        <w:t>в иных установленных законодательством Российской Федерации случаях.</w:t>
      </w:r>
      <w:r w:rsidRPr="000E561B">
        <w:rPr>
          <w:color w:val="2D2D2D"/>
          <w:spacing w:val="2"/>
          <w:sz w:val="28"/>
          <w:szCs w:val="28"/>
        </w:rPr>
        <w:br/>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Решение о досрочном прекращении полномочий Представителя в недельный срок доводится Доверителем до сведения органов управления хозяйственным обществом, некоммерческой организации.</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5.4. В случае расторжения договора по основаниям, указанным в пункте 5.3. настоящего договора, Доверитель направляет соответствующее извещение Представителю.</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5.5. Представитель может отказаться от выполнения договорных обязательств с направлением Доверителю соответствующего извещения не позднее чем за__________ дней до прекращения их выполнения.</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r w:rsidRPr="000E561B">
        <w:rPr>
          <w:color w:val="2D2D2D"/>
          <w:spacing w:val="2"/>
          <w:sz w:val="28"/>
          <w:szCs w:val="28"/>
        </w:rPr>
        <w:t>6. Юридические адреса и реквизиты сторон</w:t>
      </w: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Доверитель: Администрация Пустошкинского района </w:t>
      </w:r>
    </w:p>
    <w:p w:rsidR="006B2610" w:rsidRPr="000E561B"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t>Представитель:</w:t>
      </w:r>
      <w:r w:rsidRPr="000E561B">
        <w:rPr>
          <w:color w:val="2D2D2D"/>
          <w:spacing w:val="2"/>
          <w:sz w:val="28"/>
          <w:szCs w:val="28"/>
        </w:rPr>
        <w:br/>
      </w:r>
    </w:p>
    <w:p w:rsidR="006B2610" w:rsidRPr="000E561B" w:rsidRDefault="006B2610" w:rsidP="006B2610">
      <w:pPr>
        <w:shd w:val="clear" w:color="auto" w:fill="FFFFFF"/>
        <w:spacing w:line="315" w:lineRule="atLeast"/>
        <w:ind w:firstLine="708"/>
        <w:jc w:val="center"/>
        <w:textAlignment w:val="baseline"/>
        <w:rPr>
          <w:color w:val="2D2D2D"/>
          <w:spacing w:val="2"/>
          <w:sz w:val="28"/>
          <w:szCs w:val="28"/>
        </w:rPr>
      </w:pPr>
      <w:r w:rsidRPr="000E561B">
        <w:rPr>
          <w:color w:val="2D2D2D"/>
          <w:spacing w:val="2"/>
          <w:sz w:val="28"/>
          <w:szCs w:val="28"/>
        </w:rPr>
        <w:t>7. Подписи сторон</w:t>
      </w:r>
    </w:p>
    <w:p w:rsidR="006B2610" w:rsidRDefault="006B2610" w:rsidP="006B2610">
      <w:pPr>
        <w:shd w:val="clear" w:color="auto" w:fill="FFFFFF"/>
        <w:spacing w:line="315" w:lineRule="atLeast"/>
        <w:ind w:firstLine="708"/>
        <w:jc w:val="both"/>
        <w:textAlignment w:val="baseline"/>
        <w:rPr>
          <w:color w:val="2D2D2D"/>
          <w:spacing w:val="2"/>
          <w:sz w:val="28"/>
          <w:szCs w:val="28"/>
        </w:rPr>
      </w:pPr>
      <w:r w:rsidRPr="000E561B">
        <w:rPr>
          <w:color w:val="2D2D2D"/>
          <w:spacing w:val="2"/>
          <w:sz w:val="28"/>
          <w:szCs w:val="28"/>
        </w:rPr>
        <w:br/>
      </w:r>
    </w:p>
    <w:p w:rsidR="006B2610" w:rsidRPr="000E561B" w:rsidRDefault="006B2610" w:rsidP="006B2610">
      <w:pPr>
        <w:shd w:val="clear" w:color="auto" w:fill="FFFFFF"/>
        <w:spacing w:line="315" w:lineRule="atLeast"/>
        <w:ind w:firstLine="708"/>
        <w:jc w:val="right"/>
        <w:textAlignment w:val="baseline"/>
        <w:rPr>
          <w:color w:val="2D2D2D"/>
          <w:spacing w:val="2"/>
          <w:sz w:val="28"/>
          <w:szCs w:val="28"/>
        </w:rPr>
      </w:pPr>
      <w:r w:rsidRPr="000E561B">
        <w:rPr>
          <w:color w:val="2D2D2D"/>
          <w:spacing w:val="2"/>
          <w:sz w:val="28"/>
          <w:szCs w:val="28"/>
        </w:rPr>
        <w:t>Приложение № 2</w:t>
      </w:r>
      <w:r w:rsidRPr="000E561B">
        <w:rPr>
          <w:color w:val="2D2D2D"/>
          <w:spacing w:val="2"/>
          <w:sz w:val="28"/>
          <w:szCs w:val="28"/>
        </w:rPr>
        <w:br/>
        <w:t>к Положению об участии муниципального</w:t>
      </w:r>
      <w:r w:rsidRPr="000E561B">
        <w:rPr>
          <w:color w:val="2D2D2D"/>
          <w:spacing w:val="2"/>
          <w:sz w:val="28"/>
          <w:szCs w:val="28"/>
        </w:rPr>
        <w:br/>
        <w:t>образования «Пустошкинский район»</w:t>
      </w:r>
      <w:r w:rsidRPr="000E561B">
        <w:rPr>
          <w:color w:val="2D2D2D"/>
          <w:spacing w:val="2"/>
          <w:sz w:val="28"/>
          <w:szCs w:val="28"/>
        </w:rPr>
        <w:br/>
        <w:t>в создании и деятельности хозяйственных</w:t>
      </w:r>
      <w:r w:rsidRPr="000E561B">
        <w:rPr>
          <w:color w:val="2D2D2D"/>
          <w:spacing w:val="2"/>
          <w:sz w:val="28"/>
          <w:szCs w:val="28"/>
        </w:rPr>
        <w:br/>
        <w:t>обществ и некоммерческих организаций</w:t>
      </w:r>
    </w:p>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r>
      <w:r w:rsidRPr="000E561B">
        <w:rPr>
          <w:color w:val="2D2D2D"/>
          <w:spacing w:val="2"/>
          <w:sz w:val="28"/>
          <w:szCs w:val="28"/>
        </w:rPr>
        <w:br/>
      </w:r>
      <w:r w:rsidRPr="000E561B">
        <w:rPr>
          <w:b/>
          <w:bCs/>
          <w:color w:val="2D2D2D"/>
          <w:spacing w:val="2"/>
          <w:sz w:val="28"/>
          <w:szCs w:val="28"/>
        </w:rPr>
        <w:t>Отчет (форма)</w:t>
      </w:r>
      <w:r w:rsidRPr="000E561B">
        <w:rPr>
          <w:color w:val="2D2D2D"/>
          <w:spacing w:val="2"/>
          <w:sz w:val="28"/>
          <w:szCs w:val="28"/>
        </w:rPr>
        <w:br/>
      </w:r>
      <w:r w:rsidRPr="000E561B">
        <w:rPr>
          <w:b/>
          <w:bCs/>
          <w:color w:val="2D2D2D"/>
          <w:spacing w:val="2"/>
          <w:sz w:val="28"/>
          <w:szCs w:val="28"/>
        </w:rPr>
        <w:t>представителя муниципального образования «Пустошкинский район» в органах управления и контроля хозяйственного общества, некоммерческой организации</w:t>
      </w:r>
      <w:r w:rsidRPr="000E561B">
        <w:rPr>
          <w:b/>
          <w:bCs/>
          <w:color w:val="2D2D2D"/>
          <w:spacing w:val="2"/>
          <w:sz w:val="28"/>
          <w:szCs w:val="28"/>
        </w:rPr>
        <w:br/>
        <w:t>за период с _________________ по _________________</w:t>
      </w:r>
    </w:p>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t>_______________________________________________________________</w:t>
      </w:r>
      <w:r w:rsidRPr="000E561B">
        <w:rPr>
          <w:color w:val="2D2D2D"/>
          <w:spacing w:val="2"/>
          <w:sz w:val="28"/>
          <w:szCs w:val="28"/>
        </w:rPr>
        <w:br/>
        <w:t>(наименование хозяйственного общества, некоммерческой организации)</w:t>
      </w:r>
      <w:r w:rsidRPr="000E561B">
        <w:rPr>
          <w:color w:val="2D2D2D"/>
          <w:spacing w:val="2"/>
          <w:sz w:val="28"/>
          <w:szCs w:val="28"/>
        </w:rPr>
        <w:br/>
      </w:r>
      <w:r w:rsidRPr="000E561B">
        <w:rPr>
          <w:color w:val="2D2D2D"/>
          <w:spacing w:val="2"/>
          <w:sz w:val="28"/>
          <w:szCs w:val="28"/>
        </w:rPr>
        <w:br/>
        <w:t>Представитель муниципального образования</w:t>
      </w:r>
      <w:r w:rsidRPr="000E561B">
        <w:rPr>
          <w:color w:val="2D2D2D"/>
          <w:spacing w:val="2"/>
          <w:sz w:val="28"/>
          <w:szCs w:val="28"/>
        </w:rPr>
        <w:br/>
        <w:t>_______________________________________________________________</w:t>
      </w:r>
    </w:p>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r>
      <w:r w:rsidRPr="000E561B">
        <w:rPr>
          <w:b/>
          <w:bCs/>
          <w:color w:val="2D2D2D"/>
          <w:spacing w:val="2"/>
          <w:sz w:val="28"/>
          <w:szCs w:val="28"/>
        </w:rPr>
        <w:t>Раздел I. Общие сведения</w:t>
      </w:r>
    </w:p>
    <w:tbl>
      <w:tblPr>
        <w:tblW w:w="0" w:type="auto"/>
        <w:tblCellMar>
          <w:left w:w="0" w:type="dxa"/>
          <w:right w:w="0" w:type="dxa"/>
        </w:tblCellMar>
        <w:tblLook w:val="04A0"/>
      </w:tblPr>
      <w:tblGrid>
        <w:gridCol w:w="4768"/>
        <w:gridCol w:w="4587"/>
      </w:tblGrid>
      <w:tr w:rsidR="006B2610" w:rsidRPr="000E561B" w:rsidTr="00701371">
        <w:trPr>
          <w:trHeight w:val="15"/>
        </w:trPr>
        <w:tc>
          <w:tcPr>
            <w:tcW w:w="5729" w:type="dxa"/>
            <w:hideMark/>
          </w:tcPr>
          <w:p w:rsidR="006B2610" w:rsidRPr="000E561B" w:rsidRDefault="006B2610" w:rsidP="00701371">
            <w:pPr>
              <w:rPr>
                <w:sz w:val="28"/>
                <w:szCs w:val="28"/>
              </w:rPr>
            </w:pPr>
          </w:p>
        </w:tc>
        <w:tc>
          <w:tcPr>
            <w:tcW w:w="5729" w:type="dxa"/>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Наименование сведений</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Содержание</w:t>
            </w:r>
          </w:p>
        </w:tc>
      </w:tr>
      <w:tr w:rsidR="006B2610" w:rsidRPr="000E561B" w:rsidTr="00701371">
        <w:tc>
          <w:tcPr>
            <w:tcW w:w="1145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lastRenderedPageBreak/>
              <w:t>Об обществе (некоммерческой организации)</w:t>
            </w: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Полное фирменное наименование</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Свидетельство о государственной регистрации (внесении записи в ЕГРЮЛ) дата и номер</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Место нахождения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Основной вид деятельности</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Размер уставного капитала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Единоличный исполнительный орган общества (Ф.И.О. физического лица, полное фирменное наименование управляющей организации)</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Коллегиальный исполнительный орган общества (Ф.И.О. физических лиц, входящих в состав)</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Ревизионная комиссия (Ф.И.О. физических лиц, входящих в состав). Сведения об аудиторе.</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Совет директоров (наблюдательный совет) (Ф.И.О. физического лица, полное фирменное наименование управляющей организации)</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1145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О представителе</w:t>
            </w: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Сведения о представителе</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Срок действия полномочий представителя, начало и окончание срока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Место работы представителя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Наименование органа, назначившего представителя, номер и дата решения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Сведения о наличии заключенного договора с представителем, номер договора, дата</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телефон</w:t>
            </w:r>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bl>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r>
      <w:r w:rsidRPr="000E561B">
        <w:rPr>
          <w:b/>
          <w:bCs/>
          <w:color w:val="2D2D2D"/>
          <w:spacing w:val="2"/>
          <w:sz w:val="28"/>
          <w:szCs w:val="28"/>
        </w:rPr>
        <w:t>Раздел II. Показатели для анализа деятельности представителя</w:t>
      </w:r>
      <w:r w:rsidRPr="000E561B">
        <w:rPr>
          <w:b/>
          <w:bCs/>
          <w:color w:val="2D2D2D"/>
          <w:spacing w:val="2"/>
          <w:sz w:val="28"/>
          <w:szCs w:val="28"/>
        </w:rPr>
        <w:br/>
        <w:t>за отчетный период</w:t>
      </w:r>
    </w:p>
    <w:tbl>
      <w:tblPr>
        <w:tblW w:w="0" w:type="auto"/>
        <w:tblCellMar>
          <w:left w:w="0" w:type="dxa"/>
          <w:right w:w="0" w:type="dxa"/>
        </w:tblCellMar>
        <w:tblLook w:val="04A0"/>
      </w:tblPr>
      <w:tblGrid>
        <w:gridCol w:w="2666"/>
        <w:gridCol w:w="2201"/>
        <w:gridCol w:w="2315"/>
        <w:gridCol w:w="2173"/>
      </w:tblGrid>
      <w:tr w:rsidR="006B2610" w:rsidRPr="000E561B" w:rsidTr="00701371">
        <w:trPr>
          <w:trHeight w:val="15"/>
        </w:trPr>
        <w:tc>
          <w:tcPr>
            <w:tcW w:w="2772" w:type="dxa"/>
            <w:hideMark/>
          </w:tcPr>
          <w:p w:rsidR="006B2610" w:rsidRPr="000E561B" w:rsidRDefault="006B2610" w:rsidP="00701371">
            <w:pPr>
              <w:rPr>
                <w:sz w:val="28"/>
                <w:szCs w:val="28"/>
              </w:rPr>
            </w:pPr>
          </w:p>
        </w:tc>
        <w:tc>
          <w:tcPr>
            <w:tcW w:w="3142" w:type="dxa"/>
            <w:hideMark/>
          </w:tcPr>
          <w:p w:rsidR="006B2610" w:rsidRPr="000E561B" w:rsidRDefault="006B2610" w:rsidP="00701371">
            <w:pPr>
              <w:rPr>
                <w:sz w:val="28"/>
                <w:szCs w:val="28"/>
              </w:rPr>
            </w:pPr>
          </w:p>
        </w:tc>
        <w:tc>
          <w:tcPr>
            <w:tcW w:w="2957" w:type="dxa"/>
            <w:hideMark/>
          </w:tcPr>
          <w:p w:rsidR="006B2610" w:rsidRPr="000E561B" w:rsidRDefault="006B2610" w:rsidP="00701371">
            <w:pPr>
              <w:rPr>
                <w:sz w:val="28"/>
                <w:szCs w:val="28"/>
              </w:rPr>
            </w:pPr>
          </w:p>
        </w:tc>
        <w:tc>
          <w:tcPr>
            <w:tcW w:w="2587" w:type="dxa"/>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Наименование сведений</w:t>
            </w:r>
          </w:p>
        </w:tc>
        <w:tc>
          <w:tcPr>
            <w:tcW w:w="868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Содержание (в тыс. руб.)</w:t>
            </w:r>
          </w:p>
        </w:tc>
      </w:tr>
      <w:tr w:rsidR="006B2610" w:rsidRPr="000E561B" w:rsidTr="00701371">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За отчетный период</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За предыдущий отчетный период</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За аналогичный период предыдущего года</w:t>
            </w: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Прибыль (убыток)</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lastRenderedPageBreak/>
              <w:t>Сумма начисленных дивидендов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 xml:space="preserve">Сумма дивидендов, подлежащих перечислению в районный бюджет </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 xml:space="preserve">Сума дивидендов, перечисленных в районный </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Сумма задолженности по начисленным дивидендам</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 xml:space="preserve">Реквизиты документа, подтверждающего перечисление дивидендов в районный бюджет </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Кредиторская задолженность (с указанием отдельно кредиторской задолженности перед бюджетами соответствующих уровней, перед внебюджетными фондами и по оплате труда)</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Дебиторская задолженность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Общая рентабельность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Коэффициент текущей ликвидности</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Коэффициент обеспеченности собственными средствами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Стоимость чистых активов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 xml:space="preserve">Денежная оценка </w:t>
            </w:r>
            <w:r w:rsidRPr="000E561B">
              <w:rPr>
                <w:color w:val="2D2D2D"/>
                <w:sz w:val="28"/>
                <w:szCs w:val="28"/>
              </w:rPr>
              <w:lastRenderedPageBreak/>
              <w:t>акций обыкновенных привилегированных</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bl>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lastRenderedPageBreak/>
        <w:br/>
      </w:r>
      <w:r w:rsidRPr="000E561B">
        <w:rPr>
          <w:b/>
          <w:bCs/>
          <w:color w:val="2D2D2D"/>
          <w:spacing w:val="2"/>
          <w:sz w:val="28"/>
          <w:szCs w:val="28"/>
        </w:rPr>
        <w:t>Раздел III. Сведения об использовании прибыли</w:t>
      </w:r>
    </w:p>
    <w:tbl>
      <w:tblPr>
        <w:tblW w:w="0" w:type="auto"/>
        <w:tblCellMar>
          <w:left w:w="0" w:type="dxa"/>
          <w:right w:w="0" w:type="dxa"/>
        </w:tblCellMar>
        <w:tblLook w:val="04A0"/>
      </w:tblPr>
      <w:tblGrid>
        <w:gridCol w:w="2147"/>
        <w:gridCol w:w="1897"/>
        <w:gridCol w:w="1980"/>
        <w:gridCol w:w="3331"/>
      </w:tblGrid>
      <w:tr w:rsidR="006B2610" w:rsidRPr="000E561B" w:rsidTr="00701371">
        <w:trPr>
          <w:trHeight w:val="15"/>
        </w:trPr>
        <w:tc>
          <w:tcPr>
            <w:tcW w:w="2218" w:type="dxa"/>
            <w:hideMark/>
          </w:tcPr>
          <w:p w:rsidR="006B2610" w:rsidRPr="000E561B" w:rsidRDefault="006B2610" w:rsidP="00701371">
            <w:pPr>
              <w:rPr>
                <w:sz w:val="28"/>
                <w:szCs w:val="28"/>
              </w:rPr>
            </w:pPr>
          </w:p>
        </w:tc>
        <w:tc>
          <w:tcPr>
            <w:tcW w:w="2402" w:type="dxa"/>
            <w:hideMark/>
          </w:tcPr>
          <w:p w:rsidR="006B2610" w:rsidRPr="000E561B" w:rsidRDefault="006B2610" w:rsidP="00701371">
            <w:pPr>
              <w:rPr>
                <w:sz w:val="28"/>
                <w:szCs w:val="28"/>
              </w:rPr>
            </w:pPr>
          </w:p>
        </w:tc>
        <w:tc>
          <w:tcPr>
            <w:tcW w:w="2218" w:type="dxa"/>
            <w:hideMark/>
          </w:tcPr>
          <w:p w:rsidR="006B2610" w:rsidRPr="000E561B" w:rsidRDefault="006B2610" w:rsidP="00701371">
            <w:pPr>
              <w:rPr>
                <w:sz w:val="28"/>
                <w:szCs w:val="28"/>
              </w:rPr>
            </w:pPr>
          </w:p>
        </w:tc>
        <w:tc>
          <w:tcPr>
            <w:tcW w:w="4620" w:type="dxa"/>
            <w:hideMark/>
          </w:tcPr>
          <w:p w:rsidR="006B2610" w:rsidRPr="000E561B" w:rsidRDefault="006B2610" w:rsidP="00701371">
            <w:pPr>
              <w:rPr>
                <w:sz w:val="28"/>
                <w:szCs w:val="28"/>
              </w:rPr>
            </w:pPr>
          </w:p>
        </w:tc>
      </w:tr>
      <w:tr w:rsidR="006B2610" w:rsidRPr="000E561B" w:rsidTr="00701371">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Наименование сведений</w:t>
            </w:r>
          </w:p>
        </w:tc>
        <w:tc>
          <w:tcPr>
            <w:tcW w:w="924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Содержание (в тыс. руб.)</w:t>
            </w:r>
          </w:p>
        </w:tc>
      </w:tr>
      <w:tr w:rsidR="006B2610" w:rsidRPr="000E561B" w:rsidTr="00701371">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За отчетный период</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За предыдущий отчетный период</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За аналогичный период предыдущего года</w:t>
            </w:r>
          </w:p>
        </w:tc>
      </w:tr>
      <w:tr w:rsidR="006B2610" w:rsidRPr="000E561B" w:rsidTr="00701371">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Прибыль направлена на:</w:t>
            </w:r>
          </w:p>
        </w:tc>
        <w:tc>
          <w:tcPr>
            <w:tcW w:w="924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Реорганизацию, производства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Реорганизацию системы управления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Реорганизацию системы сбыта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Социальные цели</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r w:rsidR="006B2610" w:rsidRPr="000E561B" w:rsidTr="00701371">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textAlignment w:val="baseline"/>
              <w:rPr>
                <w:color w:val="2D2D2D"/>
                <w:sz w:val="28"/>
                <w:szCs w:val="28"/>
              </w:rPr>
            </w:pPr>
            <w:r w:rsidRPr="000E561B">
              <w:rPr>
                <w:color w:val="2D2D2D"/>
                <w:sz w:val="28"/>
                <w:szCs w:val="28"/>
              </w:rPr>
              <w:t>Иные цели (указать цель)</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bl>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r>
      <w:r w:rsidRPr="000E561B">
        <w:rPr>
          <w:b/>
          <w:bCs/>
          <w:color w:val="2D2D2D"/>
          <w:spacing w:val="2"/>
          <w:sz w:val="28"/>
          <w:szCs w:val="28"/>
        </w:rPr>
        <w:t>Раздел IV. Сведения о деятельности представителя в органе</w:t>
      </w:r>
      <w:r w:rsidRPr="000E561B">
        <w:rPr>
          <w:b/>
          <w:bCs/>
          <w:color w:val="2D2D2D"/>
          <w:spacing w:val="2"/>
          <w:sz w:val="28"/>
          <w:szCs w:val="28"/>
        </w:rPr>
        <w:br/>
        <w:t>управления хозяйственного общества</w:t>
      </w:r>
      <w:r w:rsidRPr="000E561B">
        <w:rPr>
          <w:color w:val="2D2D2D"/>
          <w:spacing w:val="2"/>
          <w:sz w:val="28"/>
          <w:szCs w:val="28"/>
        </w:rPr>
        <w:br/>
      </w:r>
      <w:r w:rsidRPr="000E561B">
        <w:rPr>
          <w:color w:val="2D2D2D"/>
          <w:spacing w:val="2"/>
          <w:sz w:val="28"/>
          <w:szCs w:val="28"/>
        </w:rPr>
        <w:br/>
        <w:t>Участие в общих собраниях акционеров, участников (ежегодных и внеочередных)</w:t>
      </w:r>
    </w:p>
    <w:tbl>
      <w:tblPr>
        <w:tblW w:w="0" w:type="auto"/>
        <w:tblCellMar>
          <w:left w:w="0" w:type="dxa"/>
          <w:right w:w="0" w:type="dxa"/>
        </w:tblCellMar>
        <w:tblLook w:val="04A0"/>
      </w:tblPr>
      <w:tblGrid>
        <w:gridCol w:w="1715"/>
        <w:gridCol w:w="1858"/>
        <w:gridCol w:w="1859"/>
        <w:gridCol w:w="2064"/>
        <w:gridCol w:w="1859"/>
      </w:tblGrid>
      <w:tr w:rsidR="006B2610" w:rsidRPr="000E561B" w:rsidTr="00701371">
        <w:trPr>
          <w:trHeight w:val="15"/>
        </w:trPr>
        <w:tc>
          <w:tcPr>
            <w:tcW w:w="2033" w:type="dxa"/>
            <w:hideMark/>
          </w:tcPr>
          <w:p w:rsidR="006B2610" w:rsidRPr="000E561B" w:rsidRDefault="006B2610" w:rsidP="00701371">
            <w:pPr>
              <w:rPr>
                <w:sz w:val="28"/>
                <w:szCs w:val="28"/>
              </w:rPr>
            </w:pPr>
          </w:p>
        </w:tc>
        <w:tc>
          <w:tcPr>
            <w:tcW w:w="2402" w:type="dxa"/>
            <w:hideMark/>
          </w:tcPr>
          <w:p w:rsidR="006B2610" w:rsidRPr="000E561B" w:rsidRDefault="006B2610" w:rsidP="00701371">
            <w:pPr>
              <w:rPr>
                <w:sz w:val="28"/>
                <w:szCs w:val="28"/>
              </w:rPr>
            </w:pPr>
          </w:p>
        </w:tc>
        <w:tc>
          <w:tcPr>
            <w:tcW w:w="2218" w:type="dxa"/>
            <w:hideMark/>
          </w:tcPr>
          <w:p w:rsidR="006B2610" w:rsidRPr="000E561B" w:rsidRDefault="006B2610" w:rsidP="00701371">
            <w:pPr>
              <w:rPr>
                <w:sz w:val="28"/>
                <w:szCs w:val="28"/>
              </w:rPr>
            </w:pPr>
          </w:p>
        </w:tc>
        <w:tc>
          <w:tcPr>
            <w:tcW w:w="2587" w:type="dxa"/>
            <w:hideMark/>
          </w:tcPr>
          <w:p w:rsidR="006B2610" w:rsidRPr="000E561B" w:rsidRDefault="006B2610" w:rsidP="00701371">
            <w:pPr>
              <w:rPr>
                <w:sz w:val="28"/>
                <w:szCs w:val="28"/>
              </w:rPr>
            </w:pPr>
          </w:p>
        </w:tc>
        <w:tc>
          <w:tcPr>
            <w:tcW w:w="2402" w:type="dxa"/>
            <w:hideMark/>
          </w:tcPr>
          <w:p w:rsidR="006B2610" w:rsidRPr="000E561B" w:rsidRDefault="006B2610" w:rsidP="00701371">
            <w:pPr>
              <w:rPr>
                <w:sz w:val="28"/>
                <w:szCs w:val="28"/>
              </w:rPr>
            </w:pPr>
          </w:p>
        </w:tc>
      </w:tr>
      <w:tr w:rsidR="006B2610" w:rsidRPr="000E561B" w:rsidTr="0070137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Сведения о всех проведенных за</w:t>
            </w:r>
            <w:r w:rsidRPr="000E561B">
              <w:rPr>
                <w:color w:val="2D2D2D"/>
                <w:sz w:val="28"/>
                <w:szCs w:val="28"/>
              </w:rPr>
              <w:br/>
              <w:t xml:space="preserve">отчетный период общих собраний: дата проведения, принятые решения по вопросам повестки </w:t>
            </w:r>
            <w:r w:rsidRPr="000E561B">
              <w:rPr>
                <w:color w:val="2D2D2D"/>
                <w:sz w:val="28"/>
                <w:szCs w:val="28"/>
              </w:rPr>
              <w:lastRenderedPageBreak/>
              <w:t>дня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lastRenderedPageBreak/>
              <w:t>Сведения о количестве собраний, в которых принимал участие представитель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Вопросы, внесенные в повестку дня по инициативе представителя</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Указания по вопросам, включенным в повестку дня, полученные от Администрации района (с указанием номера и даты решения)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Позиция представителя при голосовании</w:t>
            </w:r>
          </w:p>
        </w:tc>
      </w:tr>
    </w:tbl>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lastRenderedPageBreak/>
        <w:br/>
        <w:t>Участие представителя в заседаниях совета директоров (наблюдательного совета)</w:t>
      </w:r>
    </w:p>
    <w:tbl>
      <w:tblPr>
        <w:tblW w:w="0" w:type="auto"/>
        <w:tblCellMar>
          <w:left w:w="0" w:type="dxa"/>
          <w:right w:w="0" w:type="dxa"/>
        </w:tblCellMar>
        <w:tblLook w:val="04A0"/>
      </w:tblPr>
      <w:tblGrid>
        <w:gridCol w:w="1715"/>
        <w:gridCol w:w="1858"/>
        <w:gridCol w:w="1859"/>
        <w:gridCol w:w="2064"/>
        <w:gridCol w:w="1859"/>
      </w:tblGrid>
      <w:tr w:rsidR="006B2610" w:rsidRPr="000E561B" w:rsidTr="00701371">
        <w:trPr>
          <w:trHeight w:val="15"/>
        </w:trPr>
        <w:tc>
          <w:tcPr>
            <w:tcW w:w="2033" w:type="dxa"/>
            <w:hideMark/>
          </w:tcPr>
          <w:p w:rsidR="006B2610" w:rsidRPr="000E561B" w:rsidRDefault="006B2610" w:rsidP="00701371">
            <w:pPr>
              <w:rPr>
                <w:sz w:val="28"/>
                <w:szCs w:val="28"/>
              </w:rPr>
            </w:pPr>
          </w:p>
        </w:tc>
        <w:tc>
          <w:tcPr>
            <w:tcW w:w="2402" w:type="dxa"/>
            <w:hideMark/>
          </w:tcPr>
          <w:p w:rsidR="006B2610" w:rsidRPr="000E561B" w:rsidRDefault="006B2610" w:rsidP="00701371">
            <w:pPr>
              <w:rPr>
                <w:sz w:val="28"/>
                <w:szCs w:val="28"/>
              </w:rPr>
            </w:pPr>
          </w:p>
        </w:tc>
        <w:tc>
          <w:tcPr>
            <w:tcW w:w="2218" w:type="dxa"/>
            <w:hideMark/>
          </w:tcPr>
          <w:p w:rsidR="006B2610" w:rsidRPr="000E561B" w:rsidRDefault="006B2610" w:rsidP="00701371">
            <w:pPr>
              <w:rPr>
                <w:sz w:val="28"/>
                <w:szCs w:val="28"/>
              </w:rPr>
            </w:pPr>
          </w:p>
        </w:tc>
        <w:tc>
          <w:tcPr>
            <w:tcW w:w="2587" w:type="dxa"/>
            <w:hideMark/>
          </w:tcPr>
          <w:p w:rsidR="006B2610" w:rsidRPr="000E561B" w:rsidRDefault="006B2610" w:rsidP="00701371">
            <w:pPr>
              <w:rPr>
                <w:sz w:val="28"/>
                <w:szCs w:val="28"/>
              </w:rPr>
            </w:pPr>
          </w:p>
        </w:tc>
        <w:tc>
          <w:tcPr>
            <w:tcW w:w="2402" w:type="dxa"/>
            <w:hideMark/>
          </w:tcPr>
          <w:p w:rsidR="006B2610" w:rsidRPr="000E561B" w:rsidRDefault="006B2610" w:rsidP="00701371">
            <w:pPr>
              <w:rPr>
                <w:sz w:val="28"/>
                <w:szCs w:val="28"/>
              </w:rPr>
            </w:pPr>
          </w:p>
        </w:tc>
      </w:tr>
      <w:tr w:rsidR="006B2610" w:rsidRPr="000E561B" w:rsidTr="00701371">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Сведения о всех проведенных за отчетный период заседаниях: дата проведения, принятые решения по вопросам повестки дня</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Сведения о количестве заседаний, в которых принимал участие представитель</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Вопросы, внесенные в повестку дня по инициативе представителя</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Указания по вопросам, включенным в повестку дня, полученные от Администрации района (с указанием номера и даты решения)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Позиция представителя при голосовании</w:t>
            </w:r>
          </w:p>
        </w:tc>
      </w:tr>
      <w:tr w:rsidR="006B2610" w:rsidRPr="000E561B" w:rsidTr="0070137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bl>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t>Участие представителя в заседаниях правления общества (иного органа управления)</w:t>
      </w:r>
    </w:p>
    <w:tbl>
      <w:tblPr>
        <w:tblW w:w="0" w:type="auto"/>
        <w:tblCellMar>
          <w:left w:w="0" w:type="dxa"/>
          <w:right w:w="0" w:type="dxa"/>
        </w:tblCellMar>
        <w:tblLook w:val="04A0"/>
      </w:tblPr>
      <w:tblGrid>
        <w:gridCol w:w="4556"/>
        <w:gridCol w:w="4799"/>
      </w:tblGrid>
      <w:tr w:rsidR="006B2610" w:rsidRPr="000E561B" w:rsidTr="00701371">
        <w:trPr>
          <w:trHeight w:val="15"/>
        </w:trPr>
        <w:tc>
          <w:tcPr>
            <w:tcW w:w="5729" w:type="dxa"/>
            <w:hideMark/>
          </w:tcPr>
          <w:p w:rsidR="006B2610" w:rsidRPr="000E561B" w:rsidRDefault="006B2610" w:rsidP="00701371">
            <w:pPr>
              <w:rPr>
                <w:sz w:val="28"/>
                <w:szCs w:val="28"/>
              </w:rPr>
            </w:pPr>
          </w:p>
        </w:tc>
        <w:tc>
          <w:tcPr>
            <w:tcW w:w="5914" w:type="dxa"/>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Сведения о работе указанного органа, принятые им решения</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Позиция представителя по принятым решениям</w:t>
            </w: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bl>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t>Участие представителя в работе ревизионной комиссии</w:t>
      </w:r>
    </w:p>
    <w:tbl>
      <w:tblPr>
        <w:tblW w:w="0" w:type="auto"/>
        <w:tblCellMar>
          <w:left w:w="0" w:type="dxa"/>
          <w:right w:w="0" w:type="dxa"/>
        </w:tblCellMar>
        <w:tblLook w:val="04A0"/>
      </w:tblPr>
      <w:tblGrid>
        <w:gridCol w:w="4585"/>
        <w:gridCol w:w="4770"/>
      </w:tblGrid>
      <w:tr w:rsidR="006B2610" w:rsidRPr="000E561B" w:rsidTr="00701371">
        <w:trPr>
          <w:trHeight w:val="15"/>
        </w:trPr>
        <w:tc>
          <w:tcPr>
            <w:tcW w:w="5729" w:type="dxa"/>
            <w:hideMark/>
          </w:tcPr>
          <w:p w:rsidR="006B2610" w:rsidRPr="000E561B" w:rsidRDefault="006B2610" w:rsidP="00701371">
            <w:pPr>
              <w:rPr>
                <w:sz w:val="28"/>
                <w:szCs w:val="28"/>
              </w:rPr>
            </w:pPr>
          </w:p>
        </w:tc>
        <w:tc>
          <w:tcPr>
            <w:tcW w:w="5914" w:type="dxa"/>
            <w:hideMark/>
          </w:tcPr>
          <w:p w:rsidR="006B2610" w:rsidRPr="000E561B" w:rsidRDefault="006B2610" w:rsidP="00701371">
            <w:pPr>
              <w:rPr>
                <w:sz w:val="28"/>
                <w:szCs w:val="28"/>
              </w:rPr>
            </w:pP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Сведения о работе ревизионной комиссии, результаты работы</w:t>
            </w: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Позиция представителя</w:t>
            </w:r>
          </w:p>
        </w:tc>
      </w:tr>
      <w:tr w:rsidR="006B2610" w:rsidRPr="000E561B" w:rsidTr="00701371">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2610" w:rsidRPr="000E561B" w:rsidRDefault="006B2610" w:rsidP="00701371">
            <w:pPr>
              <w:rPr>
                <w:sz w:val="28"/>
                <w:szCs w:val="28"/>
              </w:rPr>
            </w:pPr>
          </w:p>
        </w:tc>
      </w:tr>
    </w:tbl>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r>
      <w:r w:rsidRPr="000E561B">
        <w:rPr>
          <w:b/>
          <w:bCs/>
          <w:color w:val="2D2D2D"/>
          <w:spacing w:val="2"/>
          <w:sz w:val="28"/>
          <w:szCs w:val="28"/>
        </w:rPr>
        <w:t>Раздел V. Контроль, осуществляемый представителем, за выплатой дивидендов</w:t>
      </w:r>
      <w:r w:rsidRPr="000E561B">
        <w:rPr>
          <w:color w:val="2D2D2D"/>
          <w:spacing w:val="2"/>
          <w:sz w:val="28"/>
          <w:szCs w:val="28"/>
        </w:rPr>
        <w:br/>
      </w:r>
      <w:r w:rsidRPr="000E561B">
        <w:rPr>
          <w:b/>
          <w:bCs/>
          <w:color w:val="2D2D2D"/>
          <w:spacing w:val="2"/>
          <w:sz w:val="28"/>
          <w:szCs w:val="28"/>
        </w:rPr>
        <w:t>(заполняется в случае несвоевременного или неполного</w:t>
      </w:r>
      <w:r w:rsidRPr="000E561B">
        <w:rPr>
          <w:color w:val="2D2D2D"/>
          <w:spacing w:val="2"/>
          <w:sz w:val="28"/>
          <w:szCs w:val="28"/>
        </w:rPr>
        <w:br/>
      </w:r>
      <w:r w:rsidRPr="000E561B">
        <w:rPr>
          <w:b/>
          <w:bCs/>
          <w:color w:val="2D2D2D"/>
          <w:spacing w:val="2"/>
          <w:sz w:val="28"/>
          <w:szCs w:val="28"/>
        </w:rPr>
        <w:t>перечисления дивидендов в районный бюджет)</w:t>
      </w:r>
    </w:p>
    <w:tbl>
      <w:tblPr>
        <w:tblW w:w="0" w:type="auto"/>
        <w:tblCellMar>
          <w:left w:w="0" w:type="dxa"/>
          <w:right w:w="0" w:type="dxa"/>
        </w:tblCellMar>
        <w:tblLook w:val="04A0"/>
      </w:tblPr>
      <w:tblGrid>
        <w:gridCol w:w="9355"/>
      </w:tblGrid>
      <w:tr w:rsidR="006B2610" w:rsidRPr="000E561B" w:rsidTr="00701371">
        <w:trPr>
          <w:trHeight w:val="15"/>
        </w:trPr>
        <w:tc>
          <w:tcPr>
            <w:tcW w:w="11827" w:type="dxa"/>
            <w:hideMark/>
          </w:tcPr>
          <w:p w:rsidR="006B2610" w:rsidRPr="000E561B" w:rsidRDefault="006B2610" w:rsidP="00701371">
            <w:pPr>
              <w:rPr>
                <w:sz w:val="28"/>
                <w:szCs w:val="28"/>
              </w:rPr>
            </w:pPr>
          </w:p>
        </w:tc>
      </w:tr>
      <w:tr w:rsidR="006B2610" w:rsidRPr="000E561B" w:rsidTr="00701371">
        <w:tc>
          <w:tcPr>
            <w:tcW w:w="1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610" w:rsidRPr="000E561B" w:rsidRDefault="006B2610" w:rsidP="00701371">
            <w:pPr>
              <w:spacing w:line="315" w:lineRule="atLeast"/>
              <w:jc w:val="center"/>
              <w:textAlignment w:val="baseline"/>
              <w:rPr>
                <w:color w:val="2D2D2D"/>
                <w:sz w:val="28"/>
                <w:szCs w:val="28"/>
              </w:rPr>
            </w:pPr>
            <w:r w:rsidRPr="000E561B">
              <w:rPr>
                <w:color w:val="2D2D2D"/>
                <w:sz w:val="28"/>
                <w:szCs w:val="28"/>
              </w:rPr>
              <w:t>Сведения о предпринятых представителем мерах по взысканию дивидендов</w:t>
            </w:r>
          </w:p>
        </w:tc>
      </w:tr>
      <w:tr w:rsidR="006B2610" w:rsidRPr="000E561B" w:rsidTr="00701371">
        <w:tc>
          <w:tcPr>
            <w:tcW w:w="1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610" w:rsidRPr="000E561B" w:rsidRDefault="006B2610" w:rsidP="00701371">
            <w:pPr>
              <w:rPr>
                <w:sz w:val="28"/>
                <w:szCs w:val="28"/>
              </w:rPr>
            </w:pPr>
          </w:p>
        </w:tc>
      </w:tr>
    </w:tbl>
    <w:p w:rsidR="006B2610" w:rsidRPr="000E561B" w:rsidRDefault="006B2610" w:rsidP="006B2610">
      <w:pPr>
        <w:shd w:val="clear" w:color="auto" w:fill="FFFFFF"/>
        <w:spacing w:line="315" w:lineRule="atLeast"/>
        <w:jc w:val="center"/>
        <w:textAlignment w:val="baseline"/>
        <w:rPr>
          <w:color w:val="2D2D2D"/>
          <w:spacing w:val="2"/>
          <w:sz w:val="28"/>
          <w:szCs w:val="28"/>
        </w:rPr>
      </w:pPr>
      <w:r w:rsidRPr="000E561B">
        <w:rPr>
          <w:color w:val="2D2D2D"/>
          <w:spacing w:val="2"/>
          <w:sz w:val="28"/>
          <w:szCs w:val="28"/>
        </w:rPr>
        <w:br/>
      </w:r>
      <w:r w:rsidRPr="000E561B">
        <w:rPr>
          <w:b/>
          <w:bCs/>
          <w:color w:val="2D2D2D"/>
          <w:spacing w:val="2"/>
          <w:sz w:val="28"/>
          <w:szCs w:val="28"/>
        </w:rPr>
        <w:t>Раздел VI. Предложения представителя, направленные на повышение эффективности деятельности общества, использования муниципального имущества в деятельности общества</w:t>
      </w:r>
    </w:p>
    <w:p w:rsidR="006B2610" w:rsidRPr="000E561B" w:rsidRDefault="006B2610" w:rsidP="006B2610">
      <w:pPr>
        <w:shd w:val="clear" w:color="auto" w:fill="FFFFFF"/>
        <w:spacing w:line="315" w:lineRule="atLeast"/>
        <w:textAlignment w:val="baseline"/>
        <w:rPr>
          <w:color w:val="2D2D2D"/>
          <w:spacing w:val="2"/>
          <w:sz w:val="28"/>
          <w:szCs w:val="28"/>
        </w:rPr>
      </w:pPr>
      <w:r w:rsidRPr="000E561B">
        <w:rPr>
          <w:color w:val="2D2D2D"/>
          <w:spacing w:val="2"/>
          <w:sz w:val="28"/>
          <w:szCs w:val="28"/>
        </w:rPr>
        <w:br/>
        <w:t>Представитель муниципального образования</w:t>
      </w:r>
      <w:r w:rsidRPr="000E561B">
        <w:rPr>
          <w:color w:val="2D2D2D"/>
          <w:spacing w:val="2"/>
          <w:sz w:val="28"/>
          <w:szCs w:val="28"/>
        </w:rPr>
        <w:br/>
        <w:t>_______________ ________________ ___________________</w:t>
      </w:r>
      <w:r w:rsidRPr="000E561B">
        <w:rPr>
          <w:color w:val="2D2D2D"/>
          <w:spacing w:val="2"/>
          <w:sz w:val="28"/>
          <w:szCs w:val="28"/>
        </w:rPr>
        <w:br/>
        <w:t xml:space="preserve">    (дата)                             (подпись)                  (фамилия, инициалы)</w:t>
      </w:r>
      <w:r w:rsidRPr="000E561B">
        <w:rPr>
          <w:color w:val="2D2D2D"/>
          <w:spacing w:val="2"/>
          <w:sz w:val="28"/>
          <w:szCs w:val="28"/>
        </w:rPr>
        <w:br/>
      </w:r>
      <w:r w:rsidRPr="000E561B">
        <w:rPr>
          <w:color w:val="2D2D2D"/>
          <w:spacing w:val="2"/>
          <w:sz w:val="28"/>
          <w:szCs w:val="28"/>
        </w:rPr>
        <w:br/>
        <w:t>Примечание.</w:t>
      </w:r>
      <w:r w:rsidRPr="000E561B">
        <w:rPr>
          <w:color w:val="2D2D2D"/>
          <w:spacing w:val="2"/>
          <w:sz w:val="28"/>
          <w:szCs w:val="28"/>
        </w:rPr>
        <w:br/>
      </w:r>
      <w:r w:rsidRPr="000E561B">
        <w:rPr>
          <w:color w:val="2D2D2D"/>
          <w:spacing w:val="2"/>
          <w:sz w:val="28"/>
          <w:szCs w:val="28"/>
        </w:rPr>
        <w:lastRenderedPageBreak/>
        <w:br/>
        <w:t>Представитель интересов муниципального образования в некоммерческой организации заполняет только те графы, которые соответствуют деятельности некоммерческой организации.</w:t>
      </w:r>
      <w:r w:rsidRPr="000E561B">
        <w:rPr>
          <w:color w:val="2D2D2D"/>
          <w:spacing w:val="2"/>
          <w:sz w:val="28"/>
          <w:szCs w:val="28"/>
        </w:rPr>
        <w:br/>
        <w:t>Отчет представителя представляется в Администрацию района один раз в год.</w:t>
      </w:r>
      <w:r w:rsidRPr="000E561B">
        <w:rPr>
          <w:color w:val="2D2D2D"/>
          <w:spacing w:val="2"/>
          <w:sz w:val="28"/>
          <w:szCs w:val="28"/>
        </w:rPr>
        <w:br/>
        <w:t>Вместе с настоящим отчетом представитель представляет:</w:t>
      </w:r>
      <w:r w:rsidRPr="000E561B">
        <w:rPr>
          <w:color w:val="2D2D2D"/>
          <w:spacing w:val="2"/>
          <w:sz w:val="28"/>
          <w:szCs w:val="28"/>
        </w:rPr>
        <w:br/>
        <w:t>1) бухгалтерскую отчетность в составе, определенном </w:t>
      </w:r>
      <w:hyperlink r:id="rId29" w:history="1">
        <w:r w:rsidRPr="009C4BE0">
          <w:rPr>
            <w:color w:val="000000" w:themeColor="text1"/>
            <w:spacing w:val="2"/>
            <w:sz w:val="28"/>
            <w:szCs w:val="28"/>
          </w:rPr>
          <w:t>Федеральным законом «О бухгалтерском учете»</w:t>
        </w:r>
      </w:hyperlink>
      <w:r w:rsidRPr="009C4BE0">
        <w:rPr>
          <w:color w:val="000000" w:themeColor="text1"/>
          <w:spacing w:val="2"/>
          <w:sz w:val="28"/>
          <w:szCs w:val="28"/>
        </w:rPr>
        <w:t> и </w:t>
      </w:r>
      <w:hyperlink r:id="rId30" w:history="1">
        <w:r w:rsidRPr="009C4BE0">
          <w:rPr>
            <w:color w:val="000000" w:themeColor="text1"/>
            <w:spacing w:val="2"/>
            <w:sz w:val="28"/>
            <w:szCs w:val="28"/>
          </w:rPr>
          <w:t>Положением по ведению бухгалтерского учета и бухгалтерской отчетности в Российской Федерации</w:t>
        </w:r>
      </w:hyperlink>
      <w:r w:rsidRPr="009C4BE0">
        <w:rPr>
          <w:color w:val="000000" w:themeColor="text1"/>
          <w:spacing w:val="2"/>
          <w:sz w:val="28"/>
          <w:szCs w:val="28"/>
        </w:rPr>
        <w:t>;</w:t>
      </w:r>
      <w:r w:rsidRPr="000E561B">
        <w:rPr>
          <w:color w:val="2D2D2D"/>
          <w:spacing w:val="2"/>
          <w:sz w:val="28"/>
          <w:szCs w:val="28"/>
        </w:rPr>
        <w:br/>
        <w:t>2) сводную бухгалтерскую отчетность (при наличии у хозяйственного общества дочерних и зависимых обществ);</w:t>
      </w:r>
      <w:r w:rsidRPr="000E561B">
        <w:rPr>
          <w:color w:val="2D2D2D"/>
          <w:spacing w:val="2"/>
          <w:sz w:val="28"/>
          <w:szCs w:val="28"/>
        </w:rPr>
        <w:br/>
        <w:t>3) копии протоколов общих собраний, заседаний совета директоров (наблюдательного совета), правления;</w:t>
      </w:r>
      <w:r w:rsidRPr="000E561B">
        <w:rPr>
          <w:color w:val="2D2D2D"/>
          <w:spacing w:val="2"/>
          <w:sz w:val="28"/>
          <w:szCs w:val="28"/>
        </w:rPr>
        <w:br/>
        <w:t>4) копии заключений аудитора или ревизионной комиссии (представляются только с годовым отчетом);</w:t>
      </w:r>
    </w:p>
    <w:p w:rsidR="006B2610" w:rsidRPr="000E561B" w:rsidRDefault="006B2610" w:rsidP="006B2610">
      <w:pPr>
        <w:shd w:val="clear" w:color="auto" w:fill="FFFFFF"/>
        <w:spacing w:line="315" w:lineRule="atLeast"/>
        <w:textAlignment w:val="baseline"/>
        <w:rPr>
          <w:color w:val="2D2D2D"/>
          <w:spacing w:val="2"/>
          <w:sz w:val="28"/>
          <w:szCs w:val="28"/>
        </w:rPr>
      </w:pPr>
      <w:r w:rsidRPr="000E561B">
        <w:rPr>
          <w:color w:val="2D2D2D"/>
          <w:spacing w:val="2"/>
          <w:sz w:val="28"/>
          <w:szCs w:val="28"/>
        </w:rPr>
        <w:t>5) перечень имущества.</w:t>
      </w:r>
      <w:r w:rsidRPr="000E561B">
        <w:rPr>
          <w:color w:val="2D2D2D"/>
          <w:spacing w:val="2"/>
          <w:sz w:val="28"/>
          <w:szCs w:val="28"/>
        </w:rPr>
        <w:br/>
      </w:r>
      <w:r w:rsidRPr="000E561B">
        <w:rPr>
          <w:color w:val="2D2D2D"/>
          <w:spacing w:val="2"/>
          <w:sz w:val="28"/>
          <w:szCs w:val="28"/>
        </w:rPr>
        <w:br/>
      </w:r>
    </w:p>
    <w:p w:rsidR="006B2610" w:rsidRPr="000E561B" w:rsidRDefault="006B2610" w:rsidP="006B2610">
      <w:pPr>
        <w:rPr>
          <w:sz w:val="28"/>
          <w:szCs w:val="28"/>
        </w:rPr>
      </w:pPr>
    </w:p>
    <w:p w:rsidR="006B2610" w:rsidRPr="000E561B" w:rsidRDefault="006B2610" w:rsidP="006B2610">
      <w:pPr>
        <w:pStyle w:val="a4"/>
        <w:rPr>
          <w:rFonts w:ascii="Times New Roman" w:hAnsi="Times New Roman" w:cs="Times New Roman"/>
          <w:sz w:val="28"/>
          <w:szCs w:val="28"/>
        </w:rPr>
      </w:pPr>
    </w:p>
    <w:p w:rsidR="006B2610" w:rsidRPr="000E561B" w:rsidRDefault="006B2610" w:rsidP="006B2610">
      <w:pPr>
        <w:pStyle w:val="a4"/>
        <w:rPr>
          <w:rFonts w:ascii="Times New Roman" w:hAnsi="Times New Roman" w:cs="Times New Roman"/>
          <w:sz w:val="28"/>
          <w:szCs w:val="28"/>
        </w:rPr>
      </w:pPr>
    </w:p>
    <w:p w:rsidR="006B2610" w:rsidRPr="000E561B" w:rsidRDefault="006B2610" w:rsidP="006B2610">
      <w:pPr>
        <w:pStyle w:val="a4"/>
        <w:rPr>
          <w:rFonts w:ascii="Times New Roman" w:hAnsi="Times New Roman" w:cs="Times New Roman"/>
          <w:sz w:val="28"/>
          <w:szCs w:val="28"/>
        </w:rPr>
      </w:pPr>
    </w:p>
    <w:p w:rsidR="006B2610" w:rsidRPr="000E561B" w:rsidRDefault="006B2610" w:rsidP="006B2610">
      <w:pPr>
        <w:pStyle w:val="a4"/>
        <w:rPr>
          <w:rFonts w:ascii="Times New Roman" w:hAnsi="Times New Roman" w:cs="Times New Roman"/>
          <w:sz w:val="28"/>
          <w:szCs w:val="28"/>
        </w:rPr>
      </w:pPr>
    </w:p>
    <w:p w:rsidR="006B2610" w:rsidRPr="000E561B" w:rsidRDefault="006B2610" w:rsidP="006B2610">
      <w:pPr>
        <w:pStyle w:val="a4"/>
        <w:rPr>
          <w:rFonts w:ascii="Times New Roman" w:hAnsi="Times New Roman" w:cs="Times New Roman"/>
          <w:sz w:val="28"/>
          <w:szCs w:val="28"/>
        </w:rPr>
      </w:pPr>
    </w:p>
    <w:p w:rsidR="006B2610" w:rsidRPr="000E561B" w:rsidRDefault="006B2610" w:rsidP="006B2610">
      <w:pPr>
        <w:pStyle w:val="a4"/>
        <w:rPr>
          <w:rFonts w:ascii="Times New Roman" w:hAnsi="Times New Roman" w:cs="Times New Roman"/>
          <w:sz w:val="28"/>
          <w:szCs w:val="28"/>
        </w:rPr>
      </w:pPr>
    </w:p>
    <w:p w:rsidR="006B2610" w:rsidRPr="000E561B" w:rsidRDefault="006B2610" w:rsidP="006B2610">
      <w:pPr>
        <w:pStyle w:val="a4"/>
        <w:rPr>
          <w:rFonts w:ascii="Times New Roman" w:hAnsi="Times New Roman" w:cs="Times New Roman"/>
          <w:sz w:val="28"/>
          <w:szCs w:val="28"/>
        </w:rPr>
      </w:pPr>
    </w:p>
    <w:p w:rsidR="006B2610" w:rsidRPr="000E561B" w:rsidRDefault="006B2610" w:rsidP="006B2610">
      <w:pPr>
        <w:rPr>
          <w:rFonts w:eastAsiaTheme="minorEastAsia"/>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6B2610" w:rsidRPr="000E561B" w:rsidRDefault="006B2610" w:rsidP="006B2610">
      <w:pPr>
        <w:jc w:val="right"/>
        <w:rPr>
          <w:sz w:val="28"/>
          <w:szCs w:val="28"/>
        </w:rPr>
      </w:pPr>
    </w:p>
    <w:p w:rsidR="00B262A6" w:rsidRDefault="00B262A6"/>
    <w:sectPr w:rsidR="00B262A6" w:rsidSect="00B26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BA8"/>
    <w:multiLevelType w:val="hybridMultilevel"/>
    <w:tmpl w:val="09C2D792"/>
    <w:lvl w:ilvl="0" w:tplc="29446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526005"/>
    <w:multiLevelType w:val="multilevel"/>
    <w:tmpl w:val="DA1031A4"/>
    <w:lvl w:ilvl="0">
      <w:start w:val="1"/>
      <w:numFmt w:val="decimal"/>
      <w:lvlText w:val="%1."/>
      <w:lvlJc w:val="left"/>
      <w:pPr>
        <w:ind w:left="720" w:hanging="360"/>
      </w:pPr>
      <w:rPr>
        <w:rFonts w:hint="default"/>
      </w:rPr>
    </w:lvl>
    <w:lvl w:ilvl="1">
      <w:start w:val="6"/>
      <w:numFmt w:val="decimal"/>
      <w:isLgl/>
      <w:lvlText w:val="%1.%2."/>
      <w:lvlJc w:val="left"/>
      <w:pPr>
        <w:ind w:left="1908" w:hanging="1200"/>
      </w:pPr>
      <w:rPr>
        <w:rFonts w:hint="default"/>
      </w:rPr>
    </w:lvl>
    <w:lvl w:ilvl="2">
      <w:start w:val="1"/>
      <w:numFmt w:val="decimal"/>
      <w:isLgl/>
      <w:lvlText w:val="%1.%2.%3."/>
      <w:lvlJc w:val="left"/>
      <w:pPr>
        <w:ind w:left="2256" w:hanging="1200"/>
      </w:pPr>
      <w:rPr>
        <w:rFonts w:hint="default"/>
      </w:rPr>
    </w:lvl>
    <w:lvl w:ilvl="3">
      <w:start w:val="1"/>
      <w:numFmt w:val="decimal"/>
      <w:isLgl/>
      <w:lvlText w:val="%1.%2.%3.%4."/>
      <w:lvlJc w:val="left"/>
      <w:pPr>
        <w:ind w:left="2604" w:hanging="1200"/>
      </w:pPr>
      <w:rPr>
        <w:rFonts w:hint="default"/>
      </w:rPr>
    </w:lvl>
    <w:lvl w:ilvl="4">
      <w:start w:val="1"/>
      <w:numFmt w:val="decimal"/>
      <w:isLgl/>
      <w:lvlText w:val="%1.%2.%3.%4.%5."/>
      <w:lvlJc w:val="left"/>
      <w:pPr>
        <w:ind w:left="2952" w:hanging="120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B2610"/>
    <w:rsid w:val="006B2610"/>
    <w:rsid w:val="00B26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10"/>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6B2610"/>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610"/>
    <w:rPr>
      <w:rFonts w:ascii="Times New Roman" w:eastAsia="Times New Roman" w:hAnsi="Times New Roman" w:cs="Times New Roman"/>
      <w:b/>
      <w:szCs w:val="20"/>
      <w:lang w:eastAsia="ru-RU"/>
    </w:rPr>
  </w:style>
  <w:style w:type="paragraph" w:styleId="a3">
    <w:name w:val="List Paragraph"/>
    <w:basedOn w:val="a"/>
    <w:uiPriority w:val="34"/>
    <w:qFormat/>
    <w:rsid w:val="006B2610"/>
    <w:pPr>
      <w:ind w:left="720"/>
      <w:contextualSpacing/>
    </w:pPr>
  </w:style>
  <w:style w:type="paragraph" w:styleId="a4">
    <w:name w:val="No Spacing"/>
    <w:link w:val="a5"/>
    <w:uiPriority w:val="1"/>
    <w:qFormat/>
    <w:rsid w:val="006B2610"/>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B2610"/>
    <w:rPr>
      <w:rFonts w:eastAsiaTheme="minorEastAsia"/>
      <w:lang w:eastAsia="ru-RU"/>
    </w:rPr>
  </w:style>
  <w:style w:type="paragraph" w:customStyle="1" w:styleId="ConsPlusNormal">
    <w:name w:val="ConsPlusNormal"/>
    <w:rsid w:val="006B2610"/>
    <w:pPr>
      <w:widowControl w:val="0"/>
      <w:suppressAutoHyphens/>
      <w:autoSpaceDE w:val="0"/>
      <w:spacing w:after="0" w:line="240" w:lineRule="auto"/>
    </w:pPr>
    <w:rPr>
      <w:rFonts w:ascii="Arial" w:eastAsia="Arial" w:hAnsi="Arial"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00108" TargetMode="External"/><Relationship Id="rId26" Type="http://schemas.openxmlformats.org/officeDocument/2006/relationships/hyperlink" Target="http://docs.cntd.ru/document/9000108" TargetMode="External"/><Relationship Id="rId3" Type="http://schemas.openxmlformats.org/officeDocument/2006/relationships/settings" Target="settings.xml"/><Relationship Id="rId21" Type="http://schemas.openxmlformats.org/officeDocument/2006/relationships/hyperlink" Target="http://docs.cntd.ru/document/901809128" TargetMode="External"/><Relationship Id="rId7" Type="http://schemas.openxmlformats.org/officeDocument/2006/relationships/hyperlink" Target="http://docs.cntd.ru/document/901714433" TargetMode="External"/><Relationship Id="rId12" Type="http://schemas.openxmlformats.org/officeDocument/2006/relationships/hyperlink" Target="http://docs.cntd.ru/document/924015368" TargetMode="External"/><Relationship Id="rId17" Type="http://schemas.openxmlformats.org/officeDocument/2006/relationships/hyperlink" Target="http://docs.cntd.ru/document/901702323" TargetMode="External"/><Relationship Id="rId25" Type="http://schemas.openxmlformats.org/officeDocument/2006/relationships/hyperlink" Target="http://docs.cntd.ru/document/901702323"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924015368" TargetMode="External"/><Relationship Id="rId29" Type="http://schemas.openxmlformats.org/officeDocument/2006/relationships/hyperlink" Target="http://docs.cntd.ru/document/9032598" TargetMode="External"/><Relationship Id="rId1" Type="http://schemas.openxmlformats.org/officeDocument/2006/relationships/numbering" Target="numbering.xml"/><Relationship Id="rId6" Type="http://schemas.openxmlformats.org/officeDocument/2006/relationships/hyperlink" Target="http://docs.cntd.ru/document/9027690" TargetMode="External"/><Relationship Id="rId11" Type="http://schemas.openxmlformats.org/officeDocument/2006/relationships/hyperlink" Target="http://docs.cntd.ru/document/9015223" TargetMode="External"/><Relationship Id="rId24" Type="http://schemas.openxmlformats.org/officeDocument/2006/relationships/hyperlink" Target="http://docs.cntd.ru/document/901702323" TargetMode="External"/><Relationship Id="rId32" Type="http://schemas.openxmlformats.org/officeDocument/2006/relationships/theme" Target="theme/theme1.xml"/><Relationship Id="rId5" Type="http://schemas.openxmlformats.org/officeDocument/2006/relationships/hyperlink" Target="http://docs.cntd.ru/document/9004937" TargetMode="External"/><Relationship Id="rId15" Type="http://schemas.openxmlformats.org/officeDocument/2006/relationships/hyperlink" Target="http://docs.cntd.ru/document/901714433" TargetMode="External"/><Relationship Id="rId23" Type="http://schemas.openxmlformats.org/officeDocument/2006/relationships/hyperlink" Target="http://docs.cntd.ru/document/901702323" TargetMode="External"/><Relationship Id="rId28" Type="http://schemas.openxmlformats.org/officeDocument/2006/relationships/hyperlink" Target="http://docs.cntd.ru/document/9000108" TargetMode="External"/><Relationship Id="rId10" Type="http://schemas.openxmlformats.org/officeDocument/2006/relationships/hyperlink" Target="http://docs.cntd.ru/document/9000108" TargetMode="External"/><Relationship Id="rId19" Type="http://schemas.openxmlformats.org/officeDocument/2006/relationships/hyperlink" Target="http://docs.cntd.ru/document/90152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702323"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24014151" TargetMode="External"/><Relationship Id="rId27" Type="http://schemas.openxmlformats.org/officeDocument/2006/relationships/hyperlink" Target="http://docs.cntd.ru/document/9000108" TargetMode="External"/><Relationship Id="rId30" Type="http://schemas.openxmlformats.org/officeDocument/2006/relationships/hyperlink" Target="http://docs.cntd.ru/document/901716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8815</Words>
  <Characters>50247</Characters>
  <Application>Microsoft Office Word</Application>
  <DocSecurity>0</DocSecurity>
  <Lines>418</Lines>
  <Paragraphs>117</Paragraphs>
  <ScaleCrop>false</ScaleCrop>
  <Company/>
  <LinksUpToDate>false</LinksUpToDate>
  <CharactersWithSpaces>58945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2</cp:revision>
  <dcterms:created xsi:type="dcterms:W3CDTF">2020-03-31T08:19:00Z</dcterms:created>
  <dcterms:modified xsi:type="dcterms:W3CDTF">2020-03-31T08:19:00Z</dcterms:modified>
</cp:coreProperties>
</file>