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68" w:rsidRDefault="00B66068" w:rsidP="00B66068">
      <w:pPr>
        <w:tabs>
          <w:tab w:val="center" w:pos="4677"/>
          <w:tab w:val="right" w:pos="9355"/>
        </w:tabs>
        <w:spacing w:line="360" w:lineRule="auto"/>
        <w:jc w:val="right"/>
        <w:rPr>
          <w:b/>
          <w:sz w:val="22"/>
        </w:rPr>
      </w:pPr>
      <w:r>
        <w:rPr>
          <w:b/>
          <w:sz w:val="28"/>
        </w:rPr>
        <w:t xml:space="preserve">                                           </w:t>
      </w:r>
      <w:bookmarkStart w:id="0" w:name="_Hlk109205414"/>
    </w:p>
    <w:p w:rsidR="00B66068" w:rsidRDefault="00B66068" w:rsidP="00B66068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 ПСКОВСКАЯ ОБЛАСТЬ                                  </w:t>
      </w:r>
    </w:p>
    <w:p w:rsidR="00B66068" w:rsidRDefault="00B66068" w:rsidP="00B66068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УНИЦИПАЛЬНОЕ ОБРАЗОВАНИЕ «ПУСТОШКИНСКИЙ РАЙОН»</w:t>
      </w:r>
    </w:p>
    <w:p w:rsidR="00B66068" w:rsidRDefault="00B66068" w:rsidP="00B66068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B66068" w:rsidRDefault="00B66068" w:rsidP="00B66068">
      <w:pPr>
        <w:jc w:val="center"/>
        <w:rPr>
          <w:b/>
          <w:sz w:val="22"/>
        </w:rPr>
      </w:pPr>
    </w:p>
    <w:p w:rsidR="00B66068" w:rsidRDefault="00B66068" w:rsidP="00B66068">
      <w:pPr>
        <w:rPr>
          <w:b/>
          <w:sz w:val="36"/>
        </w:rPr>
      </w:pPr>
      <w:r>
        <w:rPr>
          <w:b/>
          <w:sz w:val="36"/>
        </w:rPr>
        <w:t xml:space="preserve">                                ПОСТАНОВЛЕНИЕ   </w:t>
      </w:r>
    </w:p>
    <w:p w:rsidR="00B66068" w:rsidRDefault="00B66068" w:rsidP="00B66068">
      <w:pPr>
        <w:rPr>
          <w:b/>
          <w:sz w:val="36"/>
        </w:rPr>
      </w:pPr>
    </w:p>
    <w:p w:rsidR="00B66068" w:rsidRPr="005729AF" w:rsidRDefault="00B66068" w:rsidP="00B6606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B66068" w:rsidTr="0043259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068" w:rsidRDefault="00B66068" w:rsidP="00432591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6068" w:rsidRPr="000A6556" w:rsidRDefault="000A6556" w:rsidP="004325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.02.2025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068" w:rsidRDefault="00B66068" w:rsidP="00432591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6068" w:rsidRPr="00E26FB7" w:rsidRDefault="000A6556" w:rsidP="004325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B66068" w:rsidRDefault="00B66068" w:rsidP="00B66068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66068" w:rsidRDefault="00B66068" w:rsidP="00B6606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B66068" w:rsidRPr="008873CB" w:rsidRDefault="00F80EE8" w:rsidP="0085687E">
      <w:pPr>
        <w:autoSpaceDE w:val="0"/>
        <w:autoSpaceDN w:val="0"/>
        <w:adjustRightInd w:val="0"/>
        <w:ind w:right="4252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 продлении</w:t>
      </w:r>
      <w:r w:rsidR="00B66068" w:rsidRPr="008873CB">
        <w:rPr>
          <w:sz w:val="28"/>
          <w:szCs w:val="28"/>
        </w:rPr>
        <w:t xml:space="preserve"> срока реализации и внесении изменений в муниципальную программу муниципального образования «Пустошкинский район» </w:t>
      </w:r>
      <w:r w:rsidR="00BC2F56" w:rsidRPr="00BC2F56">
        <w:rPr>
          <w:sz w:val="28"/>
          <w:szCs w:val="28"/>
        </w:rPr>
        <w:t>«</w:t>
      </w:r>
      <w:r w:rsidR="0085687E" w:rsidRPr="0085687E">
        <w:rPr>
          <w:sz w:val="28"/>
          <w:szCs w:val="28"/>
        </w:rPr>
        <w:t>Осуществление мер по социальной поддержке</w:t>
      </w:r>
      <w:r w:rsidR="0085687E">
        <w:rPr>
          <w:sz w:val="28"/>
          <w:szCs w:val="28"/>
        </w:rPr>
        <w:t xml:space="preserve"> </w:t>
      </w:r>
      <w:r w:rsidR="0085687E" w:rsidRPr="0085687E">
        <w:rPr>
          <w:sz w:val="28"/>
          <w:szCs w:val="28"/>
        </w:rPr>
        <w:t>населения Пустошкинского района»</w:t>
      </w:r>
      <w:r w:rsidR="00985C78">
        <w:rPr>
          <w:sz w:val="28"/>
          <w:szCs w:val="28"/>
        </w:rPr>
        <w:t>,</w:t>
      </w:r>
      <w:r w:rsidR="00BC2F56" w:rsidRPr="00BC2F56">
        <w:rPr>
          <w:sz w:val="28"/>
          <w:szCs w:val="28"/>
        </w:rPr>
        <w:t xml:space="preserve"> утвержденную постановлением Администрации Пустошкинск</w:t>
      </w:r>
      <w:r w:rsidR="00BC2F56">
        <w:rPr>
          <w:sz w:val="28"/>
          <w:szCs w:val="28"/>
        </w:rPr>
        <w:t xml:space="preserve">ого района от 29.01.2021 г. № </w:t>
      </w:r>
      <w:r w:rsidR="0085687E">
        <w:rPr>
          <w:sz w:val="28"/>
          <w:szCs w:val="28"/>
        </w:rPr>
        <w:t>9</w:t>
      </w:r>
      <w:r w:rsidR="00BC2F56" w:rsidRPr="00BC2F56">
        <w:rPr>
          <w:sz w:val="28"/>
          <w:szCs w:val="28"/>
        </w:rPr>
        <w:t xml:space="preserve"> </w:t>
      </w:r>
      <w:r w:rsidR="00B66068">
        <w:rPr>
          <w:sz w:val="28"/>
          <w:szCs w:val="28"/>
        </w:rPr>
        <w:t>(</w:t>
      </w:r>
      <w:r w:rsidR="00B87E5F">
        <w:rPr>
          <w:sz w:val="28"/>
          <w:szCs w:val="28"/>
        </w:rPr>
        <w:t>в редакции от 28.06.2021 №</w:t>
      </w:r>
      <w:r w:rsidR="00985C78">
        <w:rPr>
          <w:sz w:val="28"/>
          <w:szCs w:val="28"/>
        </w:rPr>
        <w:t xml:space="preserve"> </w:t>
      </w:r>
      <w:r w:rsidR="00B87E5F">
        <w:rPr>
          <w:sz w:val="28"/>
          <w:szCs w:val="28"/>
        </w:rPr>
        <w:t>95, от 10.01.2022 №</w:t>
      </w:r>
      <w:r w:rsidR="00985C78">
        <w:rPr>
          <w:sz w:val="28"/>
          <w:szCs w:val="28"/>
        </w:rPr>
        <w:t xml:space="preserve"> </w:t>
      </w:r>
      <w:r w:rsidR="00B87E5F">
        <w:rPr>
          <w:sz w:val="28"/>
          <w:szCs w:val="28"/>
        </w:rPr>
        <w:t>1, от 09.01.2023 №</w:t>
      </w:r>
      <w:r w:rsidR="00985C78">
        <w:rPr>
          <w:sz w:val="28"/>
          <w:szCs w:val="28"/>
        </w:rPr>
        <w:t xml:space="preserve"> </w:t>
      </w:r>
      <w:r w:rsidR="00B87E5F">
        <w:rPr>
          <w:sz w:val="28"/>
          <w:szCs w:val="28"/>
        </w:rPr>
        <w:t>4,</w:t>
      </w:r>
      <w:r w:rsidR="00BC2F56">
        <w:rPr>
          <w:sz w:val="28"/>
          <w:szCs w:val="28"/>
        </w:rPr>
        <w:t xml:space="preserve"> от 29.12.2023 г. № 25</w:t>
      </w:r>
      <w:r w:rsidR="00C24997">
        <w:rPr>
          <w:sz w:val="28"/>
          <w:szCs w:val="28"/>
        </w:rPr>
        <w:t>5</w:t>
      </w:r>
      <w:r w:rsidR="00B87E5F">
        <w:rPr>
          <w:sz w:val="28"/>
          <w:szCs w:val="28"/>
        </w:rPr>
        <w:t>, от 13.05.2024 №</w:t>
      </w:r>
      <w:r w:rsidR="00985C78">
        <w:rPr>
          <w:sz w:val="28"/>
          <w:szCs w:val="28"/>
        </w:rPr>
        <w:t xml:space="preserve"> </w:t>
      </w:r>
      <w:r w:rsidR="00B87E5F">
        <w:rPr>
          <w:sz w:val="28"/>
          <w:szCs w:val="28"/>
        </w:rPr>
        <w:t>103, от 22.07.2024 №</w:t>
      </w:r>
      <w:r w:rsidR="00985C78">
        <w:rPr>
          <w:sz w:val="28"/>
          <w:szCs w:val="28"/>
        </w:rPr>
        <w:t xml:space="preserve"> </w:t>
      </w:r>
      <w:r w:rsidR="00B87E5F">
        <w:rPr>
          <w:sz w:val="28"/>
          <w:szCs w:val="28"/>
        </w:rPr>
        <w:t>151</w:t>
      </w:r>
      <w:r w:rsidR="00B66068">
        <w:rPr>
          <w:sz w:val="28"/>
          <w:szCs w:val="28"/>
        </w:rPr>
        <w:t>)</w:t>
      </w:r>
      <w:proofErr w:type="gramEnd"/>
    </w:p>
    <w:p w:rsidR="00B66068" w:rsidRDefault="00B66068" w:rsidP="00B660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753E7" w:rsidRPr="008873CB" w:rsidRDefault="006753E7" w:rsidP="00B660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7E5F" w:rsidRDefault="00B66068" w:rsidP="00B87E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6075F">
        <w:rPr>
          <w:sz w:val="28"/>
          <w:szCs w:val="28"/>
        </w:rP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статьей 179 Бюджетного кодекса Российской Федерации, </w:t>
      </w:r>
      <w:r w:rsidR="00252D5F" w:rsidRPr="007B4489">
        <w:rPr>
          <w:sz w:val="28"/>
          <w:szCs w:val="28"/>
        </w:rPr>
        <w:t xml:space="preserve">постановлением  Администрации Пустошкинского района от 30.09.2015 г. </w:t>
      </w:r>
      <w:r w:rsidR="00252D5F">
        <w:rPr>
          <w:sz w:val="28"/>
          <w:szCs w:val="28"/>
        </w:rPr>
        <w:br/>
      </w:r>
      <w:r w:rsidR="00252D5F" w:rsidRPr="007B4489">
        <w:rPr>
          <w:sz w:val="28"/>
          <w:szCs w:val="28"/>
        </w:rPr>
        <w:t>№ 146 «Об утверждении порядка разработки, формирования, реализации и оценки эффективности муниципальных программ муниципального образования «Пустошкинский район</w:t>
      </w:r>
      <w:r w:rsidR="00252D5F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B87E5F" w:rsidRPr="00B87E5F">
        <w:rPr>
          <w:sz w:val="28"/>
          <w:szCs w:val="28"/>
        </w:rPr>
        <w:t>с решением Собрания депутатов Пустошкинского района от 16.12.2024 г. № 165 «О бюджете муниципального образования</w:t>
      </w:r>
      <w:proofErr w:type="gramEnd"/>
      <w:r w:rsidR="00B87E5F" w:rsidRPr="00B87E5F">
        <w:rPr>
          <w:sz w:val="28"/>
          <w:szCs w:val="28"/>
        </w:rPr>
        <w:t xml:space="preserve"> «Пустошкинский район» на 2025 год и п</w:t>
      </w:r>
      <w:r w:rsidR="00DE291C">
        <w:rPr>
          <w:sz w:val="28"/>
          <w:szCs w:val="28"/>
        </w:rPr>
        <w:t>лановый период 2026</w:t>
      </w:r>
      <w:r w:rsidR="00E941EA">
        <w:rPr>
          <w:sz w:val="28"/>
          <w:szCs w:val="28"/>
        </w:rPr>
        <w:t xml:space="preserve"> </w:t>
      </w:r>
      <w:r w:rsidR="00DE291C">
        <w:rPr>
          <w:sz w:val="28"/>
          <w:szCs w:val="28"/>
        </w:rPr>
        <w:t>-2027 годов»</w:t>
      </w:r>
      <w:r w:rsidR="00E941EA">
        <w:rPr>
          <w:sz w:val="28"/>
          <w:szCs w:val="28"/>
        </w:rPr>
        <w:t xml:space="preserve"> </w:t>
      </w:r>
      <w:r w:rsidR="00B87E5F" w:rsidRPr="00B87E5F">
        <w:rPr>
          <w:sz w:val="28"/>
          <w:szCs w:val="28"/>
        </w:rPr>
        <w:t xml:space="preserve"> Администрация Пустошкинского района ПОСТАНОВЛЯЕТ:</w:t>
      </w:r>
    </w:p>
    <w:p w:rsidR="00EC038E" w:rsidRPr="00302EFD" w:rsidRDefault="00EC038E" w:rsidP="00302EFD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02EFD">
        <w:rPr>
          <w:sz w:val="28"/>
          <w:szCs w:val="28"/>
        </w:rPr>
        <w:t xml:space="preserve">Продлить срок реализации муниципальной программы  муниципального образования «Пустошкинский район» «Осуществление мер по социальной поддержке населения Пустошкинского района»  </w:t>
      </w:r>
      <w:r w:rsidR="00DE291C" w:rsidRPr="00302EFD">
        <w:rPr>
          <w:sz w:val="28"/>
          <w:szCs w:val="28"/>
        </w:rPr>
        <w:t>утвержденной</w:t>
      </w:r>
      <w:r w:rsidRPr="00302EFD">
        <w:rPr>
          <w:sz w:val="28"/>
          <w:szCs w:val="28"/>
        </w:rPr>
        <w:t xml:space="preserve"> постановлением Администрации Пустошкинского района от 29.01.2021 г. № 9 (в редакции от 28.06.2021 №</w:t>
      </w:r>
      <w:r w:rsidR="00E941EA" w:rsidRPr="00302EFD">
        <w:rPr>
          <w:sz w:val="28"/>
          <w:szCs w:val="28"/>
        </w:rPr>
        <w:t xml:space="preserve"> </w:t>
      </w:r>
      <w:r w:rsidRPr="00302EFD">
        <w:rPr>
          <w:sz w:val="28"/>
          <w:szCs w:val="28"/>
        </w:rPr>
        <w:t>95, от 10.01.2022 №</w:t>
      </w:r>
      <w:r w:rsidR="00E941EA" w:rsidRPr="00302EFD">
        <w:rPr>
          <w:sz w:val="28"/>
          <w:szCs w:val="28"/>
        </w:rPr>
        <w:t xml:space="preserve"> </w:t>
      </w:r>
      <w:r w:rsidRPr="00302EFD">
        <w:rPr>
          <w:sz w:val="28"/>
          <w:szCs w:val="28"/>
        </w:rPr>
        <w:t>1, от 09.01.2023 №</w:t>
      </w:r>
      <w:r w:rsidR="00E941EA" w:rsidRPr="00302EFD">
        <w:rPr>
          <w:sz w:val="28"/>
          <w:szCs w:val="28"/>
        </w:rPr>
        <w:t xml:space="preserve"> </w:t>
      </w:r>
      <w:r w:rsidRPr="00302EFD">
        <w:rPr>
          <w:sz w:val="28"/>
          <w:szCs w:val="28"/>
        </w:rPr>
        <w:t>4, от 29.12.2023 г. № 255, от 13.05.2024 №</w:t>
      </w:r>
      <w:r w:rsidR="00E941EA" w:rsidRPr="00302EFD">
        <w:rPr>
          <w:sz w:val="28"/>
          <w:szCs w:val="28"/>
        </w:rPr>
        <w:t xml:space="preserve"> </w:t>
      </w:r>
      <w:r w:rsidRPr="00302EFD">
        <w:rPr>
          <w:sz w:val="28"/>
          <w:szCs w:val="28"/>
        </w:rPr>
        <w:t>103, от 22.07.2024 №</w:t>
      </w:r>
      <w:r w:rsidR="00E941EA" w:rsidRPr="00302EFD">
        <w:rPr>
          <w:sz w:val="28"/>
          <w:szCs w:val="28"/>
        </w:rPr>
        <w:t xml:space="preserve"> </w:t>
      </w:r>
      <w:r w:rsidRPr="00302EFD">
        <w:rPr>
          <w:sz w:val="28"/>
          <w:szCs w:val="28"/>
        </w:rPr>
        <w:t>151), до 2027 года.</w:t>
      </w:r>
      <w:proofErr w:type="gramEnd"/>
    </w:p>
    <w:p w:rsidR="00326711" w:rsidRDefault="00D27232" w:rsidP="00302EFD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2EFD">
        <w:rPr>
          <w:sz w:val="28"/>
          <w:szCs w:val="28"/>
        </w:rPr>
        <w:t>Утвердить прилагаемую муниципальную программу  муниципального образования «Пустошкинский район» «</w:t>
      </w:r>
      <w:r w:rsidR="0085687E" w:rsidRPr="00302EFD">
        <w:rPr>
          <w:sz w:val="28"/>
          <w:szCs w:val="28"/>
        </w:rPr>
        <w:t>Осуществление мер по социальной поддержке населения Пустошкинского района</w:t>
      </w:r>
      <w:r w:rsidRPr="00302EFD">
        <w:rPr>
          <w:sz w:val="28"/>
          <w:szCs w:val="28"/>
        </w:rPr>
        <w:t xml:space="preserve">» в новой редакции согласно приложению к настоящему постановлению. </w:t>
      </w:r>
    </w:p>
    <w:p w:rsidR="004C1A1B" w:rsidRDefault="004C1A1B" w:rsidP="004C1A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A1B" w:rsidRPr="004C1A1B" w:rsidRDefault="004C1A1B" w:rsidP="004C1A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</w:p>
    <w:p w:rsidR="00EC038E" w:rsidRPr="00302EFD" w:rsidRDefault="00EC038E" w:rsidP="00302EFD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2EFD">
        <w:rPr>
          <w:sz w:val="28"/>
          <w:szCs w:val="28"/>
        </w:rPr>
        <w:t xml:space="preserve">Настоящее  постановление  опубликовать  в сетевом  издании  «Нормативные  правовые  акты  Псковской области»   http://pravo.pskov.ru   и разместить на официальном сайте муниципального образования «Пустошкинский район» https://pustoshka.gosuslugi.ru/  в   информационно-телекоммуникационной   сети «Интернет».  </w:t>
      </w:r>
    </w:p>
    <w:p w:rsidR="00EC038E" w:rsidRPr="00302EFD" w:rsidRDefault="00EC038E" w:rsidP="00302EFD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2EFD">
        <w:rPr>
          <w:sz w:val="28"/>
          <w:szCs w:val="28"/>
        </w:rPr>
        <w:t xml:space="preserve">Настоящее постановление вступает в силу на следующий день после </w:t>
      </w:r>
      <w:r w:rsidR="001E455F" w:rsidRPr="00302EFD">
        <w:rPr>
          <w:sz w:val="28"/>
          <w:szCs w:val="28"/>
        </w:rPr>
        <w:t xml:space="preserve">его </w:t>
      </w:r>
      <w:r w:rsidRPr="00302EFD">
        <w:rPr>
          <w:sz w:val="28"/>
          <w:szCs w:val="28"/>
        </w:rPr>
        <w:t>официального опубликования.</w:t>
      </w:r>
    </w:p>
    <w:p w:rsidR="00B66068" w:rsidRPr="00302EFD" w:rsidRDefault="00DE291C" w:rsidP="00302EFD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02EFD">
        <w:rPr>
          <w:sz w:val="28"/>
          <w:szCs w:val="28"/>
        </w:rPr>
        <w:t>Контроль за</w:t>
      </w:r>
      <w:proofErr w:type="gramEnd"/>
      <w:r w:rsidRPr="00302E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66068" w:rsidRDefault="00B66068" w:rsidP="00B660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038E" w:rsidRDefault="00EC038E" w:rsidP="00B660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6068" w:rsidRPr="008873CB" w:rsidRDefault="00B66068" w:rsidP="00B660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873CB">
        <w:rPr>
          <w:sz w:val="28"/>
          <w:szCs w:val="28"/>
        </w:rPr>
        <w:t xml:space="preserve"> района                                          </w:t>
      </w:r>
      <w:r>
        <w:rPr>
          <w:sz w:val="28"/>
          <w:szCs w:val="28"/>
        </w:rPr>
        <w:t xml:space="preserve">           </w:t>
      </w:r>
      <w:r w:rsidRPr="008873C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Pr="008873CB">
        <w:rPr>
          <w:sz w:val="28"/>
          <w:szCs w:val="28"/>
        </w:rPr>
        <w:t xml:space="preserve"> </w:t>
      </w:r>
      <w:r>
        <w:rPr>
          <w:sz w:val="28"/>
          <w:szCs w:val="28"/>
        </w:rPr>
        <w:t>Ю.Э. Кравцов</w:t>
      </w:r>
    </w:p>
    <w:p w:rsidR="00B66068" w:rsidRPr="008873CB" w:rsidRDefault="00B66068" w:rsidP="00B66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6068" w:rsidRDefault="00B66068" w:rsidP="00B66068">
      <w:pPr>
        <w:pStyle w:val="a3"/>
        <w:ind w:firstLine="0"/>
        <w:rPr>
          <w:lang w:val="ru-RU"/>
        </w:rPr>
      </w:pPr>
    </w:p>
    <w:p w:rsidR="00286474" w:rsidRDefault="00286474" w:rsidP="00B66068">
      <w:pPr>
        <w:pStyle w:val="a3"/>
        <w:ind w:firstLine="0"/>
        <w:rPr>
          <w:lang w:val="ru-RU"/>
        </w:rPr>
      </w:pPr>
    </w:p>
    <w:p w:rsidR="00286474" w:rsidRDefault="00286474" w:rsidP="00B66068">
      <w:pPr>
        <w:pStyle w:val="a3"/>
        <w:ind w:firstLine="0"/>
        <w:rPr>
          <w:lang w:val="ru-RU"/>
        </w:rPr>
      </w:pPr>
    </w:p>
    <w:p w:rsidR="001F5C98" w:rsidRDefault="001F5C98" w:rsidP="00B66068">
      <w:pPr>
        <w:pStyle w:val="a3"/>
        <w:ind w:firstLine="0"/>
        <w:rPr>
          <w:lang w:val="ru-RU"/>
        </w:rPr>
      </w:pPr>
    </w:p>
    <w:p w:rsidR="001F5C98" w:rsidRDefault="001F5C98" w:rsidP="00B66068">
      <w:pPr>
        <w:pStyle w:val="a3"/>
        <w:ind w:firstLine="0"/>
        <w:rPr>
          <w:lang w:val="ru-RU"/>
        </w:rPr>
      </w:pPr>
    </w:p>
    <w:p w:rsidR="001F5C98" w:rsidRDefault="001F5C98" w:rsidP="00B66068">
      <w:pPr>
        <w:pStyle w:val="a3"/>
        <w:ind w:firstLine="0"/>
        <w:rPr>
          <w:lang w:val="ru-RU"/>
        </w:rPr>
      </w:pPr>
    </w:p>
    <w:p w:rsidR="001F5C98" w:rsidRDefault="001F5C98" w:rsidP="00B66068">
      <w:pPr>
        <w:pStyle w:val="a3"/>
        <w:ind w:firstLine="0"/>
        <w:rPr>
          <w:lang w:val="ru-RU"/>
        </w:rPr>
      </w:pPr>
    </w:p>
    <w:p w:rsidR="00A5610C" w:rsidRDefault="00A5610C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E80289" w:rsidRDefault="00E80289" w:rsidP="00A5610C">
      <w:pPr>
        <w:pStyle w:val="a3"/>
        <w:ind w:firstLine="0"/>
        <w:rPr>
          <w:lang w:val="ru-RU"/>
        </w:rPr>
      </w:pPr>
    </w:p>
    <w:p w:rsidR="001F5C98" w:rsidRDefault="001F5C98" w:rsidP="00B66068">
      <w:pPr>
        <w:pStyle w:val="a3"/>
        <w:ind w:firstLine="0"/>
        <w:rPr>
          <w:lang w:val="ru-RU"/>
        </w:rPr>
      </w:pPr>
    </w:p>
    <w:p w:rsidR="00AF6A51" w:rsidRDefault="00AF6A51" w:rsidP="00B66068">
      <w:pPr>
        <w:pStyle w:val="a3"/>
        <w:ind w:firstLine="0"/>
        <w:rPr>
          <w:lang w:val="ru-RU"/>
        </w:rPr>
      </w:pPr>
    </w:p>
    <w:p w:rsidR="00C312F9" w:rsidRDefault="00C312F9" w:rsidP="00C312F9">
      <w:pPr>
        <w:tabs>
          <w:tab w:val="left" w:pos="4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312F9" w:rsidRDefault="00C312F9" w:rsidP="00C312F9">
      <w:pPr>
        <w:tabs>
          <w:tab w:val="left" w:pos="4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312F9" w:rsidRDefault="00C312F9" w:rsidP="00C312F9">
      <w:pPr>
        <w:tabs>
          <w:tab w:val="left" w:pos="4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Пустошкинского района</w:t>
      </w:r>
    </w:p>
    <w:p w:rsidR="00C312F9" w:rsidRPr="00C312F9" w:rsidRDefault="00C40A6F" w:rsidP="00C312F9">
      <w:pPr>
        <w:tabs>
          <w:tab w:val="left" w:pos="4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44047">
        <w:rPr>
          <w:sz w:val="28"/>
          <w:szCs w:val="28"/>
          <w:u w:val="single"/>
        </w:rPr>
        <w:t>29.01.2021 г.</w:t>
      </w:r>
      <w:r>
        <w:rPr>
          <w:sz w:val="28"/>
          <w:szCs w:val="28"/>
        </w:rPr>
        <w:t xml:space="preserve"> </w:t>
      </w:r>
      <w:r w:rsidR="00C31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 </w:t>
      </w:r>
      <w:r w:rsidR="00B44047">
        <w:rPr>
          <w:sz w:val="28"/>
          <w:szCs w:val="28"/>
          <w:u w:val="single"/>
        </w:rPr>
        <w:t>9</w:t>
      </w:r>
    </w:p>
    <w:p w:rsidR="00C312F9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312F9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312F9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312F9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312F9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312F9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312F9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312F9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312F9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312F9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312F9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312F9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312F9" w:rsidRPr="0029631E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  <w:r w:rsidRPr="0029631E">
        <w:rPr>
          <w:b/>
          <w:sz w:val="28"/>
          <w:szCs w:val="28"/>
        </w:rPr>
        <w:t>МУНИЦИПАЛЬНАЯ ПРОГРАММА</w:t>
      </w:r>
    </w:p>
    <w:p w:rsidR="00C312F9" w:rsidRPr="0029631E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  <w:r w:rsidRPr="0029631E"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ИЦИПАЛЬНОГО ОБРАЗОВАНИЯ «ПУСТОШКИНСКИЙ</w:t>
      </w:r>
      <w:r w:rsidRPr="0029631E">
        <w:rPr>
          <w:b/>
          <w:sz w:val="28"/>
          <w:szCs w:val="28"/>
        </w:rPr>
        <w:t xml:space="preserve"> РАЙОН»</w:t>
      </w:r>
    </w:p>
    <w:p w:rsidR="00C312F9" w:rsidRPr="0029631E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  <w:r w:rsidRPr="0029631E">
        <w:rPr>
          <w:b/>
          <w:sz w:val="28"/>
          <w:szCs w:val="28"/>
        </w:rPr>
        <w:t>«</w:t>
      </w:r>
      <w:r w:rsidR="0085687E">
        <w:rPr>
          <w:b/>
          <w:caps/>
          <w:sz w:val="28"/>
          <w:szCs w:val="28"/>
        </w:rPr>
        <w:t>ОСУЩЕСТВЛЕНИЕ МЕР ПО СОЦИАЛЬНОЙ ПОДДЕРЖКЕ НАСЕЛЕНИЯ ПУСТОШКИНСКОГО РАЙОНА</w:t>
      </w:r>
      <w:r w:rsidRPr="0029631E">
        <w:rPr>
          <w:b/>
          <w:sz w:val="28"/>
          <w:szCs w:val="28"/>
        </w:rPr>
        <w:t>»</w:t>
      </w:r>
    </w:p>
    <w:p w:rsidR="00C312F9" w:rsidRPr="0029631E" w:rsidRDefault="00C312F9" w:rsidP="00C312F9">
      <w:pPr>
        <w:tabs>
          <w:tab w:val="left" w:pos="4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(новая редакция)</w:t>
      </w: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C312F9" w:rsidP="00C312F9">
      <w:pPr>
        <w:tabs>
          <w:tab w:val="left" w:pos="1455"/>
        </w:tabs>
        <w:rPr>
          <w:sz w:val="26"/>
          <w:szCs w:val="26"/>
        </w:rPr>
      </w:pPr>
    </w:p>
    <w:p w:rsidR="00C312F9" w:rsidRDefault="007045B4" w:rsidP="00C312F9">
      <w:pPr>
        <w:tabs>
          <w:tab w:val="left" w:pos="14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="00DE291C">
        <w:rPr>
          <w:sz w:val="26"/>
          <w:szCs w:val="26"/>
        </w:rPr>
        <w:t xml:space="preserve">. Пустошка </w:t>
      </w:r>
      <w:r w:rsidR="00EC038E">
        <w:rPr>
          <w:sz w:val="26"/>
          <w:szCs w:val="26"/>
        </w:rPr>
        <w:t>2025</w:t>
      </w:r>
      <w:r w:rsidR="00DE291C">
        <w:rPr>
          <w:sz w:val="26"/>
          <w:szCs w:val="26"/>
        </w:rPr>
        <w:t>год</w:t>
      </w:r>
    </w:p>
    <w:p w:rsidR="00C312F9" w:rsidRDefault="00C312F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A55E3" w:rsidRPr="00F16A15" w:rsidRDefault="008A55E3" w:rsidP="008A55E3">
      <w:pPr>
        <w:tabs>
          <w:tab w:val="left" w:pos="3240"/>
        </w:tabs>
        <w:jc w:val="center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РАЗДЕЛ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Pr="00F16A15">
        <w:rPr>
          <w:b/>
          <w:sz w:val="28"/>
          <w:szCs w:val="28"/>
        </w:rPr>
        <w:t>Паспорт муниципальной программы муниц</w:t>
      </w:r>
      <w:r>
        <w:rPr>
          <w:b/>
          <w:sz w:val="28"/>
          <w:szCs w:val="28"/>
        </w:rPr>
        <w:t>ипального образования «Пустошкинский</w:t>
      </w:r>
      <w:r w:rsidRPr="00F16A15">
        <w:rPr>
          <w:b/>
          <w:sz w:val="28"/>
          <w:szCs w:val="28"/>
        </w:rPr>
        <w:t xml:space="preserve"> район»</w:t>
      </w:r>
      <w:r w:rsidRPr="00F16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6A15">
        <w:rPr>
          <w:b/>
          <w:sz w:val="28"/>
          <w:szCs w:val="28"/>
        </w:rPr>
        <w:t>«</w:t>
      </w:r>
      <w:r w:rsidR="003D19A2">
        <w:rPr>
          <w:b/>
          <w:sz w:val="28"/>
          <w:szCs w:val="28"/>
        </w:rPr>
        <w:t>Осуществление мер по социальной поддержке населения Пустошкинского района</w:t>
      </w:r>
      <w:r w:rsidRPr="00F16A1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tbl>
      <w:tblPr>
        <w:tblW w:w="996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6120"/>
      </w:tblGrid>
      <w:tr w:rsidR="008A55E3" w:rsidRPr="00FF2397" w:rsidTr="008A55E3">
        <w:trPr>
          <w:trHeight w:val="360"/>
          <w:jc w:val="center"/>
        </w:trPr>
        <w:tc>
          <w:tcPr>
            <w:tcW w:w="3843" w:type="dxa"/>
            <w:shd w:val="clear" w:color="auto" w:fill="auto"/>
          </w:tcPr>
          <w:p w:rsidR="008A55E3" w:rsidRPr="00082A6D" w:rsidRDefault="008A55E3" w:rsidP="00432591">
            <w:pPr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6120" w:type="dxa"/>
            <w:shd w:val="clear" w:color="auto" w:fill="auto"/>
          </w:tcPr>
          <w:p w:rsidR="008A55E3" w:rsidRPr="00082A6D" w:rsidRDefault="003D19A2" w:rsidP="00854557">
            <w:pPr>
              <w:jc w:val="both"/>
              <w:rPr>
                <w:color w:val="000000"/>
              </w:rPr>
            </w:pPr>
            <w:r w:rsidRPr="003D19A2">
              <w:t>Осуществление мер по социальной поддержке населения Пустошкинского района</w:t>
            </w:r>
            <w:r w:rsidR="00854557">
              <w:t xml:space="preserve"> </w:t>
            </w:r>
            <w:r w:rsidR="008A55E3" w:rsidRPr="00082A6D">
              <w:t xml:space="preserve"> (далее – муниципальная программа) </w:t>
            </w:r>
          </w:p>
        </w:tc>
      </w:tr>
      <w:tr w:rsidR="008A55E3" w:rsidRPr="00FF2397" w:rsidTr="008A55E3">
        <w:trPr>
          <w:trHeight w:val="360"/>
          <w:jc w:val="center"/>
        </w:trPr>
        <w:tc>
          <w:tcPr>
            <w:tcW w:w="3843" w:type="dxa"/>
            <w:shd w:val="clear" w:color="auto" w:fill="auto"/>
          </w:tcPr>
          <w:p w:rsidR="008A55E3" w:rsidRPr="00082A6D" w:rsidRDefault="008A55E3" w:rsidP="00432591">
            <w:pPr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 w:rsidR="008A55E3" w:rsidRPr="00082A6D" w:rsidRDefault="008A55E3" w:rsidP="00432591">
            <w:pPr>
              <w:rPr>
                <w:color w:val="000000"/>
              </w:rPr>
            </w:pPr>
            <w:r w:rsidRPr="00082A6D">
              <w:rPr>
                <w:color w:val="000000"/>
              </w:rPr>
              <w:t>Администрация Пустошкинского района</w:t>
            </w:r>
          </w:p>
        </w:tc>
      </w:tr>
      <w:tr w:rsidR="008A55E3" w:rsidRPr="00FF2397" w:rsidTr="008A55E3">
        <w:trPr>
          <w:trHeight w:val="360"/>
          <w:jc w:val="center"/>
        </w:trPr>
        <w:tc>
          <w:tcPr>
            <w:tcW w:w="3843" w:type="dxa"/>
            <w:shd w:val="clear" w:color="auto" w:fill="auto"/>
          </w:tcPr>
          <w:p w:rsidR="008A55E3" w:rsidRPr="00082A6D" w:rsidRDefault="008A55E3" w:rsidP="00432591">
            <w:pPr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6120" w:type="dxa"/>
            <w:shd w:val="clear" w:color="auto" w:fill="auto"/>
          </w:tcPr>
          <w:p w:rsidR="008A55E3" w:rsidRPr="00082A6D" w:rsidRDefault="003D19A2" w:rsidP="00432591">
            <w:pPr>
              <w:jc w:val="both"/>
              <w:rPr>
                <w:color w:val="000000"/>
              </w:rPr>
            </w:pPr>
            <w:r w:rsidRPr="0091484A">
              <w:t>Комитет по образованию, культуре и спорту Администрации Пустошкинского района</w:t>
            </w:r>
          </w:p>
        </w:tc>
      </w:tr>
      <w:tr w:rsidR="008A55E3" w:rsidRPr="00FF2397" w:rsidTr="008A55E3">
        <w:trPr>
          <w:trHeight w:val="360"/>
          <w:jc w:val="center"/>
        </w:trPr>
        <w:tc>
          <w:tcPr>
            <w:tcW w:w="3843" w:type="dxa"/>
            <w:shd w:val="clear" w:color="auto" w:fill="auto"/>
          </w:tcPr>
          <w:p w:rsidR="008A55E3" w:rsidRPr="00082A6D" w:rsidRDefault="008A55E3" w:rsidP="00432591">
            <w:pPr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 xml:space="preserve">Участники муниципальной программы </w:t>
            </w:r>
          </w:p>
        </w:tc>
        <w:tc>
          <w:tcPr>
            <w:tcW w:w="6120" w:type="dxa"/>
            <w:shd w:val="clear" w:color="auto" w:fill="auto"/>
          </w:tcPr>
          <w:p w:rsidR="00D354A9" w:rsidRPr="00D354A9" w:rsidRDefault="00D354A9" w:rsidP="00D354A9">
            <w:pPr>
              <w:ind w:firstLine="40"/>
              <w:jc w:val="both"/>
              <w:rPr>
                <w:color w:val="000000"/>
              </w:rPr>
            </w:pPr>
            <w:r w:rsidRPr="00D354A9">
              <w:rPr>
                <w:color w:val="000000"/>
              </w:rPr>
              <w:t xml:space="preserve">МБОУ «Пустошкинский центр образования», </w:t>
            </w:r>
          </w:p>
          <w:p w:rsidR="00D354A9" w:rsidRPr="00D354A9" w:rsidRDefault="00D354A9" w:rsidP="00D354A9">
            <w:pPr>
              <w:ind w:firstLine="40"/>
              <w:jc w:val="both"/>
              <w:rPr>
                <w:color w:val="000000"/>
              </w:rPr>
            </w:pPr>
            <w:r w:rsidRPr="00D354A9">
              <w:rPr>
                <w:color w:val="000000"/>
              </w:rPr>
              <w:t>МБОУ «</w:t>
            </w:r>
            <w:proofErr w:type="spellStart"/>
            <w:r w:rsidRPr="00D354A9">
              <w:rPr>
                <w:color w:val="000000"/>
              </w:rPr>
              <w:t>Пустошкинская</w:t>
            </w:r>
            <w:proofErr w:type="spellEnd"/>
            <w:r w:rsidRPr="00D354A9">
              <w:rPr>
                <w:color w:val="000000"/>
              </w:rPr>
              <w:t xml:space="preserve"> сельская общеобразовательная школа», </w:t>
            </w:r>
          </w:p>
          <w:p w:rsidR="00D354A9" w:rsidRDefault="00D354A9" w:rsidP="00D354A9">
            <w:pPr>
              <w:ind w:firstLine="40"/>
              <w:jc w:val="both"/>
              <w:rPr>
                <w:color w:val="000000"/>
              </w:rPr>
            </w:pPr>
            <w:r w:rsidRPr="00D354A9">
              <w:rPr>
                <w:color w:val="000000"/>
              </w:rPr>
              <w:t xml:space="preserve">МБУК «Пустошкинский районный Центр культуры», </w:t>
            </w:r>
          </w:p>
          <w:p w:rsidR="00D354A9" w:rsidRPr="00D354A9" w:rsidRDefault="00D354A9" w:rsidP="00D354A9">
            <w:pPr>
              <w:ind w:firstLine="40"/>
              <w:jc w:val="both"/>
              <w:rPr>
                <w:color w:val="000000"/>
              </w:rPr>
            </w:pPr>
            <w:r w:rsidRPr="00D354A9">
              <w:rPr>
                <w:color w:val="000000"/>
              </w:rPr>
              <w:t xml:space="preserve">МБУ ДО «Центр дополнительного образования для детей», </w:t>
            </w:r>
          </w:p>
          <w:p w:rsidR="00D354A9" w:rsidRPr="00D354A9" w:rsidRDefault="00D354A9" w:rsidP="00D354A9">
            <w:pPr>
              <w:ind w:firstLine="40"/>
              <w:jc w:val="both"/>
              <w:rPr>
                <w:color w:val="000000"/>
              </w:rPr>
            </w:pPr>
            <w:r w:rsidRPr="00D354A9">
              <w:rPr>
                <w:color w:val="000000"/>
              </w:rPr>
              <w:t>Администрация городского поселения «Пустошка»</w:t>
            </w:r>
          </w:p>
          <w:p w:rsidR="00D354A9" w:rsidRPr="00D354A9" w:rsidRDefault="00D354A9" w:rsidP="00D354A9">
            <w:pPr>
              <w:ind w:firstLine="40"/>
              <w:jc w:val="both"/>
              <w:rPr>
                <w:color w:val="000000"/>
              </w:rPr>
            </w:pPr>
            <w:r w:rsidRPr="00D354A9">
              <w:rPr>
                <w:color w:val="000000"/>
              </w:rPr>
              <w:t xml:space="preserve">Администрация сельского поселения «Пригородная волость» </w:t>
            </w:r>
          </w:p>
          <w:p w:rsidR="00D354A9" w:rsidRPr="00D354A9" w:rsidRDefault="00D354A9" w:rsidP="00D354A9">
            <w:pPr>
              <w:ind w:firstLine="40"/>
              <w:jc w:val="both"/>
              <w:rPr>
                <w:color w:val="000000"/>
              </w:rPr>
            </w:pPr>
            <w:r w:rsidRPr="00D354A9">
              <w:rPr>
                <w:color w:val="000000"/>
              </w:rPr>
              <w:t>Администрация сельского поселения «</w:t>
            </w:r>
            <w:proofErr w:type="spellStart"/>
            <w:r w:rsidRPr="00D354A9">
              <w:rPr>
                <w:color w:val="000000"/>
              </w:rPr>
              <w:t>Алольская</w:t>
            </w:r>
            <w:proofErr w:type="spellEnd"/>
            <w:r w:rsidRPr="00D354A9">
              <w:rPr>
                <w:color w:val="000000"/>
              </w:rPr>
              <w:t xml:space="preserve">  волость»</w:t>
            </w:r>
          </w:p>
          <w:p w:rsidR="00D354A9" w:rsidRPr="00D354A9" w:rsidRDefault="00D354A9" w:rsidP="00D354A9">
            <w:pPr>
              <w:ind w:firstLine="40"/>
              <w:jc w:val="both"/>
              <w:rPr>
                <w:color w:val="000000"/>
              </w:rPr>
            </w:pPr>
            <w:r w:rsidRPr="00D354A9">
              <w:rPr>
                <w:color w:val="000000"/>
              </w:rPr>
              <w:t>Администрация сельского поселения «Гультяевская волость»</w:t>
            </w:r>
          </w:p>
          <w:p w:rsidR="00D354A9" w:rsidRPr="00D354A9" w:rsidRDefault="00D354A9" w:rsidP="00D354A9">
            <w:pPr>
              <w:ind w:firstLine="40"/>
              <w:jc w:val="both"/>
              <w:rPr>
                <w:color w:val="000000"/>
              </w:rPr>
            </w:pPr>
            <w:r w:rsidRPr="00D354A9">
              <w:rPr>
                <w:color w:val="000000"/>
              </w:rPr>
              <w:t>Администрация сельского поселения «</w:t>
            </w:r>
            <w:proofErr w:type="spellStart"/>
            <w:r w:rsidRPr="00D354A9">
              <w:rPr>
                <w:color w:val="000000"/>
              </w:rPr>
              <w:t>Щукинская</w:t>
            </w:r>
            <w:proofErr w:type="spellEnd"/>
            <w:r w:rsidRPr="00D354A9">
              <w:rPr>
                <w:color w:val="000000"/>
              </w:rPr>
              <w:t xml:space="preserve"> волость»</w:t>
            </w:r>
          </w:p>
          <w:p w:rsidR="008A55E3" w:rsidRPr="00854557" w:rsidRDefault="00D354A9" w:rsidP="00D354A9">
            <w:pPr>
              <w:ind w:firstLine="40"/>
              <w:jc w:val="both"/>
              <w:rPr>
                <w:color w:val="000000"/>
              </w:rPr>
            </w:pPr>
            <w:r w:rsidRPr="00D354A9">
              <w:rPr>
                <w:color w:val="000000"/>
              </w:rPr>
              <w:t>Администрация сельского поселения «</w:t>
            </w:r>
            <w:proofErr w:type="spellStart"/>
            <w:r w:rsidRPr="00D354A9">
              <w:rPr>
                <w:color w:val="000000"/>
              </w:rPr>
              <w:t>Забельская</w:t>
            </w:r>
            <w:proofErr w:type="spellEnd"/>
            <w:r w:rsidRPr="00D354A9">
              <w:rPr>
                <w:color w:val="000000"/>
              </w:rPr>
              <w:t xml:space="preserve"> волость»</w:t>
            </w:r>
          </w:p>
        </w:tc>
      </w:tr>
      <w:tr w:rsidR="008A55E3" w:rsidRPr="00FF2397" w:rsidTr="008A55E3">
        <w:trPr>
          <w:trHeight w:val="360"/>
          <w:jc w:val="center"/>
        </w:trPr>
        <w:tc>
          <w:tcPr>
            <w:tcW w:w="3843" w:type="dxa"/>
            <w:shd w:val="clear" w:color="auto" w:fill="auto"/>
          </w:tcPr>
          <w:p w:rsidR="008A55E3" w:rsidRPr="00082A6D" w:rsidRDefault="008A55E3" w:rsidP="00432591">
            <w:pPr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 xml:space="preserve">Подпрограммы муниципальной программы </w:t>
            </w:r>
          </w:p>
        </w:tc>
        <w:tc>
          <w:tcPr>
            <w:tcW w:w="6120" w:type="dxa"/>
            <w:shd w:val="clear" w:color="auto" w:fill="auto"/>
          </w:tcPr>
          <w:p w:rsidR="00854557" w:rsidRPr="00082A6D" w:rsidRDefault="008A55E3" w:rsidP="00854557">
            <w:pPr>
              <w:ind w:firstLine="40"/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 xml:space="preserve">1. </w:t>
            </w:r>
            <w:r w:rsidR="00D354A9" w:rsidRPr="00FF2397">
              <w:rPr>
                <w:color w:val="000000"/>
              </w:rPr>
              <w:t xml:space="preserve">Повышение эффективности мер по социальной защите </w:t>
            </w:r>
            <w:r w:rsidR="00D354A9">
              <w:rPr>
                <w:color w:val="000000"/>
              </w:rPr>
              <w:t>и поддержке населения Пустошкинского</w:t>
            </w:r>
            <w:r w:rsidR="00D354A9" w:rsidRPr="00FF2397">
              <w:rPr>
                <w:color w:val="000000"/>
              </w:rPr>
              <w:t xml:space="preserve"> района</w:t>
            </w:r>
          </w:p>
        </w:tc>
      </w:tr>
      <w:tr w:rsidR="008A55E3" w:rsidRPr="00FF2397" w:rsidTr="008A55E3">
        <w:trPr>
          <w:trHeight w:val="360"/>
          <w:jc w:val="center"/>
        </w:trPr>
        <w:tc>
          <w:tcPr>
            <w:tcW w:w="3843" w:type="dxa"/>
            <w:shd w:val="clear" w:color="auto" w:fill="auto"/>
          </w:tcPr>
          <w:p w:rsidR="008A55E3" w:rsidRPr="00082A6D" w:rsidRDefault="008A55E3" w:rsidP="00432591">
            <w:pPr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 xml:space="preserve">Ведомственные целевые программы </w:t>
            </w:r>
          </w:p>
        </w:tc>
        <w:tc>
          <w:tcPr>
            <w:tcW w:w="6120" w:type="dxa"/>
            <w:shd w:val="clear" w:color="auto" w:fill="auto"/>
          </w:tcPr>
          <w:p w:rsidR="008A55E3" w:rsidRPr="00082A6D" w:rsidRDefault="008A55E3" w:rsidP="00432591">
            <w:pPr>
              <w:ind w:firstLine="40"/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 xml:space="preserve">- </w:t>
            </w:r>
          </w:p>
        </w:tc>
      </w:tr>
      <w:tr w:rsidR="008A55E3" w:rsidRPr="00FF2397" w:rsidTr="008A55E3">
        <w:trPr>
          <w:trHeight w:val="360"/>
          <w:jc w:val="center"/>
        </w:trPr>
        <w:tc>
          <w:tcPr>
            <w:tcW w:w="3843" w:type="dxa"/>
            <w:shd w:val="clear" w:color="auto" w:fill="auto"/>
          </w:tcPr>
          <w:p w:rsidR="008A55E3" w:rsidRPr="00082A6D" w:rsidRDefault="008A55E3" w:rsidP="00432591">
            <w:pPr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 xml:space="preserve">Основные мероприятия </w:t>
            </w:r>
          </w:p>
        </w:tc>
        <w:tc>
          <w:tcPr>
            <w:tcW w:w="6120" w:type="dxa"/>
            <w:shd w:val="clear" w:color="auto" w:fill="auto"/>
          </w:tcPr>
          <w:p w:rsidR="00BE4335" w:rsidRPr="00004634" w:rsidRDefault="00BE4335" w:rsidP="00BE4335">
            <w:pPr>
              <w:ind w:firstLine="40"/>
              <w:jc w:val="both"/>
              <w:rPr>
                <w:color w:val="000000"/>
              </w:rPr>
            </w:pPr>
            <w:r w:rsidRPr="00004634">
              <w:rPr>
                <w:color w:val="000000"/>
              </w:rPr>
              <w:t xml:space="preserve">1. Обеспечение жильем отдельных категорий граждан. </w:t>
            </w:r>
          </w:p>
          <w:p w:rsidR="00BE4335" w:rsidRPr="00004634" w:rsidRDefault="00BE4335" w:rsidP="00BE4335">
            <w:pPr>
              <w:ind w:firstLine="40"/>
              <w:jc w:val="both"/>
              <w:rPr>
                <w:color w:val="000000"/>
              </w:rPr>
            </w:pPr>
            <w:r w:rsidRPr="00004634">
              <w:rPr>
                <w:color w:val="000000"/>
              </w:rPr>
              <w:t>2. Обеспечение предоставления единовременных социальных выплат.</w:t>
            </w:r>
          </w:p>
          <w:p w:rsidR="00BE4335" w:rsidRPr="00004634" w:rsidRDefault="00BE4335" w:rsidP="00BE4335">
            <w:pPr>
              <w:ind w:firstLine="40"/>
              <w:jc w:val="both"/>
              <w:rPr>
                <w:color w:val="000000"/>
              </w:rPr>
            </w:pPr>
            <w:r w:rsidRPr="00004634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Pr="00004634">
              <w:rPr>
                <w:color w:val="000000"/>
              </w:rPr>
              <w:t xml:space="preserve">Предоставление мер социальной поддержки отдельным категориям граждан. </w:t>
            </w:r>
          </w:p>
          <w:p w:rsidR="008A55E3" w:rsidRDefault="00BE4335" w:rsidP="00B878A9">
            <w:pPr>
              <w:ind w:firstLine="40"/>
              <w:jc w:val="both"/>
              <w:rPr>
                <w:color w:val="000000"/>
              </w:rPr>
            </w:pPr>
            <w:r w:rsidRPr="00004634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Обеспечение поздравлений ветеранов Великой Отечественной войны</w:t>
            </w:r>
            <w:r w:rsidR="008A55E3">
              <w:rPr>
                <w:color w:val="000000"/>
              </w:rPr>
              <w:t>.</w:t>
            </w:r>
          </w:p>
          <w:p w:rsidR="00B878A9" w:rsidRPr="00082A6D" w:rsidRDefault="00B878A9" w:rsidP="00B878A9">
            <w:pPr>
              <w:ind w:firstLine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Приспособление к потребностям инвалидов муниципальных квартир, подъездов, дворовых территорий путем переоборудования, приобретения и установки технических средств реабилитации. </w:t>
            </w:r>
          </w:p>
        </w:tc>
      </w:tr>
      <w:tr w:rsidR="008A55E3" w:rsidRPr="00FF2397" w:rsidTr="008A55E3">
        <w:trPr>
          <w:trHeight w:val="379"/>
          <w:jc w:val="center"/>
        </w:trPr>
        <w:tc>
          <w:tcPr>
            <w:tcW w:w="3843" w:type="dxa"/>
            <w:shd w:val="clear" w:color="auto" w:fill="auto"/>
          </w:tcPr>
          <w:p w:rsidR="008A55E3" w:rsidRPr="00082A6D" w:rsidRDefault="008A55E3" w:rsidP="00432591">
            <w:pPr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 w:rsidR="009473E8" w:rsidRPr="00082A6D" w:rsidRDefault="00BE4335" w:rsidP="009473E8">
            <w:pPr>
              <w:jc w:val="both"/>
              <w:rPr>
                <w:color w:val="000000"/>
              </w:rPr>
            </w:pPr>
            <w:r w:rsidRPr="00FF2397">
              <w:rPr>
                <w:color w:val="000000"/>
              </w:rPr>
              <w:t>Осуществление мер по социальн</w:t>
            </w:r>
            <w:r>
              <w:rPr>
                <w:color w:val="000000"/>
              </w:rPr>
              <w:t>ой поддержке населения Пустошкинског</w:t>
            </w:r>
            <w:r w:rsidRPr="00FF2397">
              <w:rPr>
                <w:color w:val="000000"/>
              </w:rPr>
              <w:t>о района</w:t>
            </w:r>
            <w:r w:rsidR="009473E8" w:rsidRPr="009473E8">
              <w:rPr>
                <w:color w:val="000000"/>
              </w:rPr>
              <w:t>.</w:t>
            </w:r>
          </w:p>
        </w:tc>
      </w:tr>
      <w:tr w:rsidR="008A55E3" w:rsidRPr="00FF2397" w:rsidTr="008A55E3">
        <w:trPr>
          <w:trHeight w:val="417"/>
          <w:jc w:val="center"/>
        </w:trPr>
        <w:tc>
          <w:tcPr>
            <w:tcW w:w="3843" w:type="dxa"/>
            <w:shd w:val="clear" w:color="auto" w:fill="auto"/>
          </w:tcPr>
          <w:p w:rsidR="008A55E3" w:rsidRPr="00082A6D" w:rsidRDefault="008A55E3" w:rsidP="00432591">
            <w:pPr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 w:rsidR="00442F32" w:rsidRPr="00082A6D" w:rsidRDefault="00BE4335" w:rsidP="00442F32">
            <w:pPr>
              <w:jc w:val="both"/>
              <w:rPr>
                <w:color w:val="000000"/>
              </w:rPr>
            </w:pPr>
            <w:r w:rsidRPr="00FF2397">
              <w:rPr>
                <w:color w:val="000000"/>
              </w:rPr>
              <w:t>Осуществление мер по социальн</w:t>
            </w:r>
            <w:r>
              <w:rPr>
                <w:color w:val="000000"/>
              </w:rPr>
              <w:t>ой поддержке населения Пустошкинског</w:t>
            </w:r>
            <w:r w:rsidRPr="00FF2397">
              <w:rPr>
                <w:color w:val="000000"/>
              </w:rPr>
              <w:t>о района</w:t>
            </w:r>
          </w:p>
        </w:tc>
      </w:tr>
      <w:tr w:rsidR="008A55E3" w:rsidRPr="00FF2397" w:rsidTr="008C66BA">
        <w:trPr>
          <w:trHeight w:val="417"/>
          <w:jc w:val="center"/>
        </w:trPr>
        <w:tc>
          <w:tcPr>
            <w:tcW w:w="3843" w:type="dxa"/>
            <w:shd w:val="clear" w:color="auto" w:fill="auto"/>
          </w:tcPr>
          <w:p w:rsidR="008A55E3" w:rsidRPr="00082A6D" w:rsidRDefault="008A55E3" w:rsidP="00432591">
            <w:pPr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 xml:space="preserve">Целевые индикаторы муниципальной программы 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8A55E3" w:rsidRPr="00082A6D" w:rsidRDefault="00BE4335" w:rsidP="004325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FF2397">
              <w:rPr>
                <w:color w:val="000000"/>
              </w:rPr>
              <w:t xml:space="preserve">Доля граждан, охваченных мерами социальной поддержки, к общей </w:t>
            </w:r>
            <w:r>
              <w:rPr>
                <w:color w:val="000000"/>
              </w:rPr>
              <w:t>численности населения Пустошкинского</w:t>
            </w:r>
            <w:r w:rsidRPr="00FF2397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.</w:t>
            </w:r>
          </w:p>
        </w:tc>
      </w:tr>
      <w:tr w:rsidR="008A55E3" w:rsidRPr="00FF2397" w:rsidTr="008C66BA">
        <w:trPr>
          <w:trHeight w:val="409"/>
          <w:jc w:val="center"/>
        </w:trPr>
        <w:tc>
          <w:tcPr>
            <w:tcW w:w="3843" w:type="dxa"/>
            <w:shd w:val="clear" w:color="auto" w:fill="auto"/>
          </w:tcPr>
          <w:p w:rsidR="008A55E3" w:rsidRPr="00082A6D" w:rsidRDefault="008A55E3" w:rsidP="00432591">
            <w:pPr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8A55E3" w:rsidRPr="00082A6D" w:rsidRDefault="008A55E3" w:rsidP="008C66BA">
            <w:pPr>
              <w:rPr>
                <w:color w:val="000000"/>
              </w:rPr>
            </w:pPr>
            <w:r>
              <w:rPr>
                <w:color w:val="000000"/>
              </w:rPr>
              <w:t>2021 - 202</w:t>
            </w:r>
            <w:r w:rsidR="007B5058">
              <w:rPr>
                <w:color w:val="000000"/>
              </w:rPr>
              <w:t>7</w:t>
            </w:r>
            <w:r w:rsidRPr="00082A6D">
              <w:rPr>
                <w:color w:val="000000"/>
              </w:rPr>
              <w:t xml:space="preserve"> годы</w:t>
            </w:r>
          </w:p>
        </w:tc>
      </w:tr>
      <w:tr w:rsidR="00CF0C5C" w:rsidRPr="00FF2397" w:rsidTr="00CF0C5C">
        <w:trPr>
          <w:trHeight w:val="2459"/>
          <w:jc w:val="center"/>
        </w:trPr>
        <w:tc>
          <w:tcPr>
            <w:tcW w:w="3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0C5C" w:rsidRPr="00082A6D" w:rsidRDefault="00CF0C5C" w:rsidP="00432591">
            <w:pPr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 xml:space="preserve">Объемы бюджетных ассигнований муниципальной программы (бюджетные ассигнования по подпрограммам, ведомственным целевым программам, основным мероприятиям, включенным в состав программы) </w:t>
            </w:r>
          </w:p>
          <w:p w:rsidR="00CF0C5C" w:rsidRPr="00082A6D" w:rsidRDefault="00CF0C5C" w:rsidP="00432591">
            <w:pPr>
              <w:jc w:val="both"/>
            </w:pPr>
          </w:p>
          <w:p w:rsidR="00CF0C5C" w:rsidRPr="00082A6D" w:rsidRDefault="00CF0C5C" w:rsidP="00432591">
            <w:pPr>
              <w:jc w:val="both"/>
            </w:pPr>
          </w:p>
          <w:p w:rsidR="00CF0C5C" w:rsidRPr="00082A6D" w:rsidRDefault="00CF0C5C" w:rsidP="00432591">
            <w:pPr>
              <w:jc w:val="both"/>
            </w:pPr>
          </w:p>
          <w:p w:rsidR="00CF0C5C" w:rsidRPr="00082A6D" w:rsidRDefault="00CF0C5C" w:rsidP="00432591">
            <w:pPr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C5C" w:rsidRPr="004732EC" w:rsidRDefault="00CF0C5C" w:rsidP="00533DC7">
            <w:pPr>
              <w:jc w:val="both"/>
              <w:rPr>
                <w:b/>
                <w:color w:val="000000"/>
              </w:rPr>
            </w:pPr>
            <w:r w:rsidRPr="004732EC">
              <w:rPr>
                <w:b/>
                <w:color w:val="000000"/>
              </w:rPr>
              <w:t xml:space="preserve">Общий объем финансирования составляет </w:t>
            </w:r>
            <w:r>
              <w:rPr>
                <w:b/>
                <w:color w:val="000000"/>
              </w:rPr>
              <w:t>35901,2</w:t>
            </w:r>
            <w:r w:rsidRPr="004732EC">
              <w:rPr>
                <w:b/>
                <w:color w:val="000000"/>
              </w:rPr>
              <w:t xml:space="preserve">  тыс. рублей, в том числе:</w:t>
            </w:r>
          </w:p>
          <w:p w:rsidR="00CF0C5C" w:rsidRPr="00CF0C5C" w:rsidRDefault="00CF0C5C" w:rsidP="00CF0C5C">
            <w:pPr>
              <w:spacing w:line="276" w:lineRule="auto"/>
              <w:rPr>
                <w:color w:val="000000"/>
              </w:rPr>
            </w:pPr>
            <w:r w:rsidRPr="00CF0C5C">
              <w:rPr>
                <w:color w:val="000000"/>
              </w:rPr>
              <w:t xml:space="preserve">2021  год  - 5219,0 тыс. рублей; </w:t>
            </w:r>
          </w:p>
          <w:p w:rsidR="00CF0C5C" w:rsidRPr="00CF0C5C" w:rsidRDefault="00CF0C5C" w:rsidP="00CF0C5C">
            <w:pPr>
              <w:spacing w:line="276" w:lineRule="auto"/>
              <w:rPr>
                <w:color w:val="000000"/>
              </w:rPr>
            </w:pPr>
            <w:r w:rsidRPr="00CF0C5C">
              <w:rPr>
                <w:color w:val="000000"/>
              </w:rPr>
              <w:t xml:space="preserve">2022  год  - 5250,6 тыс. рублей; </w:t>
            </w:r>
          </w:p>
          <w:p w:rsidR="00CF0C5C" w:rsidRPr="00CF0C5C" w:rsidRDefault="00CF0C5C" w:rsidP="00CF0C5C">
            <w:pPr>
              <w:spacing w:line="276" w:lineRule="auto"/>
              <w:rPr>
                <w:color w:val="000000"/>
              </w:rPr>
            </w:pPr>
            <w:r w:rsidRPr="00CF0C5C">
              <w:rPr>
                <w:color w:val="000000"/>
              </w:rPr>
              <w:t xml:space="preserve">2023 год  - 4161,2 тыс. рублей; </w:t>
            </w:r>
          </w:p>
          <w:p w:rsidR="00CF0C5C" w:rsidRPr="00CF0C5C" w:rsidRDefault="00CF0C5C" w:rsidP="00CF0C5C">
            <w:pPr>
              <w:spacing w:line="276" w:lineRule="auto"/>
              <w:rPr>
                <w:color w:val="000000"/>
              </w:rPr>
            </w:pPr>
            <w:r w:rsidRPr="00CF0C5C">
              <w:rPr>
                <w:color w:val="000000"/>
              </w:rPr>
              <w:t xml:space="preserve">2024 год  - 5335,4 тыс. рублей; </w:t>
            </w:r>
          </w:p>
          <w:p w:rsidR="00CF0C5C" w:rsidRPr="00CF0C5C" w:rsidRDefault="00CF0C5C" w:rsidP="00CF0C5C">
            <w:pPr>
              <w:spacing w:line="276" w:lineRule="auto"/>
              <w:rPr>
                <w:color w:val="000000"/>
              </w:rPr>
            </w:pPr>
            <w:r w:rsidRPr="00CF0C5C">
              <w:rPr>
                <w:color w:val="000000"/>
              </w:rPr>
              <w:t>2025 год – 6056,0 тыс. рублей</w:t>
            </w:r>
          </w:p>
          <w:p w:rsidR="00CF0C5C" w:rsidRPr="00CF0C5C" w:rsidRDefault="00CF0C5C" w:rsidP="00CF0C5C">
            <w:pPr>
              <w:spacing w:line="276" w:lineRule="auto"/>
              <w:rPr>
                <w:color w:val="000000"/>
              </w:rPr>
            </w:pPr>
            <w:r w:rsidRPr="00CF0C5C">
              <w:rPr>
                <w:color w:val="000000"/>
              </w:rPr>
              <w:t xml:space="preserve">2026 год – 5524,0 тыс. рублей. </w:t>
            </w:r>
          </w:p>
          <w:p w:rsidR="00CF0C5C" w:rsidRPr="00CF0C5C" w:rsidRDefault="00CF0C5C" w:rsidP="00CF0C5C">
            <w:pPr>
              <w:spacing w:line="276" w:lineRule="auto"/>
              <w:rPr>
                <w:color w:val="000000"/>
              </w:rPr>
            </w:pPr>
            <w:r w:rsidRPr="00CF0C5C">
              <w:rPr>
                <w:color w:val="000000"/>
              </w:rPr>
              <w:t xml:space="preserve">2027 год – 4355,0 тыс. рублей. </w:t>
            </w:r>
          </w:p>
          <w:p w:rsidR="00CF0C5C" w:rsidRPr="004732EC" w:rsidRDefault="00CF0C5C" w:rsidP="00B87E5F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732EC" w:rsidRPr="00FF2397" w:rsidTr="00E54D5A">
        <w:trPr>
          <w:trHeight w:val="136"/>
          <w:jc w:val="center"/>
        </w:trPr>
        <w:tc>
          <w:tcPr>
            <w:tcW w:w="3843" w:type="dxa"/>
            <w:vMerge/>
            <w:tcBorders>
              <w:right w:val="single" w:sz="4" w:space="0" w:color="auto"/>
            </w:tcBorders>
            <w:vAlign w:val="center"/>
          </w:tcPr>
          <w:p w:rsidR="004732EC" w:rsidRPr="00082A6D" w:rsidRDefault="004732EC" w:rsidP="00432591">
            <w:pPr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2EC" w:rsidRPr="00CF0C5C" w:rsidRDefault="004732EC" w:rsidP="00CF0C5C">
            <w:pPr>
              <w:jc w:val="both"/>
              <w:rPr>
                <w:b/>
                <w:color w:val="000000"/>
                <w:highlight w:val="yellow"/>
              </w:rPr>
            </w:pPr>
            <w:r w:rsidRPr="00CF0C5C">
              <w:rPr>
                <w:b/>
                <w:color w:val="000000"/>
              </w:rPr>
              <w:t>Объем финансирования за счет средств федерального бюджета составляет – 1</w:t>
            </w:r>
            <w:r w:rsidR="00CF0C5C">
              <w:rPr>
                <w:b/>
                <w:color w:val="000000"/>
              </w:rPr>
              <w:t>3026,1</w:t>
            </w:r>
            <w:r w:rsidRPr="00CF0C5C">
              <w:rPr>
                <w:b/>
                <w:color w:val="000000"/>
              </w:rPr>
              <w:t>тыс. рублей, в том числе:</w:t>
            </w:r>
          </w:p>
        </w:tc>
      </w:tr>
      <w:tr w:rsidR="00CF0C5C" w:rsidRPr="00FF2397" w:rsidTr="00301582">
        <w:trPr>
          <w:trHeight w:val="1684"/>
          <w:jc w:val="center"/>
        </w:trPr>
        <w:tc>
          <w:tcPr>
            <w:tcW w:w="3843" w:type="dxa"/>
            <w:vMerge/>
            <w:tcBorders>
              <w:right w:val="single" w:sz="4" w:space="0" w:color="auto"/>
            </w:tcBorders>
            <w:vAlign w:val="center"/>
          </w:tcPr>
          <w:p w:rsidR="00CF0C5C" w:rsidRPr="00082A6D" w:rsidRDefault="00CF0C5C" w:rsidP="00432591">
            <w:pPr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C5C" w:rsidRPr="00CF0C5C" w:rsidRDefault="00CF0C5C" w:rsidP="00CF0C5C">
            <w:pPr>
              <w:spacing w:line="276" w:lineRule="auto"/>
              <w:rPr>
                <w:color w:val="000000"/>
              </w:rPr>
            </w:pPr>
            <w:r w:rsidRPr="00CF0C5C">
              <w:rPr>
                <w:color w:val="000000"/>
              </w:rPr>
              <w:t xml:space="preserve">2021  год  - 3221,7 тыс. рублей; </w:t>
            </w:r>
          </w:p>
          <w:p w:rsidR="00CF0C5C" w:rsidRPr="00CF0C5C" w:rsidRDefault="00CF0C5C" w:rsidP="00CF0C5C">
            <w:pPr>
              <w:spacing w:line="276" w:lineRule="auto"/>
              <w:rPr>
                <w:color w:val="000000"/>
              </w:rPr>
            </w:pPr>
            <w:r w:rsidRPr="00CF0C5C">
              <w:rPr>
                <w:color w:val="000000"/>
              </w:rPr>
              <w:t xml:space="preserve">2022  год – 3245,8 тыс. рублей; </w:t>
            </w:r>
          </w:p>
          <w:p w:rsidR="00CF0C5C" w:rsidRPr="00CF0C5C" w:rsidRDefault="00CF0C5C" w:rsidP="00CF0C5C">
            <w:pPr>
              <w:spacing w:line="276" w:lineRule="auto"/>
              <w:rPr>
                <w:color w:val="000000"/>
              </w:rPr>
            </w:pPr>
            <w:r w:rsidRPr="00CF0C5C">
              <w:rPr>
                <w:color w:val="000000"/>
              </w:rPr>
              <w:t xml:space="preserve">2023  год  - 986,7 тыс. рублей; </w:t>
            </w:r>
          </w:p>
          <w:p w:rsidR="00CF0C5C" w:rsidRPr="00CF0C5C" w:rsidRDefault="00CF0C5C" w:rsidP="00CF0C5C">
            <w:pPr>
              <w:spacing w:line="276" w:lineRule="auto"/>
              <w:rPr>
                <w:color w:val="000000"/>
              </w:rPr>
            </w:pPr>
            <w:r w:rsidRPr="00CF0C5C">
              <w:rPr>
                <w:color w:val="000000"/>
              </w:rPr>
              <w:t xml:space="preserve">2024 год  - 2158,2 тыс. рублей; </w:t>
            </w:r>
          </w:p>
          <w:p w:rsidR="00CF0C5C" w:rsidRPr="00CF0C5C" w:rsidRDefault="00CF0C5C" w:rsidP="00CF0C5C">
            <w:pPr>
              <w:spacing w:line="276" w:lineRule="auto"/>
              <w:rPr>
                <w:color w:val="000000"/>
              </w:rPr>
            </w:pPr>
            <w:r w:rsidRPr="00CF0C5C">
              <w:rPr>
                <w:color w:val="000000"/>
              </w:rPr>
              <w:t>2025 год – 2276,1 тыс. рублей;</w:t>
            </w:r>
          </w:p>
          <w:p w:rsidR="00CF0C5C" w:rsidRPr="00CF0C5C" w:rsidRDefault="00CF0C5C" w:rsidP="00CF0C5C">
            <w:pPr>
              <w:spacing w:line="276" w:lineRule="auto"/>
              <w:rPr>
                <w:color w:val="000000"/>
              </w:rPr>
            </w:pPr>
            <w:r w:rsidRPr="00CF0C5C">
              <w:rPr>
                <w:color w:val="000000"/>
              </w:rPr>
              <w:t xml:space="preserve">2026 год – 1137,6 тыс. рублей. </w:t>
            </w:r>
          </w:p>
          <w:p w:rsidR="00CF0C5C" w:rsidRPr="00CF0C5C" w:rsidRDefault="00CF0C5C" w:rsidP="00CF0C5C">
            <w:pPr>
              <w:spacing w:line="276" w:lineRule="auto"/>
              <w:rPr>
                <w:color w:val="000000"/>
              </w:rPr>
            </w:pPr>
            <w:r w:rsidRPr="00CF0C5C">
              <w:rPr>
                <w:color w:val="000000"/>
              </w:rPr>
              <w:t xml:space="preserve">2027 год – 0,0 тыс. рублей. </w:t>
            </w:r>
          </w:p>
          <w:p w:rsidR="00CF0C5C" w:rsidRPr="007F38B7" w:rsidRDefault="00CF0C5C" w:rsidP="00CF0C5C">
            <w:pPr>
              <w:spacing w:line="276" w:lineRule="auto"/>
              <w:rPr>
                <w:color w:val="000000"/>
                <w:highlight w:val="yellow"/>
              </w:rPr>
            </w:pPr>
          </w:p>
        </w:tc>
      </w:tr>
      <w:tr w:rsidR="004732EC" w:rsidRPr="00FF2397" w:rsidTr="00E54D5A">
        <w:trPr>
          <w:trHeight w:val="232"/>
          <w:jc w:val="center"/>
        </w:trPr>
        <w:tc>
          <w:tcPr>
            <w:tcW w:w="3843" w:type="dxa"/>
            <w:vMerge/>
            <w:tcBorders>
              <w:right w:val="single" w:sz="4" w:space="0" w:color="auto"/>
            </w:tcBorders>
            <w:vAlign w:val="center"/>
          </w:tcPr>
          <w:p w:rsidR="004732EC" w:rsidRPr="00082A6D" w:rsidRDefault="004732EC" w:rsidP="00432591">
            <w:pPr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2EC" w:rsidRPr="00CF0C5C" w:rsidRDefault="004732EC" w:rsidP="00B87E5F">
            <w:pPr>
              <w:jc w:val="both"/>
              <w:rPr>
                <w:b/>
                <w:color w:val="000000"/>
              </w:rPr>
            </w:pPr>
            <w:r w:rsidRPr="00CF0C5C">
              <w:rPr>
                <w:b/>
                <w:color w:val="000000"/>
              </w:rPr>
              <w:t xml:space="preserve">Объем финансирования за счет средств областного бюджета составляет </w:t>
            </w:r>
            <w:r w:rsidR="00CF0C5C">
              <w:rPr>
                <w:b/>
                <w:color w:val="000000"/>
              </w:rPr>
              <w:t>19102,3</w:t>
            </w:r>
            <w:r w:rsidRPr="00CF0C5C">
              <w:rPr>
                <w:b/>
                <w:color w:val="000000"/>
              </w:rPr>
              <w:t xml:space="preserve"> тыс. рублей, в том числе:</w:t>
            </w:r>
          </w:p>
          <w:p w:rsidR="00CF0C5C" w:rsidRPr="00CF0C5C" w:rsidRDefault="00CF0C5C" w:rsidP="00CF0C5C">
            <w:pPr>
              <w:jc w:val="both"/>
              <w:rPr>
                <w:color w:val="000000"/>
              </w:rPr>
            </w:pPr>
            <w:r w:rsidRPr="00CF0C5C">
              <w:rPr>
                <w:color w:val="000000"/>
              </w:rPr>
              <w:t>2021  год  - 1245,1 тыс. рублей;</w:t>
            </w:r>
          </w:p>
          <w:p w:rsidR="00CF0C5C" w:rsidRPr="00CF0C5C" w:rsidRDefault="00CF0C5C" w:rsidP="00CF0C5C">
            <w:pPr>
              <w:jc w:val="both"/>
              <w:rPr>
                <w:color w:val="000000"/>
              </w:rPr>
            </w:pPr>
            <w:r w:rsidRPr="00CF0C5C">
              <w:rPr>
                <w:color w:val="000000"/>
              </w:rPr>
              <w:t>2022  год – 1305,1 тыс. рублей;</w:t>
            </w:r>
          </w:p>
          <w:p w:rsidR="00CF0C5C" w:rsidRPr="00CF0C5C" w:rsidRDefault="00CF0C5C" w:rsidP="00CF0C5C">
            <w:pPr>
              <w:jc w:val="both"/>
              <w:rPr>
                <w:color w:val="000000"/>
              </w:rPr>
            </w:pPr>
            <w:r w:rsidRPr="00CF0C5C">
              <w:rPr>
                <w:color w:val="000000"/>
              </w:rPr>
              <w:t>2023  год  - 2405,3 тыс. рублей;</w:t>
            </w:r>
          </w:p>
          <w:p w:rsidR="00CF0C5C" w:rsidRPr="00CF0C5C" w:rsidRDefault="00CF0C5C" w:rsidP="00CF0C5C">
            <w:pPr>
              <w:jc w:val="both"/>
              <w:rPr>
                <w:color w:val="000000"/>
              </w:rPr>
            </w:pPr>
            <w:r w:rsidRPr="00CF0C5C">
              <w:rPr>
                <w:color w:val="000000"/>
              </w:rPr>
              <w:t>2024 год  - 2695,5 тыс. рублей;</w:t>
            </w:r>
          </w:p>
          <w:p w:rsidR="00CF0C5C" w:rsidRPr="00CF0C5C" w:rsidRDefault="00CF0C5C" w:rsidP="00CF0C5C">
            <w:pPr>
              <w:jc w:val="both"/>
              <w:rPr>
                <w:color w:val="000000"/>
              </w:rPr>
            </w:pPr>
            <w:r w:rsidRPr="00CF0C5C">
              <w:rPr>
                <w:color w:val="000000"/>
              </w:rPr>
              <w:t>2025 год – 3089,9 тыс. рублей;</w:t>
            </w:r>
          </w:p>
          <w:p w:rsidR="00CF0C5C" w:rsidRPr="00CF0C5C" w:rsidRDefault="00CF0C5C" w:rsidP="00CF0C5C">
            <w:pPr>
              <w:jc w:val="both"/>
              <w:rPr>
                <w:color w:val="000000"/>
              </w:rPr>
            </w:pPr>
            <w:r w:rsidRPr="00CF0C5C">
              <w:rPr>
                <w:color w:val="000000"/>
              </w:rPr>
              <w:t xml:space="preserve">2026 год – 4186,4 тыс. рублей. </w:t>
            </w:r>
          </w:p>
          <w:p w:rsidR="00CF0C5C" w:rsidRPr="00CF0C5C" w:rsidRDefault="00CF0C5C" w:rsidP="00CF0C5C">
            <w:pPr>
              <w:jc w:val="both"/>
              <w:rPr>
                <w:color w:val="000000"/>
              </w:rPr>
            </w:pPr>
            <w:r w:rsidRPr="00CF0C5C">
              <w:rPr>
                <w:color w:val="000000"/>
              </w:rPr>
              <w:t xml:space="preserve">2027 год – 4175,0 тыс. рублей. </w:t>
            </w:r>
          </w:p>
          <w:p w:rsidR="004732EC" w:rsidRPr="007F38B7" w:rsidRDefault="004732EC" w:rsidP="00B87E5F">
            <w:pPr>
              <w:jc w:val="both"/>
              <w:rPr>
                <w:color w:val="000000"/>
                <w:highlight w:val="yellow"/>
              </w:rPr>
            </w:pPr>
          </w:p>
          <w:p w:rsidR="004732EC" w:rsidRPr="007F38B7" w:rsidRDefault="004732EC" w:rsidP="00CF0C5C">
            <w:pPr>
              <w:jc w:val="both"/>
              <w:rPr>
                <w:color w:val="000000"/>
                <w:highlight w:val="yellow"/>
              </w:rPr>
            </w:pPr>
            <w:r w:rsidRPr="00CF0C5C">
              <w:rPr>
                <w:b/>
                <w:color w:val="000000"/>
              </w:rPr>
              <w:t xml:space="preserve">Объем финансирования за счет средств местного бюджета составляет </w:t>
            </w:r>
            <w:r w:rsidR="00CF0C5C">
              <w:rPr>
                <w:b/>
                <w:color w:val="000000"/>
              </w:rPr>
              <w:t>3772,8</w:t>
            </w:r>
            <w:r w:rsidRPr="00CF0C5C">
              <w:rPr>
                <w:b/>
                <w:color w:val="000000"/>
              </w:rPr>
              <w:t>тыс. рублей, в том числе</w:t>
            </w:r>
            <w:r w:rsidRPr="00CF0C5C">
              <w:rPr>
                <w:color w:val="000000"/>
              </w:rPr>
              <w:t>:</w:t>
            </w:r>
          </w:p>
        </w:tc>
      </w:tr>
      <w:tr w:rsidR="00CF0C5C" w:rsidRPr="00FF2397" w:rsidTr="00E573A7">
        <w:trPr>
          <w:trHeight w:val="1664"/>
          <w:jc w:val="center"/>
        </w:trPr>
        <w:tc>
          <w:tcPr>
            <w:tcW w:w="3843" w:type="dxa"/>
            <w:vMerge/>
            <w:tcBorders>
              <w:right w:val="single" w:sz="4" w:space="0" w:color="auto"/>
            </w:tcBorders>
            <w:vAlign w:val="center"/>
          </w:tcPr>
          <w:p w:rsidR="00CF0C5C" w:rsidRPr="00082A6D" w:rsidRDefault="00CF0C5C" w:rsidP="00432591">
            <w:pPr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C5C" w:rsidRPr="00CF0C5C" w:rsidRDefault="00CF0C5C" w:rsidP="00CF0C5C">
            <w:pPr>
              <w:rPr>
                <w:color w:val="000000"/>
              </w:rPr>
            </w:pPr>
            <w:r w:rsidRPr="00CF0C5C">
              <w:rPr>
                <w:color w:val="000000"/>
              </w:rPr>
              <w:t xml:space="preserve">2021  год  - 752,2 тыс. рублей; </w:t>
            </w:r>
          </w:p>
          <w:p w:rsidR="00CF0C5C" w:rsidRPr="00CF0C5C" w:rsidRDefault="00CF0C5C" w:rsidP="00CF0C5C">
            <w:pPr>
              <w:rPr>
                <w:color w:val="000000"/>
              </w:rPr>
            </w:pPr>
            <w:r w:rsidRPr="00CF0C5C">
              <w:rPr>
                <w:color w:val="000000"/>
              </w:rPr>
              <w:t xml:space="preserve">2022  год  - 699,7 тыс. рублей; </w:t>
            </w:r>
          </w:p>
          <w:p w:rsidR="00CF0C5C" w:rsidRPr="00CF0C5C" w:rsidRDefault="00CF0C5C" w:rsidP="00CF0C5C">
            <w:pPr>
              <w:rPr>
                <w:color w:val="000000"/>
              </w:rPr>
            </w:pPr>
            <w:r w:rsidRPr="00CF0C5C">
              <w:rPr>
                <w:color w:val="000000"/>
              </w:rPr>
              <w:t xml:space="preserve">2023  год  - 769,2 тыс. рублей; </w:t>
            </w:r>
          </w:p>
          <w:p w:rsidR="00CF0C5C" w:rsidRPr="00CF0C5C" w:rsidRDefault="00CF0C5C" w:rsidP="00CF0C5C">
            <w:pPr>
              <w:rPr>
                <w:color w:val="000000"/>
              </w:rPr>
            </w:pPr>
            <w:r w:rsidRPr="00CF0C5C">
              <w:rPr>
                <w:color w:val="000000"/>
              </w:rPr>
              <w:t xml:space="preserve">2024 год  - 481,7 тыс. рублей; </w:t>
            </w:r>
          </w:p>
          <w:p w:rsidR="00CF0C5C" w:rsidRPr="00CF0C5C" w:rsidRDefault="00CF0C5C" w:rsidP="00CF0C5C">
            <w:pPr>
              <w:rPr>
                <w:color w:val="000000"/>
              </w:rPr>
            </w:pPr>
            <w:r w:rsidRPr="00CF0C5C">
              <w:rPr>
                <w:color w:val="000000"/>
              </w:rPr>
              <w:t>2025 год – 690,0 тыс. рублей</w:t>
            </w:r>
          </w:p>
          <w:p w:rsidR="00CF0C5C" w:rsidRPr="00CF0C5C" w:rsidRDefault="00CF0C5C" w:rsidP="00CF0C5C">
            <w:pPr>
              <w:rPr>
                <w:color w:val="000000"/>
              </w:rPr>
            </w:pPr>
            <w:r w:rsidRPr="00CF0C5C">
              <w:rPr>
                <w:color w:val="000000"/>
              </w:rPr>
              <w:t xml:space="preserve">2026 год – 200,0 тыс. рублей. </w:t>
            </w:r>
          </w:p>
          <w:p w:rsidR="00CF0C5C" w:rsidRPr="00CF0C5C" w:rsidRDefault="00CF0C5C" w:rsidP="00CF0C5C">
            <w:pPr>
              <w:rPr>
                <w:color w:val="000000"/>
              </w:rPr>
            </w:pPr>
            <w:r w:rsidRPr="00CF0C5C">
              <w:rPr>
                <w:color w:val="000000"/>
              </w:rPr>
              <w:t xml:space="preserve">2027 год – 180,0 тыс. рублей. </w:t>
            </w:r>
          </w:p>
          <w:p w:rsidR="00CF0C5C" w:rsidRPr="007F38B7" w:rsidRDefault="00CF0C5C" w:rsidP="00B87E5F">
            <w:pPr>
              <w:rPr>
                <w:color w:val="000000"/>
                <w:highlight w:val="yellow"/>
              </w:rPr>
            </w:pPr>
          </w:p>
        </w:tc>
      </w:tr>
      <w:tr w:rsidR="008A55E3" w:rsidRPr="00FF2397" w:rsidTr="00884AB3">
        <w:trPr>
          <w:trHeight w:val="731"/>
          <w:jc w:val="center"/>
        </w:trPr>
        <w:tc>
          <w:tcPr>
            <w:tcW w:w="3843" w:type="dxa"/>
            <w:shd w:val="clear" w:color="auto" w:fill="auto"/>
          </w:tcPr>
          <w:p w:rsidR="008A55E3" w:rsidRPr="00082A6D" w:rsidRDefault="008A55E3" w:rsidP="00432591">
            <w:pPr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 xml:space="preserve">Ожидаемые результаты реализации  муниципальной программы 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</w:tcPr>
          <w:p w:rsidR="00727EA1" w:rsidRPr="00FF2397" w:rsidRDefault="008A55E3" w:rsidP="00727EA1">
            <w:pPr>
              <w:jc w:val="both"/>
              <w:rPr>
                <w:color w:val="000000"/>
              </w:rPr>
            </w:pPr>
            <w:r w:rsidRPr="00082A6D">
              <w:rPr>
                <w:color w:val="000000"/>
              </w:rPr>
              <w:t xml:space="preserve">1. </w:t>
            </w:r>
            <w:r w:rsidR="00727EA1" w:rsidRPr="00FF2397">
              <w:rPr>
                <w:color w:val="000000"/>
              </w:rPr>
              <w:t>Доля граждан, охваченных мерами социальной поддержки, к общей численности н</w:t>
            </w:r>
            <w:r w:rsidR="00727EA1">
              <w:rPr>
                <w:color w:val="000000"/>
              </w:rPr>
              <w:t xml:space="preserve">аселения Пустошкинского района - 2 </w:t>
            </w:r>
            <w:r w:rsidR="00727EA1" w:rsidRPr="00FF2397">
              <w:rPr>
                <w:color w:val="000000"/>
              </w:rPr>
              <w:t>%</w:t>
            </w:r>
            <w:r w:rsidR="00727EA1">
              <w:rPr>
                <w:color w:val="000000"/>
              </w:rPr>
              <w:t xml:space="preserve">. </w:t>
            </w:r>
          </w:p>
          <w:p w:rsidR="008A55E3" w:rsidRPr="00082A6D" w:rsidRDefault="008A55E3" w:rsidP="00884AB3">
            <w:pPr>
              <w:jc w:val="both"/>
              <w:rPr>
                <w:color w:val="000000"/>
              </w:rPr>
            </w:pPr>
          </w:p>
        </w:tc>
      </w:tr>
    </w:tbl>
    <w:p w:rsidR="00C312F9" w:rsidRDefault="00C312F9" w:rsidP="00C312F9">
      <w:pPr>
        <w:tabs>
          <w:tab w:val="left" w:pos="1455"/>
        </w:tabs>
        <w:jc w:val="center"/>
      </w:pPr>
    </w:p>
    <w:p w:rsidR="00B66068" w:rsidRPr="007E7A6B" w:rsidRDefault="00B66068" w:rsidP="00B66068">
      <w:pPr>
        <w:pStyle w:val="a3"/>
        <w:ind w:firstLine="0"/>
        <w:rPr>
          <w:b/>
          <w:lang w:val="ru-RU"/>
        </w:rPr>
      </w:pPr>
    </w:p>
    <w:p w:rsidR="00F944C2" w:rsidRPr="00514AD0" w:rsidRDefault="00F944C2" w:rsidP="00F944C2">
      <w:pPr>
        <w:tabs>
          <w:tab w:val="left" w:pos="2385"/>
        </w:tabs>
        <w:jc w:val="center"/>
        <w:rPr>
          <w:b/>
          <w:sz w:val="28"/>
          <w:szCs w:val="28"/>
        </w:rPr>
      </w:pPr>
      <w:r w:rsidRPr="007E7A6B">
        <w:rPr>
          <w:b/>
          <w:sz w:val="28"/>
          <w:szCs w:val="28"/>
        </w:rPr>
        <w:t xml:space="preserve">РАЗДЕЛ </w:t>
      </w:r>
      <w:r w:rsidRPr="007E7A6B">
        <w:rPr>
          <w:b/>
          <w:sz w:val="28"/>
          <w:szCs w:val="28"/>
          <w:lang w:val="en-US"/>
        </w:rPr>
        <w:t>II</w:t>
      </w:r>
      <w:r w:rsidRPr="007E7A6B">
        <w:rPr>
          <w:b/>
          <w:sz w:val="28"/>
          <w:szCs w:val="28"/>
        </w:rPr>
        <w:t>. Характеристика</w:t>
      </w:r>
      <w:r w:rsidRPr="00514AD0">
        <w:rPr>
          <w:b/>
          <w:sz w:val="28"/>
          <w:szCs w:val="28"/>
        </w:rPr>
        <w:t xml:space="preserve"> текущего состояния сферы реализации муниципальной программы</w:t>
      </w:r>
    </w:p>
    <w:p w:rsidR="00F944C2" w:rsidRPr="00514AD0" w:rsidRDefault="00F944C2" w:rsidP="00F944C2">
      <w:pPr>
        <w:rPr>
          <w:b/>
          <w:sz w:val="28"/>
          <w:szCs w:val="28"/>
        </w:rPr>
      </w:pPr>
    </w:p>
    <w:p w:rsidR="008C5CB7" w:rsidRPr="00514AD0" w:rsidRDefault="008C5CB7" w:rsidP="008C5CB7">
      <w:pPr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8C5CB7" w:rsidRPr="00514AD0" w:rsidRDefault="008C5CB7" w:rsidP="008C5CB7">
      <w:pPr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8C5CB7" w:rsidRPr="00407A09" w:rsidRDefault="008C5CB7" w:rsidP="008C5CB7">
      <w:pPr>
        <w:ind w:firstLine="709"/>
        <w:jc w:val="both"/>
        <w:rPr>
          <w:color w:val="000000"/>
          <w:sz w:val="28"/>
          <w:szCs w:val="28"/>
        </w:rPr>
      </w:pPr>
      <w:r w:rsidRPr="00407A09">
        <w:rPr>
          <w:sz w:val="28"/>
          <w:szCs w:val="28"/>
        </w:rPr>
        <w:t>Развитие социальной сферы муниципального образования «Пустошкинский район» на период до 202</w:t>
      </w:r>
      <w:r w:rsidR="001F209A">
        <w:rPr>
          <w:sz w:val="28"/>
          <w:szCs w:val="28"/>
        </w:rPr>
        <w:t>7</w:t>
      </w:r>
      <w:r w:rsidRPr="00407A09">
        <w:rPr>
          <w:sz w:val="28"/>
          <w:szCs w:val="28"/>
        </w:rPr>
        <w:t xml:space="preserve"> года предполагает обеспечение жильем отдельных категорий граждан, оказание финансовой поддержки общественным объединениям, осуществление мер социальной поддержки отдельных категорий граждан, реализацию социальных гарантий</w:t>
      </w:r>
      <w:r>
        <w:rPr>
          <w:sz w:val="28"/>
          <w:szCs w:val="28"/>
        </w:rPr>
        <w:t>, о</w:t>
      </w:r>
      <w:r w:rsidRPr="00407A09">
        <w:rPr>
          <w:color w:val="000000"/>
          <w:sz w:val="28"/>
          <w:szCs w:val="28"/>
        </w:rPr>
        <w:t>казание материальной помощи на ремонт жилых помещений ветеранам Великой Отечественной войны, а также обеспечение поздравлений ветеранов Великой Отечественной войны в связи с традиционно считающимися юбилейными Днями рождения, начиная с 90-летия.</w:t>
      </w:r>
    </w:p>
    <w:p w:rsidR="008C5CB7" w:rsidRDefault="008C5CB7" w:rsidP="008C5CB7">
      <w:pPr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</w:t>
      </w:r>
      <w:r>
        <w:rPr>
          <w:sz w:val="28"/>
          <w:szCs w:val="28"/>
        </w:rPr>
        <w:t xml:space="preserve">ального неравенства и бедности. 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lastRenderedPageBreak/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1. Организационные риски.</w:t>
      </w:r>
    </w:p>
    <w:p w:rsidR="008C5CB7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 xml:space="preserve"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</w:t>
      </w:r>
      <w:r>
        <w:rPr>
          <w:sz w:val="28"/>
          <w:szCs w:val="28"/>
        </w:rPr>
        <w:t>нарушение сроков их выполнения.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2. Финансовые риски.</w:t>
      </w:r>
    </w:p>
    <w:p w:rsidR="008C5CB7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</w:t>
      </w:r>
      <w:r>
        <w:rPr>
          <w:sz w:val="28"/>
          <w:szCs w:val="28"/>
        </w:rPr>
        <w:t xml:space="preserve"> от стабильного финансирования.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3. Социальные риски.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Одним из основных рисков является макроэкономическое условие развития муниципального образования «</w:t>
      </w:r>
      <w:r>
        <w:rPr>
          <w:sz w:val="28"/>
          <w:szCs w:val="28"/>
        </w:rPr>
        <w:t>Пустошкинский</w:t>
      </w:r>
      <w:r w:rsidRPr="00436AF6">
        <w:rPr>
          <w:sz w:val="28"/>
          <w:szCs w:val="28"/>
        </w:rPr>
        <w:t xml:space="preserve"> район»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8C5CB7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Для минимизации социальных рисков будет о</w:t>
      </w:r>
      <w:r>
        <w:rPr>
          <w:sz w:val="28"/>
          <w:szCs w:val="28"/>
        </w:rPr>
        <w:t>существляться:</w:t>
      </w:r>
    </w:p>
    <w:p w:rsidR="008C5CB7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 xml:space="preserve">мониторинг исполнения действующего законодательства органами местного управления; 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мониторинг и оценка предоставления мер социальной поддержки.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4. Непредвиденные риски.</w:t>
      </w:r>
    </w:p>
    <w:p w:rsidR="008C5CB7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 xml:space="preserve"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</w:t>
      </w:r>
      <w:r w:rsidRPr="00436AF6">
        <w:rPr>
          <w:sz w:val="28"/>
          <w:szCs w:val="28"/>
        </w:rPr>
        <w:lastRenderedPageBreak/>
        <w:t>числе повышению инфляции, а также потребовать концентрации бюджетных средств на преодолен</w:t>
      </w:r>
      <w:r>
        <w:rPr>
          <w:sz w:val="28"/>
          <w:szCs w:val="28"/>
        </w:rPr>
        <w:t>ие последствий таких катастроф.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5. Информационные риски.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8C5CB7" w:rsidRPr="008C5CB7" w:rsidRDefault="008C5CB7" w:rsidP="008C5CB7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C5CB7">
        <w:rPr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8C5CB7" w:rsidRPr="008C5CB7" w:rsidRDefault="008C5CB7" w:rsidP="008C5CB7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C5CB7">
        <w:rPr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8C5CB7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 xml:space="preserve">Для достижения целей муниципальной программы предполагается использовать финансовые (бюджетные, налоговые) меры </w:t>
      </w:r>
      <w:r>
        <w:rPr>
          <w:sz w:val="28"/>
          <w:szCs w:val="28"/>
        </w:rPr>
        <w:t>государственного регулирования.</w:t>
      </w:r>
    </w:p>
    <w:p w:rsidR="008C5CB7" w:rsidRPr="00436AF6" w:rsidRDefault="008C5CB7" w:rsidP="008C5CB7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</w:t>
      </w:r>
      <w:r>
        <w:rPr>
          <w:sz w:val="28"/>
          <w:szCs w:val="28"/>
        </w:rPr>
        <w:t>.</w:t>
      </w:r>
    </w:p>
    <w:p w:rsidR="00B66068" w:rsidRDefault="00B66068" w:rsidP="00B66068">
      <w:pPr>
        <w:pStyle w:val="a3"/>
        <w:ind w:firstLine="0"/>
        <w:rPr>
          <w:lang w:val="ru-RU"/>
        </w:rPr>
      </w:pPr>
    </w:p>
    <w:p w:rsidR="00604569" w:rsidRPr="00514AD0" w:rsidRDefault="00604569" w:rsidP="00604569">
      <w:pPr>
        <w:tabs>
          <w:tab w:val="left" w:pos="4050"/>
        </w:tabs>
        <w:jc w:val="center"/>
        <w:rPr>
          <w:sz w:val="28"/>
          <w:szCs w:val="28"/>
        </w:rPr>
      </w:pPr>
      <w:r w:rsidRPr="00604569">
        <w:rPr>
          <w:b/>
          <w:sz w:val="28"/>
          <w:szCs w:val="28"/>
        </w:rPr>
        <w:t xml:space="preserve">РАЗДЕЛ </w:t>
      </w:r>
      <w:r w:rsidRPr="00604569">
        <w:rPr>
          <w:b/>
          <w:sz w:val="28"/>
          <w:szCs w:val="28"/>
          <w:lang w:val="en-US"/>
        </w:rPr>
        <w:t>III</w:t>
      </w:r>
      <w:r w:rsidRPr="00604569">
        <w:rPr>
          <w:b/>
          <w:sz w:val="28"/>
          <w:szCs w:val="28"/>
        </w:rPr>
        <w:t>. Приоритеты муниципальной политики в сфере реализации муниципальной</w:t>
      </w:r>
      <w:r>
        <w:rPr>
          <w:b/>
          <w:sz w:val="28"/>
          <w:szCs w:val="28"/>
        </w:rPr>
        <w:t xml:space="preserve"> программы </w:t>
      </w:r>
    </w:p>
    <w:p w:rsidR="00604569" w:rsidRPr="00514AD0" w:rsidRDefault="00604569" w:rsidP="00604569">
      <w:pPr>
        <w:rPr>
          <w:sz w:val="28"/>
          <w:szCs w:val="28"/>
        </w:rPr>
      </w:pPr>
    </w:p>
    <w:p w:rsidR="001C0A31" w:rsidRDefault="001C0A31" w:rsidP="001C0A3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35762">
        <w:rPr>
          <w:sz w:val="28"/>
          <w:szCs w:val="28"/>
        </w:rPr>
        <w:t xml:space="preserve">        Конституция  декларирует, что Российская Федерация — социальное государство, политика которого направлена на создание условий, обеспечивающих достойную жизнь и свободное развитие человека, в Российской Федерации охраняются труд и здоровье людей, обеспечивается государственная поддержка семьи, материнства, отцовства,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 (ст. 7)</w:t>
      </w:r>
      <w:r>
        <w:rPr>
          <w:sz w:val="28"/>
          <w:szCs w:val="28"/>
        </w:rPr>
        <w:t>.</w:t>
      </w:r>
      <w:r w:rsidRPr="00735762">
        <w:rPr>
          <w:sz w:val="28"/>
          <w:szCs w:val="28"/>
        </w:rPr>
        <w:t xml:space="preserve"> Основные социальные права граждан закреплены в Трудовом, Семейном, Жилищном кодексах РФ, Федеральных законах </w:t>
      </w:r>
      <w:r>
        <w:rPr>
          <w:sz w:val="28"/>
          <w:szCs w:val="28"/>
        </w:rPr>
        <w:t>«</w:t>
      </w:r>
      <w:r w:rsidRPr="00735762">
        <w:rPr>
          <w:sz w:val="28"/>
          <w:szCs w:val="28"/>
        </w:rPr>
        <w:t>О занятости населения Российской Федерации</w:t>
      </w:r>
      <w:r>
        <w:rPr>
          <w:sz w:val="28"/>
          <w:szCs w:val="28"/>
        </w:rPr>
        <w:t>»</w:t>
      </w:r>
      <w:r w:rsidRPr="00735762">
        <w:rPr>
          <w:sz w:val="28"/>
          <w:szCs w:val="28"/>
        </w:rPr>
        <w:t xml:space="preserve">; </w:t>
      </w:r>
      <w:r>
        <w:rPr>
          <w:sz w:val="28"/>
          <w:szCs w:val="28"/>
        </w:rPr>
        <w:t>«</w:t>
      </w:r>
      <w:r w:rsidRPr="00735762">
        <w:rPr>
          <w:sz w:val="28"/>
          <w:szCs w:val="28"/>
        </w:rPr>
        <w:t>О трудовых пенсиях в Российской Федерации</w:t>
      </w:r>
      <w:r>
        <w:rPr>
          <w:sz w:val="28"/>
          <w:szCs w:val="28"/>
        </w:rPr>
        <w:t>»</w:t>
      </w:r>
      <w:r w:rsidRPr="0073576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35762">
        <w:rPr>
          <w:sz w:val="28"/>
          <w:szCs w:val="28"/>
        </w:rPr>
        <w:t>Об основах охраны здоровья граждан</w:t>
      </w:r>
      <w:r>
        <w:rPr>
          <w:sz w:val="28"/>
          <w:szCs w:val="28"/>
        </w:rPr>
        <w:t>»,</w:t>
      </w:r>
      <w:r w:rsidRPr="00735762">
        <w:rPr>
          <w:sz w:val="28"/>
          <w:szCs w:val="28"/>
        </w:rPr>
        <w:t xml:space="preserve"> </w:t>
      </w:r>
      <w:r>
        <w:rPr>
          <w:sz w:val="28"/>
          <w:szCs w:val="28"/>
        </w:rPr>
        <w:t>так же следует особо выделить:</w:t>
      </w:r>
      <w:r w:rsidRPr="00735762">
        <w:rPr>
          <w:sz w:val="28"/>
          <w:szCs w:val="28"/>
        </w:rPr>
        <w:t xml:space="preserve"> </w:t>
      </w:r>
    </w:p>
    <w:p w:rsidR="001C0A31" w:rsidRPr="00735762" w:rsidRDefault="001C0A31" w:rsidP="001C0A3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5762">
        <w:rPr>
          <w:sz w:val="28"/>
          <w:szCs w:val="28"/>
        </w:rPr>
        <w:t xml:space="preserve"> Федеральный закон </w:t>
      </w:r>
      <w:r w:rsidRPr="001C0A31">
        <w:rPr>
          <w:sz w:val="28"/>
          <w:szCs w:val="28"/>
          <w:bdr w:val="none" w:sz="0" w:space="0" w:color="auto" w:frame="1"/>
        </w:rPr>
        <w:t>от 28 декабря 2013 года № 442-ФЗ</w:t>
      </w:r>
      <w:r w:rsidRPr="00735762">
        <w:rPr>
          <w:sz w:val="28"/>
          <w:szCs w:val="28"/>
        </w:rPr>
        <w:t xml:space="preserve"> «Об основах </w:t>
      </w:r>
      <w:r>
        <w:rPr>
          <w:sz w:val="28"/>
          <w:szCs w:val="28"/>
        </w:rPr>
        <w:t xml:space="preserve">    </w:t>
      </w:r>
      <w:r w:rsidRPr="00735762">
        <w:rPr>
          <w:sz w:val="28"/>
          <w:szCs w:val="28"/>
        </w:rPr>
        <w:t>социального обслуживания граждан в Российской Федерации</w:t>
      </w:r>
      <w:r>
        <w:rPr>
          <w:sz w:val="28"/>
          <w:szCs w:val="28"/>
        </w:rPr>
        <w:t>»;</w:t>
      </w:r>
    </w:p>
    <w:p w:rsidR="001C0A31" w:rsidRPr="00735762" w:rsidRDefault="001C0A31" w:rsidP="001C0A3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35762">
        <w:rPr>
          <w:sz w:val="28"/>
          <w:szCs w:val="28"/>
        </w:rPr>
        <w:t>Федеральный закон </w:t>
      </w:r>
      <w:r w:rsidRPr="001C0A31">
        <w:rPr>
          <w:sz w:val="28"/>
          <w:szCs w:val="28"/>
          <w:bdr w:val="none" w:sz="0" w:space="0" w:color="auto" w:frame="1"/>
        </w:rPr>
        <w:t>от 12 января 1995 г. N 5-ФЗ</w:t>
      </w:r>
      <w:r w:rsidRPr="00735762">
        <w:rPr>
          <w:sz w:val="28"/>
          <w:szCs w:val="28"/>
        </w:rPr>
        <w:t> «О ветеранах»</w:t>
      </w:r>
      <w:r>
        <w:rPr>
          <w:sz w:val="28"/>
          <w:szCs w:val="28"/>
        </w:rPr>
        <w:t>;</w:t>
      </w:r>
    </w:p>
    <w:p w:rsidR="001C0A31" w:rsidRPr="00735762" w:rsidRDefault="001C0A31" w:rsidP="001C0A3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762">
        <w:rPr>
          <w:sz w:val="28"/>
          <w:szCs w:val="28"/>
        </w:rPr>
        <w:t>Федеральный закон </w:t>
      </w:r>
      <w:r w:rsidRPr="001C0A31">
        <w:rPr>
          <w:sz w:val="28"/>
          <w:szCs w:val="28"/>
          <w:bdr w:val="none" w:sz="0" w:space="0" w:color="auto" w:frame="1"/>
        </w:rPr>
        <w:t>от 10 января 2002 г. N 2-ФЗ</w:t>
      </w:r>
      <w:r w:rsidRPr="00735762">
        <w:rPr>
          <w:sz w:val="28"/>
          <w:szCs w:val="28"/>
        </w:rPr>
        <w:t> «О социальных гарантиях гражданам, подвергшимся радиационному воздействию вследствие ядерных испытаний на Семипалатинском полигоне»</w:t>
      </w:r>
      <w:r>
        <w:rPr>
          <w:sz w:val="28"/>
          <w:szCs w:val="28"/>
        </w:rPr>
        <w:t>;</w:t>
      </w:r>
    </w:p>
    <w:p w:rsidR="001C0A31" w:rsidRPr="00735762" w:rsidRDefault="001C0A31" w:rsidP="001C0A3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762">
        <w:rPr>
          <w:sz w:val="28"/>
          <w:szCs w:val="28"/>
        </w:rPr>
        <w:t>Федеральный закон </w:t>
      </w:r>
      <w:r w:rsidR="007E77FD" w:rsidRPr="007E77FD">
        <w:rPr>
          <w:sz w:val="28"/>
          <w:szCs w:val="28"/>
          <w:bdr w:val="none" w:sz="0" w:space="0" w:color="auto" w:frame="1"/>
        </w:rPr>
        <w:t>от 26 ноября 1998 г. N 175-ФЗ</w:t>
      </w:r>
      <w:r w:rsidRPr="007E77FD">
        <w:rPr>
          <w:sz w:val="28"/>
          <w:szCs w:val="28"/>
          <w:bdr w:val="none" w:sz="0" w:space="0" w:color="auto" w:frame="1"/>
        </w:rPr>
        <w:t xml:space="preserve"> «</w:t>
      </w:r>
      <w:r w:rsidRPr="00735762">
        <w:rPr>
          <w:sz w:val="28"/>
          <w:szCs w:val="28"/>
        </w:rPr>
        <w:t xml:space="preserve">О социальной защите граждан Российской Федерации, подвергшихся воздействию </w:t>
      </w:r>
      <w:r w:rsidRPr="00735762">
        <w:rPr>
          <w:sz w:val="28"/>
          <w:szCs w:val="28"/>
        </w:rPr>
        <w:lastRenderedPageBreak/>
        <w:t xml:space="preserve">радиации вследствие аварии в 1957 году на производственном объединении „Маяк“ и сбросов радиоактивных отходов в реку </w:t>
      </w:r>
      <w:proofErr w:type="spellStart"/>
      <w:r w:rsidRPr="00735762">
        <w:rPr>
          <w:sz w:val="28"/>
          <w:szCs w:val="28"/>
        </w:rPr>
        <w:t>Теча</w:t>
      </w:r>
      <w:proofErr w:type="spellEnd"/>
      <w:r w:rsidRPr="0073576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C0A31" w:rsidRPr="00735762" w:rsidRDefault="001C0A31" w:rsidP="001C0A3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E77FD">
        <w:rPr>
          <w:sz w:val="28"/>
          <w:szCs w:val="28"/>
        </w:rPr>
        <w:t xml:space="preserve">Федеральный закон </w:t>
      </w:r>
      <w:r w:rsidR="007E77FD">
        <w:rPr>
          <w:sz w:val="28"/>
          <w:szCs w:val="28"/>
          <w:bdr w:val="none" w:sz="0" w:space="0" w:color="auto" w:frame="1"/>
        </w:rPr>
        <w:t xml:space="preserve">от 21 декабря 1996 г. N </w:t>
      </w:r>
      <w:r w:rsidRPr="007E77FD">
        <w:rPr>
          <w:sz w:val="28"/>
          <w:szCs w:val="28"/>
          <w:bdr w:val="none" w:sz="0" w:space="0" w:color="auto" w:frame="1"/>
        </w:rPr>
        <w:t>159-ФЗ</w:t>
      </w:r>
      <w:r w:rsidR="007E77FD">
        <w:rPr>
          <w:sz w:val="28"/>
          <w:szCs w:val="28"/>
        </w:rPr>
        <w:t xml:space="preserve"> «О дополнительных гарантиях по </w:t>
      </w:r>
      <w:r w:rsidRPr="00735762">
        <w:rPr>
          <w:sz w:val="28"/>
          <w:szCs w:val="28"/>
        </w:rPr>
        <w:t>социальной поддержке детей-сирот и детей, оставшихся без попечения родителей»</w:t>
      </w:r>
      <w:r>
        <w:rPr>
          <w:sz w:val="28"/>
          <w:szCs w:val="28"/>
        </w:rPr>
        <w:t>;</w:t>
      </w:r>
    </w:p>
    <w:p w:rsidR="001C0A31" w:rsidRPr="00735762" w:rsidRDefault="001C0A31" w:rsidP="001C0A3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Pr="007E77FD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Федераль</w:t>
        </w:r>
        <w:r w:rsidR="007E77FD" w:rsidRPr="007E77FD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ный закон от 24 апреля 2008 г. №</w:t>
        </w:r>
        <w:r w:rsidRPr="00735762">
          <w:rPr>
            <w:rStyle w:val="a7"/>
            <w:sz w:val="28"/>
            <w:szCs w:val="28"/>
            <w:bdr w:val="none" w:sz="0" w:space="0" w:color="auto" w:frame="1"/>
          </w:rPr>
          <w:t> </w:t>
        </w:r>
      </w:hyperlink>
      <w:r w:rsidRPr="007E77FD">
        <w:rPr>
          <w:sz w:val="28"/>
          <w:szCs w:val="28"/>
          <w:bdr w:val="none" w:sz="0" w:space="0" w:color="auto" w:frame="1"/>
        </w:rPr>
        <w:t>48-ФЗ «Об опеке и попечительстве»</w:t>
      </w:r>
      <w:r>
        <w:rPr>
          <w:sz w:val="28"/>
          <w:szCs w:val="28"/>
        </w:rPr>
        <w:t>;</w:t>
      </w:r>
    </w:p>
    <w:p w:rsidR="001C0A31" w:rsidRPr="00735762" w:rsidRDefault="001C0A31" w:rsidP="001C0A3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762">
        <w:rPr>
          <w:sz w:val="28"/>
          <w:szCs w:val="28"/>
        </w:rPr>
        <w:t>Федеральный закон</w:t>
      </w:r>
      <w:r w:rsidRPr="007E77FD">
        <w:rPr>
          <w:sz w:val="28"/>
          <w:szCs w:val="28"/>
          <w:bdr w:val="none" w:sz="0" w:space="0" w:color="auto" w:frame="1"/>
        </w:rPr>
        <w:t> от 24 ноября 1995 г. N 181-ФЗ </w:t>
      </w:r>
      <w:r w:rsidRPr="00735762">
        <w:rPr>
          <w:sz w:val="28"/>
          <w:szCs w:val="28"/>
        </w:rPr>
        <w:t>«О социальной защите инвалидов в Российской Федерации»</w:t>
      </w:r>
      <w:r>
        <w:rPr>
          <w:sz w:val="28"/>
          <w:szCs w:val="28"/>
        </w:rPr>
        <w:t>;</w:t>
      </w:r>
    </w:p>
    <w:p w:rsidR="001C0A31" w:rsidRPr="00735762" w:rsidRDefault="001C0A31" w:rsidP="001C0A3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762">
        <w:rPr>
          <w:sz w:val="28"/>
          <w:szCs w:val="28"/>
        </w:rPr>
        <w:t>Федеральный закон</w:t>
      </w:r>
      <w:r w:rsidRPr="007E77FD">
        <w:rPr>
          <w:sz w:val="28"/>
          <w:szCs w:val="28"/>
          <w:bdr w:val="none" w:sz="0" w:space="0" w:color="auto" w:frame="1"/>
        </w:rPr>
        <w:t> от 17 июля 1999 г. N 178-ФЗ</w:t>
      </w:r>
      <w:r w:rsidRPr="00735762">
        <w:rPr>
          <w:sz w:val="28"/>
          <w:szCs w:val="28"/>
        </w:rPr>
        <w:t> «О государственной социальной помощи»</w:t>
      </w:r>
      <w:r>
        <w:rPr>
          <w:sz w:val="28"/>
          <w:szCs w:val="28"/>
        </w:rPr>
        <w:t>;</w:t>
      </w:r>
    </w:p>
    <w:p w:rsidR="001C0A31" w:rsidRPr="00735762" w:rsidRDefault="001C0A31" w:rsidP="001C0A3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762">
        <w:rPr>
          <w:sz w:val="28"/>
          <w:szCs w:val="28"/>
        </w:rPr>
        <w:t>Федеральный закон </w:t>
      </w:r>
      <w:r w:rsidRPr="007E77FD">
        <w:rPr>
          <w:sz w:val="28"/>
          <w:szCs w:val="28"/>
          <w:bdr w:val="none" w:sz="0" w:space="0" w:color="auto" w:frame="1"/>
        </w:rPr>
        <w:t>от 24 июня 1999 г. N 120-ФЗ</w:t>
      </w:r>
      <w:r w:rsidRPr="00735762">
        <w:rPr>
          <w:sz w:val="28"/>
          <w:szCs w:val="28"/>
        </w:rPr>
        <w:t> «Об основах системы профилактики безнадзорности и правонарушений несовершеннолетних».</w:t>
      </w:r>
    </w:p>
    <w:p w:rsidR="001C0A31" w:rsidRPr="00443A7C" w:rsidRDefault="001C0A31" w:rsidP="001C0A31">
      <w:pPr>
        <w:pStyle w:val="a5"/>
        <w:ind w:firstLine="709"/>
        <w:jc w:val="both"/>
        <w:rPr>
          <w:sz w:val="28"/>
          <w:szCs w:val="28"/>
        </w:rPr>
      </w:pPr>
      <w:r w:rsidRPr="00443A7C">
        <w:rPr>
          <w:sz w:val="28"/>
          <w:szCs w:val="28"/>
        </w:rPr>
        <w:t>Основные приоритеты в сфере реализации муниципальной программы определены исходя из Указа Президента РФ от 07.05.2012 № 597 «О мероприятиях по реализации государственной социальной политики», Федерального закона от 28.06.2014 № 172-ФЗ «О стратегическом планировании в Российской Федерации», Распоряжения Администрации Псковской области от 10.12.2020 № 670-р «О Стратегии социально-экономического развития Псковской области до 2035 года».</w:t>
      </w:r>
    </w:p>
    <w:p w:rsidR="001C0A31" w:rsidRPr="00443A7C" w:rsidRDefault="001C0A31" w:rsidP="001C0A31">
      <w:pPr>
        <w:pStyle w:val="a5"/>
        <w:jc w:val="both"/>
        <w:rPr>
          <w:sz w:val="28"/>
          <w:szCs w:val="28"/>
        </w:rPr>
      </w:pPr>
      <w:r w:rsidRPr="00443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443A7C">
        <w:rPr>
          <w:sz w:val="28"/>
          <w:szCs w:val="28"/>
        </w:rPr>
        <w:t xml:space="preserve">Данными правовыми актами предусматривалось, в том числе, достижение следующей </w:t>
      </w:r>
      <w:r w:rsidRPr="007E77FD">
        <w:rPr>
          <w:sz w:val="28"/>
          <w:szCs w:val="28"/>
        </w:rPr>
        <w:t>цели</w:t>
      </w:r>
      <w:r w:rsidRPr="00443A7C">
        <w:rPr>
          <w:sz w:val="28"/>
          <w:szCs w:val="28"/>
        </w:rPr>
        <w:t>:</w:t>
      </w:r>
    </w:p>
    <w:p w:rsidR="001C0A31" w:rsidRDefault="001C0A31" w:rsidP="001C0A31">
      <w:pPr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обеспечение эффективного функционирован</w:t>
      </w:r>
      <w:r>
        <w:rPr>
          <w:sz w:val="28"/>
          <w:szCs w:val="28"/>
        </w:rPr>
        <w:t>ия системы социальных гарантий.</w:t>
      </w:r>
    </w:p>
    <w:p w:rsidR="001C0A31" w:rsidRPr="00514AD0" w:rsidRDefault="001C0A31" w:rsidP="001C0A31">
      <w:pPr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К приоритетным направлениям социальной политики, определенным вышеуказанным</w:t>
      </w:r>
      <w:r>
        <w:rPr>
          <w:sz w:val="28"/>
          <w:szCs w:val="28"/>
        </w:rPr>
        <w:t xml:space="preserve">и нормативными правовыми актами, </w:t>
      </w:r>
      <w:r w:rsidRPr="00514AD0">
        <w:rPr>
          <w:sz w:val="28"/>
          <w:szCs w:val="28"/>
        </w:rPr>
        <w:t>отнесены, в том числе:</w:t>
      </w:r>
    </w:p>
    <w:p w:rsidR="001C0A31" w:rsidRPr="00514AD0" w:rsidRDefault="001C0A31" w:rsidP="001C0A31">
      <w:pPr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модернизация и ра</w:t>
      </w:r>
      <w:r>
        <w:rPr>
          <w:sz w:val="28"/>
          <w:szCs w:val="28"/>
        </w:rPr>
        <w:t xml:space="preserve">звитие сектора социальных услуг. </w:t>
      </w:r>
    </w:p>
    <w:p w:rsidR="001C0A31" w:rsidRPr="00514AD0" w:rsidRDefault="001C0A31" w:rsidP="001C0A31">
      <w:pPr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Исходя из ключевых приоритетов развития муниц</w:t>
      </w:r>
      <w:r>
        <w:rPr>
          <w:sz w:val="28"/>
          <w:szCs w:val="28"/>
        </w:rPr>
        <w:t>ипального образования «Пустошкинский</w:t>
      </w:r>
      <w:r w:rsidRPr="00514AD0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определена </w:t>
      </w:r>
      <w:r w:rsidRPr="007E77FD">
        <w:rPr>
          <w:b/>
          <w:sz w:val="28"/>
          <w:szCs w:val="28"/>
        </w:rPr>
        <w:t>цель</w:t>
      </w:r>
      <w:r w:rsidRPr="00514AD0">
        <w:rPr>
          <w:sz w:val="28"/>
          <w:szCs w:val="28"/>
        </w:rPr>
        <w:t xml:space="preserve"> муниципальной программы:</w:t>
      </w:r>
    </w:p>
    <w:p w:rsidR="001C0A31" w:rsidRDefault="001C0A31" w:rsidP="001C0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14AD0">
        <w:rPr>
          <w:sz w:val="28"/>
          <w:szCs w:val="28"/>
        </w:rPr>
        <w:t xml:space="preserve">существление мер </w:t>
      </w:r>
      <w:r>
        <w:rPr>
          <w:sz w:val="28"/>
          <w:szCs w:val="28"/>
        </w:rPr>
        <w:t xml:space="preserve">по </w:t>
      </w:r>
      <w:r w:rsidRPr="00514AD0">
        <w:rPr>
          <w:sz w:val="28"/>
          <w:szCs w:val="28"/>
        </w:rPr>
        <w:t>социа</w:t>
      </w:r>
      <w:r>
        <w:rPr>
          <w:sz w:val="28"/>
          <w:szCs w:val="28"/>
        </w:rPr>
        <w:t>льной поддержке</w:t>
      </w:r>
      <w:r w:rsidRPr="00514AD0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Пустошкинского</w:t>
      </w:r>
      <w:r w:rsidRPr="00514AD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1C0A31" w:rsidRPr="00514AD0" w:rsidRDefault="001C0A31" w:rsidP="001C0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</w:t>
      </w:r>
      <w:r w:rsidRPr="00514AD0">
        <w:rPr>
          <w:sz w:val="28"/>
          <w:szCs w:val="28"/>
        </w:rPr>
        <w:t xml:space="preserve"> муниципальной программы предстоит обеспечить решение следующ</w:t>
      </w:r>
      <w:r>
        <w:rPr>
          <w:sz w:val="28"/>
          <w:szCs w:val="28"/>
        </w:rPr>
        <w:t>ей</w:t>
      </w:r>
      <w:r w:rsidRPr="00514AD0">
        <w:rPr>
          <w:sz w:val="28"/>
          <w:szCs w:val="28"/>
        </w:rPr>
        <w:t xml:space="preserve"> </w:t>
      </w:r>
      <w:r w:rsidRPr="007E77FD">
        <w:rPr>
          <w:b/>
          <w:sz w:val="28"/>
          <w:szCs w:val="28"/>
        </w:rPr>
        <w:t>задачи</w:t>
      </w:r>
      <w:r w:rsidRPr="00514AD0">
        <w:rPr>
          <w:sz w:val="28"/>
          <w:szCs w:val="28"/>
        </w:rPr>
        <w:t>:</w:t>
      </w:r>
    </w:p>
    <w:p w:rsidR="001C0A31" w:rsidRDefault="001C0A31" w:rsidP="001C0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4AD0">
        <w:rPr>
          <w:sz w:val="28"/>
          <w:szCs w:val="28"/>
        </w:rPr>
        <w:t xml:space="preserve">осуществление мер по социальной поддержке населения </w:t>
      </w:r>
      <w:r>
        <w:rPr>
          <w:sz w:val="28"/>
          <w:szCs w:val="28"/>
        </w:rPr>
        <w:t>Пустошкинского</w:t>
      </w:r>
      <w:r w:rsidRPr="00514AD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84D4B" w:rsidRDefault="00784D4B" w:rsidP="00784D4B">
      <w:pPr>
        <w:pStyle w:val="a5"/>
        <w:ind w:firstLine="709"/>
        <w:jc w:val="both"/>
        <w:rPr>
          <w:sz w:val="28"/>
          <w:szCs w:val="28"/>
        </w:rPr>
      </w:pPr>
    </w:p>
    <w:p w:rsidR="00604569" w:rsidRDefault="00604569" w:rsidP="00604569">
      <w:pPr>
        <w:ind w:firstLine="709"/>
        <w:jc w:val="center"/>
        <w:rPr>
          <w:b/>
          <w:sz w:val="28"/>
          <w:szCs w:val="28"/>
        </w:rPr>
      </w:pPr>
      <w:r w:rsidRPr="00604569">
        <w:rPr>
          <w:b/>
          <w:sz w:val="28"/>
          <w:szCs w:val="28"/>
        </w:rPr>
        <w:t xml:space="preserve">РАЗДЕЛ </w:t>
      </w:r>
      <w:r w:rsidRPr="00604569">
        <w:rPr>
          <w:b/>
          <w:sz w:val="28"/>
          <w:szCs w:val="28"/>
          <w:lang w:val="en-US"/>
        </w:rPr>
        <w:t>IV</w:t>
      </w:r>
      <w:r w:rsidRPr="00604569">
        <w:rPr>
          <w:b/>
          <w:sz w:val="28"/>
          <w:szCs w:val="28"/>
        </w:rPr>
        <w:t>. Сроки и этапы реализации муниципальной</w:t>
      </w:r>
      <w:r>
        <w:rPr>
          <w:b/>
          <w:sz w:val="28"/>
          <w:szCs w:val="28"/>
        </w:rPr>
        <w:t xml:space="preserve"> программы</w:t>
      </w:r>
    </w:p>
    <w:p w:rsidR="00604569" w:rsidRPr="005F510B" w:rsidRDefault="00604569" w:rsidP="00604569">
      <w:pPr>
        <w:ind w:firstLine="709"/>
        <w:jc w:val="both"/>
        <w:rPr>
          <w:sz w:val="28"/>
          <w:szCs w:val="28"/>
        </w:rPr>
      </w:pPr>
    </w:p>
    <w:p w:rsidR="007E77FD" w:rsidRPr="00514AD0" w:rsidRDefault="007E77FD" w:rsidP="007E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</w:t>
      </w:r>
      <w:r w:rsidRPr="00514AD0">
        <w:rPr>
          <w:sz w:val="28"/>
          <w:szCs w:val="28"/>
        </w:rPr>
        <w:t>рогра</w:t>
      </w:r>
      <w:r w:rsidR="001F209A">
        <w:rPr>
          <w:sz w:val="28"/>
          <w:szCs w:val="28"/>
        </w:rPr>
        <w:t>ммы рассчитана на 7 лет – с 2021 по 2027</w:t>
      </w:r>
      <w:r w:rsidRPr="00514AD0">
        <w:rPr>
          <w:sz w:val="28"/>
          <w:szCs w:val="28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 </w:t>
      </w:r>
    </w:p>
    <w:p w:rsidR="007E77FD" w:rsidRPr="00514AD0" w:rsidRDefault="007E77FD" w:rsidP="007E77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В период одного года невозможно реализовать весь комплекс мероприятий, так как повышение мер эффективности по соц</w:t>
      </w:r>
      <w:r>
        <w:rPr>
          <w:sz w:val="28"/>
          <w:szCs w:val="28"/>
        </w:rPr>
        <w:t>иальной защите и поддержке</w:t>
      </w:r>
      <w:r w:rsidRPr="00514AD0">
        <w:rPr>
          <w:sz w:val="28"/>
          <w:szCs w:val="28"/>
        </w:rPr>
        <w:t xml:space="preserve"> населения требует долгосрочного планирования.</w:t>
      </w:r>
    </w:p>
    <w:p w:rsidR="00604569" w:rsidRDefault="00604569" w:rsidP="00604569">
      <w:pPr>
        <w:ind w:firstLine="709"/>
        <w:jc w:val="both"/>
        <w:rPr>
          <w:sz w:val="28"/>
          <w:szCs w:val="28"/>
        </w:rPr>
      </w:pPr>
    </w:p>
    <w:p w:rsidR="00604569" w:rsidRDefault="00604569" w:rsidP="00604569">
      <w:pPr>
        <w:ind w:firstLine="709"/>
        <w:jc w:val="center"/>
        <w:rPr>
          <w:b/>
          <w:sz w:val="28"/>
          <w:szCs w:val="28"/>
        </w:rPr>
      </w:pPr>
      <w:r w:rsidRPr="00470721">
        <w:rPr>
          <w:b/>
          <w:sz w:val="28"/>
          <w:szCs w:val="28"/>
        </w:rPr>
        <w:t xml:space="preserve">РАЗДЕЛ </w:t>
      </w:r>
      <w:r w:rsidRPr="00470721">
        <w:rPr>
          <w:b/>
          <w:sz w:val="28"/>
          <w:szCs w:val="28"/>
          <w:lang w:val="en-US"/>
        </w:rPr>
        <w:t>V</w:t>
      </w:r>
      <w:r w:rsidRPr="00470721">
        <w:rPr>
          <w:b/>
          <w:sz w:val="28"/>
          <w:szCs w:val="28"/>
        </w:rPr>
        <w:t>. Прогноз</w:t>
      </w:r>
      <w:r>
        <w:rPr>
          <w:b/>
          <w:sz w:val="28"/>
          <w:szCs w:val="28"/>
        </w:rPr>
        <w:t xml:space="preserve">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</w:p>
    <w:p w:rsidR="00604569" w:rsidRDefault="00604569" w:rsidP="00604569">
      <w:pPr>
        <w:ind w:firstLine="709"/>
        <w:jc w:val="both"/>
        <w:rPr>
          <w:sz w:val="28"/>
          <w:szCs w:val="28"/>
        </w:rPr>
      </w:pPr>
    </w:p>
    <w:p w:rsidR="007E77FD" w:rsidRPr="00811300" w:rsidRDefault="007E77FD" w:rsidP="007E77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реализации муниципальной п</w:t>
      </w:r>
      <w:r w:rsidRPr="00811300">
        <w:rPr>
          <w:sz w:val="28"/>
          <w:szCs w:val="28"/>
        </w:rPr>
        <w:t>рограммы, ее эффект</w:t>
      </w:r>
      <w:r>
        <w:rPr>
          <w:sz w:val="28"/>
          <w:szCs w:val="28"/>
        </w:rPr>
        <w:t>ивность представляе</w:t>
      </w:r>
      <w:r w:rsidRPr="00811300">
        <w:rPr>
          <w:sz w:val="28"/>
          <w:szCs w:val="28"/>
        </w:rPr>
        <w:t xml:space="preserve">тся </w:t>
      </w:r>
      <w:r>
        <w:rPr>
          <w:sz w:val="28"/>
          <w:szCs w:val="28"/>
        </w:rPr>
        <w:t>достижением следующего значения</w:t>
      </w:r>
      <w:r w:rsidRPr="00811300">
        <w:rPr>
          <w:sz w:val="28"/>
          <w:szCs w:val="28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7E77FD" w:rsidRPr="00811300" w:rsidTr="00B87E5F">
        <w:trPr>
          <w:trHeight w:val="677"/>
        </w:trPr>
        <w:tc>
          <w:tcPr>
            <w:tcW w:w="9654" w:type="dxa"/>
            <w:shd w:val="clear" w:color="auto" w:fill="auto"/>
          </w:tcPr>
          <w:p w:rsidR="007E77FD" w:rsidRPr="00811300" w:rsidRDefault="007E77FD" w:rsidP="00B87E5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Pr="00811300">
              <w:rPr>
                <w:color w:val="000000"/>
                <w:sz w:val="28"/>
                <w:szCs w:val="28"/>
              </w:rPr>
              <w:t>оля граждан, охваченных мерами социальной поддержки, к общей численности населения</w:t>
            </w:r>
            <w:r>
              <w:rPr>
                <w:color w:val="000000"/>
                <w:sz w:val="28"/>
                <w:szCs w:val="28"/>
              </w:rPr>
              <w:t xml:space="preserve"> Пустошкинского района – 2 </w:t>
            </w:r>
            <w:r w:rsidRPr="00811300">
              <w:rPr>
                <w:color w:val="000000"/>
                <w:sz w:val="28"/>
                <w:szCs w:val="28"/>
              </w:rPr>
              <w:t>%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604569" w:rsidRDefault="00604569" w:rsidP="009B4B2A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</w:p>
    <w:p w:rsidR="00604569" w:rsidRDefault="00604569" w:rsidP="00B66068">
      <w:pPr>
        <w:pStyle w:val="a3"/>
        <w:ind w:firstLine="0"/>
        <w:rPr>
          <w:lang w:val="ru-RU"/>
        </w:rPr>
      </w:pPr>
    </w:p>
    <w:p w:rsidR="009B4B2A" w:rsidRPr="005F510B" w:rsidRDefault="009B4B2A" w:rsidP="009B4B2A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  <w:r w:rsidRPr="009B4B2A">
        <w:rPr>
          <w:b/>
          <w:sz w:val="28"/>
          <w:szCs w:val="28"/>
        </w:rPr>
        <w:t xml:space="preserve">РАЗДЕЛ </w:t>
      </w:r>
      <w:r w:rsidRPr="009B4B2A">
        <w:rPr>
          <w:b/>
          <w:sz w:val="28"/>
          <w:szCs w:val="28"/>
          <w:lang w:val="en-US"/>
        </w:rPr>
        <w:t>VI</w:t>
      </w:r>
      <w:r w:rsidRPr="009B4B2A">
        <w:rPr>
          <w:b/>
          <w:sz w:val="28"/>
          <w:szCs w:val="28"/>
        </w:rPr>
        <w:t>. Обоснование</w:t>
      </w:r>
      <w:r>
        <w:rPr>
          <w:b/>
          <w:sz w:val="28"/>
          <w:szCs w:val="28"/>
        </w:rPr>
        <w:t xml:space="preserve"> включения подпрограмм и ведомственных целевых программ в состав муниципальной программы</w:t>
      </w:r>
    </w:p>
    <w:p w:rsidR="009B4B2A" w:rsidRDefault="009B4B2A" w:rsidP="009B4B2A">
      <w:pPr>
        <w:ind w:firstLine="709"/>
        <w:jc w:val="both"/>
        <w:rPr>
          <w:sz w:val="28"/>
          <w:szCs w:val="28"/>
        </w:rPr>
      </w:pPr>
    </w:p>
    <w:p w:rsidR="005C15EA" w:rsidRPr="001069C0" w:rsidRDefault="005C15EA" w:rsidP="005C1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9C0">
        <w:rPr>
          <w:sz w:val="28"/>
          <w:szCs w:val="28"/>
        </w:rPr>
        <w:t>Количество подпрограмм, включенных в муниципальную программу, а также их цели определены исходя из задач муниципальной программы, которые, в свою очередь, сформированы исходя из предполагаемых направлений деятельности Администрации Пустошкинского района для достижения цели программы. При формировании подпрограмм учитывалась также масштабность задач, предусмотренных к решению муниципальной программой.</w:t>
      </w:r>
    </w:p>
    <w:p w:rsidR="00A31961" w:rsidRDefault="00A31961" w:rsidP="005C15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0E15">
        <w:rPr>
          <w:color w:val="000000"/>
          <w:sz w:val="28"/>
          <w:szCs w:val="28"/>
        </w:rPr>
        <w:t xml:space="preserve">Муниципальная программа состоит из одной подпрограммы «Повышение эффективности мер по социальной защите и поддержке населения </w:t>
      </w:r>
      <w:r>
        <w:rPr>
          <w:color w:val="000000"/>
          <w:sz w:val="28"/>
          <w:szCs w:val="28"/>
        </w:rPr>
        <w:t>Пустошкинского</w:t>
      </w:r>
      <w:r w:rsidRPr="00FF0E15">
        <w:rPr>
          <w:color w:val="000000"/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t>.</w:t>
      </w:r>
    </w:p>
    <w:p w:rsidR="005C15EA" w:rsidRPr="001069C0" w:rsidRDefault="005C15EA" w:rsidP="005C15E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69C0">
        <w:rPr>
          <w:sz w:val="28"/>
          <w:szCs w:val="28"/>
        </w:rPr>
        <w:t>Предусмотренные в рамках подпрограмм</w:t>
      </w:r>
      <w:r w:rsidR="00A31961">
        <w:rPr>
          <w:sz w:val="28"/>
          <w:szCs w:val="28"/>
        </w:rPr>
        <w:t>ы</w:t>
      </w:r>
      <w:r w:rsidRPr="001069C0">
        <w:rPr>
          <w:sz w:val="28"/>
          <w:szCs w:val="28"/>
        </w:rPr>
        <w:t xml:space="preserve"> системы целей, задач, а также мероприятия для их достижения</w:t>
      </w:r>
      <w:r w:rsidR="00A31961">
        <w:rPr>
          <w:sz w:val="28"/>
          <w:szCs w:val="28"/>
        </w:rPr>
        <w:t>,</w:t>
      </w:r>
      <w:r w:rsidRPr="001069C0">
        <w:rPr>
          <w:sz w:val="28"/>
          <w:szCs w:val="28"/>
        </w:rPr>
        <w:t xml:space="preserve"> в достаточной мере соответствуют принятым приоритетным направлениям развития Пустошкинского района и </w:t>
      </w:r>
      <w:r w:rsidR="00A31961">
        <w:rPr>
          <w:sz w:val="28"/>
          <w:szCs w:val="28"/>
        </w:rPr>
        <w:t xml:space="preserve"> способст</w:t>
      </w:r>
      <w:r w:rsidRPr="001069C0">
        <w:rPr>
          <w:sz w:val="28"/>
          <w:szCs w:val="28"/>
        </w:rPr>
        <w:t>в</w:t>
      </w:r>
      <w:r w:rsidR="00A31961">
        <w:rPr>
          <w:sz w:val="28"/>
          <w:szCs w:val="28"/>
        </w:rPr>
        <w:t>уют</w:t>
      </w:r>
      <w:r w:rsidRPr="001069C0">
        <w:rPr>
          <w:sz w:val="28"/>
          <w:szCs w:val="28"/>
        </w:rPr>
        <w:t xml:space="preserve"> достижению целей и конечных результатов настоящей муниципальной программы</w:t>
      </w:r>
      <w:r w:rsidRPr="001069C0">
        <w:rPr>
          <w:rFonts w:ascii="Arial" w:hAnsi="Arial" w:cs="Arial"/>
        </w:rPr>
        <w:t>.</w:t>
      </w:r>
    </w:p>
    <w:p w:rsidR="00B66068" w:rsidRDefault="00B66068"/>
    <w:p w:rsidR="00EC0C47" w:rsidRPr="00514AD0" w:rsidRDefault="00EC0C47" w:rsidP="00731253">
      <w:pPr>
        <w:spacing w:after="200" w:line="276" w:lineRule="auto"/>
        <w:jc w:val="center"/>
        <w:rPr>
          <w:b/>
          <w:sz w:val="28"/>
          <w:szCs w:val="28"/>
        </w:rPr>
      </w:pPr>
      <w:r w:rsidRPr="00970D7A">
        <w:rPr>
          <w:b/>
          <w:sz w:val="28"/>
          <w:szCs w:val="28"/>
        </w:rPr>
        <w:t xml:space="preserve">РАЗДЕЛ </w:t>
      </w:r>
      <w:r w:rsidRPr="00970D7A">
        <w:rPr>
          <w:b/>
          <w:sz w:val="28"/>
          <w:szCs w:val="28"/>
          <w:lang w:val="en-US"/>
        </w:rPr>
        <w:t>VII</w:t>
      </w:r>
      <w:r w:rsidRPr="00970D7A">
        <w:rPr>
          <w:b/>
          <w:sz w:val="28"/>
          <w:szCs w:val="28"/>
        </w:rPr>
        <w:t>. Сведения о целевых индикаторах муниципальной</w:t>
      </w:r>
      <w:r>
        <w:rPr>
          <w:b/>
          <w:sz w:val="28"/>
          <w:szCs w:val="28"/>
        </w:rPr>
        <w:t xml:space="preserve"> программы</w:t>
      </w:r>
    </w:p>
    <w:tbl>
      <w:tblPr>
        <w:tblW w:w="10315" w:type="dxa"/>
        <w:jc w:val="center"/>
        <w:tblInd w:w="-742" w:type="dxa"/>
        <w:tblLayout w:type="fixed"/>
        <w:tblLook w:val="04A0" w:firstRow="1" w:lastRow="0" w:firstColumn="1" w:lastColumn="0" w:noHBand="0" w:noVBand="1"/>
      </w:tblPr>
      <w:tblGrid>
        <w:gridCol w:w="576"/>
        <w:gridCol w:w="2268"/>
        <w:gridCol w:w="709"/>
        <w:gridCol w:w="708"/>
        <w:gridCol w:w="668"/>
        <w:gridCol w:w="709"/>
        <w:gridCol w:w="850"/>
        <w:gridCol w:w="851"/>
        <w:gridCol w:w="992"/>
        <w:gridCol w:w="992"/>
        <w:gridCol w:w="992"/>
      </w:tblGrid>
      <w:tr w:rsidR="000510FE" w:rsidRPr="0002574F" w:rsidTr="00DE291C">
        <w:trPr>
          <w:trHeight w:val="30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№</w:t>
            </w:r>
          </w:p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 xml:space="preserve">Наименование целевого показателя (индикатора)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6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 xml:space="preserve">Значения целевых показателей (индикаторов) </w:t>
            </w:r>
          </w:p>
        </w:tc>
      </w:tr>
      <w:tr w:rsidR="000510FE" w:rsidRPr="0002574F" w:rsidTr="00DE291C">
        <w:trPr>
          <w:trHeight w:val="765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FE" w:rsidRPr="00EC0C47" w:rsidRDefault="000510FE" w:rsidP="00EC0C47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FE" w:rsidRPr="00EC0C47" w:rsidRDefault="000510FE" w:rsidP="00EC0C4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10FE" w:rsidRPr="00EC0C47" w:rsidRDefault="000510FE" w:rsidP="00EC0C4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отчетный год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</w:p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2023 год</w:t>
            </w:r>
          </w:p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</w:p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</w:p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E" w:rsidRPr="00EC0C47" w:rsidRDefault="000510FE" w:rsidP="00EC0C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0510FE" w:rsidRPr="0002574F" w:rsidTr="00DE291C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E" w:rsidRPr="00EC0C47" w:rsidRDefault="000510FE" w:rsidP="0070342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E" w:rsidRPr="00EC0C47" w:rsidRDefault="000510FE" w:rsidP="0070342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E" w:rsidRPr="00EC0C47" w:rsidRDefault="000510FE" w:rsidP="0070342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0510FE" w:rsidRPr="0002574F" w:rsidTr="00DE291C">
        <w:trPr>
          <w:trHeight w:val="44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0FE" w:rsidRPr="00EC0C47" w:rsidRDefault="000510FE" w:rsidP="00EC0C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0FE" w:rsidRPr="003C28A0" w:rsidRDefault="000510FE" w:rsidP="003C28A0">
            <w:pPr>
              <w:jc w:val="center"/>
              <w:rPr>
                <w:b/>
                <w:color w:val="000000"/>
              </w:rPr>
            </w:pPr>
            <w:r w:rsidRPr="003C28A0">
              <w:rPr>
                <w:b/>
                <w:color w:val="000000"/>
              </w:rPr>
              <w:t>Муниципальная программа «Осуществление мер по социальной</w:t>
            </w:r>
          </w:p>
          <w:p w:rsidR="000510FE" w:rsidRPr="00EC0C47" w:rsidRDefault="000510FE" w:rsidP="003C28A0">
            <w:pPr>
              <w:jc w:val="center"/>
              <w:rPr>
                <w:b/>
                <w:color w:val="000000"/>
              </w:rPr>
            </w:pPr>
            <w:r w:rsidRPr="003C28A0">
              <w:rPr>
                <w:b/>
                <w:color w:val="000000"/>
              </w:rPr>
              <w:t>поддержке населения Пустошкинского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0FE" w:rsidRPr="003C28A0" w:rsidRDefault="000510FE" w:rsidP="003C28A0">
            <w:pPr>
              <w:jc w:val="center"/>
              <w:rPr>
                <w:b/>
                <w:color w:val="000000"/>
              </w:rPr>
            </w:pPr>
          </w:p>
        </w:tc>
      </w:tr>
      <w:tr w:rsidR="000510FE" w:rsidRPr="0002574F" w:rsidTr="00DE291C">
        <w:trPr>
          <w:trHeight w:val="76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jc w:val="center"/>
              <w:rPr>
                <w:color w:val="000000"/>
              </w:rPr>
            </w:pPr>
            <w:r w:rsidRPr="00EC0C47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pStyle w:val="a5"/>
              <w:jc w:val="both"/>
            </w:pPr>
            <w:r>
              <w:rPr>
                <w:color w:val="000000"/>
              </w:rPr>
              <w:t>Доля граждан, охваченных мерами социальной поддержки, к общей численности населения Пустошкинского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jc w:val="center"/>
              <w:rPr>
                <w:color w:val="000000"/>
              </w:rPr>
            </w:pPr>
            <w:r w:rsidRPr="00EC0C47">
              <w:rPr>
                <w:color w:val="00000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E" w:rsidRPr="00EC0C47" w:rsidRDefault="000510FE" w:rsidP="00703422">
            <w:pPr>
              <w:jc w:val="center"/>
              <w:rPr>
                <w:color w:val="000000"/>
              </w:rPr>
            </w:pPr>
          </w:p>
          <w:p w:rsidR="000510FE" w:rsidRPr="00EC0C47" w:rsidRDefault="000510FE" w:rsidP="00703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510FE" w:rsidRPr="00EC0C47" w:rsidRDefault="000510FE" w:rsidP="0070342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E" w:rsidRPr="00EC0C47" w:rsidRDefault="000510FE" w:rsidP="00703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E" w:rsidRDefault="000510FE" w:rsidP="00703422">
            <w:pPr>
              <w:jc w:val="center"/>
              <w:rPr>
                <w:color w:val="000000"/>
              </w:rPr>
            </w:pPr>
          </w:p>
          <w:p w:rsidR="000510FE" w:rsidRDefault="000510FE" w:rsidP="00703422">
            <w:pPr>
              <w:jc w:val="center"/>
              <w:rPr>
                <w:color w:val="000000"/>
              </w:rPr>
            </w:pPr>
          </w:p>
          <w:p w:rsidR="000510FE" w:rsidRDefault="000510FE" w:rsidP="00703422">
            <w:pPr>
              <w:jc w:val="center"/>
              <w:rPr>
                <w:color w:val="000000"/>
              </w:rPr>
            </w:pPr>
          </w:p>
          <w:p w:rsidR="000510FE" w:rsidRDefault="000510FE" w:rsidP="00703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510FE" w:rsidRPr="0002574F" w:rsidTr="00DE291C">
        <w:trPr>
          <w:trHeight w:val="3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0FE" w:rsidRPr="00EC0C47" w:rsidRDefault="000510FE" w:rsidP="00EC0C47">
            <w:pPr>
              <w:jc w:val="center"/>
              <w:rPr>
                <w:color w:val="000000"/>
              </w:rPr>
            </w:pPr>
          </w:p>
        </w:tc>
        <w:tc>
          <w:tcPr>
            <w:tcW w:w="8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0FE" w:rsidRPr="00E347E5" w:rsidRDefault="000510FE" w:rsidP="00E347E5">
            <w:pPr>
              <w:jc w:val="center"/>
              <w:rPr>
                <w:color w:val="000000"/>
              </w:rPr>
            </w:pPr>
            <w:r w:rsidRPr="00E347E5">
              <w:rPr>
                <w:color w:val="000000"/>
              </w:rPr>
              <w:t>Подпрограмма 1. «Повышение эффективности мер по социальной</w:t>
            </w:r>
          </w:p>
          <w:p w:rsidR="000510FE" w:rsidRPr="00EC0C47" w:rsidRDefault="000510FE" w:rsidP="00E347E5">
            <w:pPr>
              <w:jc w:val="center"/>
              <w:rPr>
                <w:color w:val="000000"/>
              </w:rPr>
            </w:pPr>
            <w:r w:rsidRPr="00E347E5">
              <w:rPr>
                <w:color w:val="000000"/>
              </w:rPr>
              <w:t xml:space="preserve"> защите и поддержке населения Пустошкинского 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0FE" w:rsidRPr="00E347E5" w:rsidRDefault="000510FE" w:rsidP="00E347E5">
            <w:pPr>
              <w:jc w:val="center"/>
              <w:rPr>
                <w:color w:val="000000"/>
              </w:rPr>
            </w:pPr>
          </w:p>
        </w:tc>
      </w:tr>
      <w:tr w:rsidR="000510FE" w:rsidRPr="00EC0C47" w:rsidTr="00DE291C">
        <w:trPr>
          <w:trHeight w:val="4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jc w:val="center"/>
              <w:rPr>
                <w:color w:val="000000"/>
              </w:rPr>
            </w:pPr>
            <w:r w:rsidRPr="00EC0C47">
              <w:rPr>
                <w:color w:val="000000"/>
              </w:rPr>
              <w:lastRenderedPageBreak/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pStyle w:val="a5"/>
              <w:jc w:val="both"/>
            </w:pPr>
            <w:r>
              <w:rPr>
                <w:color w:val="000000"/>
              </w:rPr>
              <w:t>Доля граждан, получивших единовременные социальные выплаты, от общего числа граждан, имеющих право на их получение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EC0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E" w:rsidRPr="00EC0C47" w:rsidRDefault="000510FE" w:rsidP="00703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E" w:rsidRPr="00EC0C47" w:rsidRDefault="000510FE" w:rsidP="00703422">
            <w:pPr>
              <w:jc w:val="center"/>
              <w:rPr>
                <w:color w:val="000000"/>
              </w:rPr>
            </w:pPr>
          </w:p>
          <w:p w:rsidR="000510FE" w:rsidRPr="00EC0C47" w:rsidRDefault="000510FE" w:rsidP="00177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510FE" w:rsidRPr="00EC0C47" w:rsidRDefault="000510FE" w:rsidP="0070342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FE" w:rsidRPr="00EC0C47" w:rsidRDefault="000510FE" w:rsidP="00703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E" w:rsidRDefault="000510FE" w:rsidP="000510FE">
            <w:pPr>
              <w:jc w:val="center"/>
              <w:rPr>
                <w:color w:val="000000"/>
              </w:rPr>
            </w:pPr>
          </w:p>
          <w:p w:rsidR="000510FE" w:rsidRDefault="000510FE" w:rsidP="000510FE">
            <w:pPr>
              <w:jc w:val="center"/>
              <w:rPr>
                <w:color w:val="000000"/>
              </w:rPr>
            </w:pPr>
          </w:p>
          <w:p w:rsidR="000510FE" w:rsidRDefault="000510FE" w:rsidP="000510FE">
            <w:pPr>
              <w:jc w:val="center"/>
              <w:rPr>
                <w:color w:val="000000"/>
              </w:rPr>
            </w:pPr>
          </w:p>
          <w:p w:rsidR="000510FE" w:rsidRDefault="000510FE" w:rsidP="0005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C0C47" w:rsidRDefault="00EC0C47"/>
    <w:p w:rsidR="005C15EA" w:rsidRPr="00FF0E15" w:rsidRDefault="005C15EA" w:rsidP="005C15EA">
      <w:pPr>
        <w:jc w:val="center"/>
        <w:rPr>
          <w:b/>
          <w:sz w:val="28"/>
          <w:szCs w:val="28"/>
        </w:rPr>
      </w:pPr>
      <w:r w:rsidRPr="005C15EA">
        <w:rPr>
          <w:b/>
          <w:sz w:val="28"/>
          <w:szCs w:val="28"/>
        </w:rPr>
        <w:t xml:space="preserve">РАЗДЕЛ </w:t>
      </w:r>
      <w:r w:rsidRPr="005C15EA">
        <w:rPr>
          <w:b/>
          <w:sz w:val="28"/>
          <w:szCs w:val="28"/>
          <w:lang w:val="en-US"/>
        </w:rPr>
        <w:t>VIII</w:t>
      </w:r>
      <w:r w:rsidRPr="005C15EA">
        <w:rPr>
          <w:b/>
          <w:sz w:val="28"/>
          <w:szCs w:val="28"/>
        </w:rPr>
        <w:t>. Перечень</w:t>
      </w:r>
      <w:r w:rsidRPr="00FF0E15">
        <w:rPr>
          <w:b/>
          <w:sz w:val="28"/>
          <w:szCs w:val="28"/>
        </w:rPr>
        <w:t xml:space="preserve"> подпрограмм</w:t>
      </w:r>
      <w:r>
        <w:rPr>
          <w:b/>
          <w:sz w:val="28"/>
          <w:szCs w:val="28"/>
        </w:rPr>
        <w:t xml:space="preserve">, ведомственных целевых программ и основных мероприятий, включенных в состав муниципальной программы </w:t>
      </w:r>
    </w:p>
    <w:p w:rsidR="005C15EA" w:rsidRPr="00FF0E15" w:rsidRDefault="005C15EA" w:rsidP="005C15EA">
      <w:pPr>
        <w:jc w:val="center"/>
        <w:rPr>
          <w:b/>
          <w:sz w:val="28"/>
          <w:szCs w:val="28"/>
        </w:rPr>
      </w:pPr>
    </w:p>
    <w:p w:rsidR="00195EB0" w:rsidRDefault="00195EB0" w:rsidP="00195EB0">
      <w:pPr>
        <w:ind w:firstLine="851"/>
        <w:jc w:val="both"/>
        <w:rPr>
          <w:color w:val="000000"/>
          <w:sz w:val="28"/>
          <w:szCs w:val="28"/>
        </w:rPr>
      </w:pPr>
      <w:r w:rsidRPr="00FF0E15">
        <w:rPr>
          <w:color w:val="000000"/>
          <w:sz w:val="28"/>
          <w:szCs w:val="28"/>
        </w:rPr>
        <w:t>Муниципальная программа</w:t>
      </w:r>
      <w:r>
        <w:rPr>
          <w:color w:val="000000"/>
          <w:sz w:val="28"/>
          <w:szCs w:val="28"/>
        </w:rPr>
        <w:t xml:space="preserve"> «Осуществление мер по социальной поддержке населения Пустошкинского района» состоит из одной подпрограммы:</w:t>
      </w:r>
    </w:p>
    <w:p w:rsidR="00195EB0" w:rsidRDefault="00195EB0" w:rsidP="00195EB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Подпрограмма </w:t>
      </w:r>
      <w:r w:rsidRPr="00FF0E15">
        <w:rPr>
          <w:color w:val="000000"/>
          <w:sz w:val="28"/>
          <w:szCs w:val="28"/>
        </w:rPr>
        <w:t xml:space="preserve">«Повышение эффективности мер по социальной защите и поддержке населения </w:t>
      </w:r>
      <w:r>
        <w:rPr>
          <w:color w:val="000000"/>
          <w:sz w:val="28"/>
          <w:szCs w:val="28"/>
        </w:rPr>
        <w:t>Пустошкинского</w:t>
      </w:r>
      <w:r w:rsidRPr="00FF0E15">
        <w:rPr>
          <w:color w:val="000000"/>
          <w:sz w:val="28"/>
          <w:szCs w:val="28"/>
        </w:rPr>
        <w:t xml:space="preserve"> района».</w:t>
      </w:r>
    </w:p>
    <w:p w:rsidR="002A45F2" w:rsidRDefault="002A45F2">
      <w:pPr>
        <w:spacing w:after="200" w:line="276" w:lineRule="auto"/>
        <w:rPr>
          <w:b/>
          <w:sz w:val="28"/>
          <w:szCs w:val="28"/>
        </w:rPr>
        <w:sectPr w:rsidR="002A45F2" w:rsidSect="00F702A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2A45F2" w:rsidRDefault="002A45F2" w:rsidP="002A45F2">
      <w:pPr>
        <w:jc w:val="center"/>
        <w:rPr>
          <w:sz w:val="28"/>
          <w:szCs w:val="28"/>
        </w:rPr>
      </w:pPr>
      <w:r w:rsidRPr="001069C0">
        <w:rPr>
          <w:b/>
          <w:sz w:val="26"/>
          <w:szCs w:val="26"/>
        </w:rPr>
        <w:lastRenderedPageBreak/>
        <w:t xml:space="preserve">Перечень подпрограмм, ведомственных целевых программ, основных мероприятий, включенных в состав муниципальной программы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1617"/>
        <w:gridCol w:w="651"/>
        <w:gridCol w:w="2551"/>
        <w:gridCol w:w="851"/>
        <w:gridCol w:w="709"/>
        <w:gridCol w:w="850"/>
        <w:gridCol w:w="709"/>
        <w:gridCol w:w="709"/>
        <w:gridCol w:w="708"/>
        <w:gridCol w:w="679"/>
        <w:gridCol w:w="14"/>
        <w:gridCol w:w="16"/>
        <w:gridCol w:w="25"/>
        <w:gridCol w:w="574"/>
        <w:gridCol w:w="677"/>
        <w:gridCol w:w="1559"/>
        <w:gridCol w:w="2126"/>
      </w:tblGrid>
      <w:tr w:rsidR="001F209A" w:rsidRPr="00EB7F1B" w:rsidTr="007F38B7">
        <w:tc>
          <w:tcPr>
            <w:tcW w:w="710" w:type="dxa"/>
            <w:gridSpan w:val="2"/>
            <w:vMerge w:val="restart"/>
            <w:shd w:val="clear" w:color="auto" w:fill="auto"/>
          </w:tcPr>
          <w:p w:rsidR="001F209A" w:rsidRPr="00EB7F1B" w:rsidRDefault="001F209A" w:rsidP="00432591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Ответственный исполнитель (соисполнитель или участник)</w:t>
            </w:r>
          </w:p>
          <w:p w:rsidR="001F209A" w:rsidRPr="00EB7F1B" w:rsidRDefault="001F209A" w:rsidP="00432591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Срок реализации</w:t>
            </w:r>
          </w:p>
        </w:tc>
        <w:tc>
          <w:tcPr>
            <w:tcW w:w="5670" w:type="dxa"/>
            <w:gridSpan w:val="11"/>
            <w:shd w:val="clear" w:color="auto" w:fill="auto"/>
          </w:tcPr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Объем финансирования по годам (тыс. рублей)</w:t>
            </w:r>
          </w:p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F209A" w:rsidRPr="00EB7F1B" w:rsidRDefault="001F209A" w:rsidP="00432591">
            <w:pPr>
              <w:ind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:rsidR="001F209A" w:rsidRPr="00EB7F1B" w:rsidRDefault="001F209A" w:rsidP="00432591">
            <w:pPr>
              <w:ind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Последствия не реализации муниципальной программы, подпрограммы, ведомственной целевой программы, основного мероприятия</w:t>
            </w:r>
          </w:p>
        </w:tc>
      </w:tr>
      <w:tr w:rsidR="001F209A" w:rsidRPr="00EB7F1B" w:rsidTr="007F38B7">
        <w:tc>
          <w:tcPr>
            <w:tcW w:w="710" w:type="dxa"/>
            <w:gridSpan w:val="2"/>
            <w:vMerge/>
            <w:shd w:val="clear" w:color="auto" w:fill="auto"/>
          </w:tcPr>
          <w:p w:rsidR="001F209A" w:rsidRPr="00EB7F1B" w:rsidRDefault="001F209A" w:rsidP="00432591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F209A" w:rsidRPr="00EB7F1B" w:rsidRDefault="001F209A" w:rsidP="00432591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F209A" w:rsidRPr="00EB7F1B" w:rsidRDefault="001F209A" w:rsidP="00432591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209A" w:rsidRPr="00EB7F1B" w:rsidRDefault="001F209A" w:rsidP="00432591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2021</w:t>
            </w:r>
          </w:p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2022 </w:t>
            </w:r>
          </w:p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год</w:t>
            </w:r>
          </w:p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2023 год</w:t>
            </w:r>
          </w:p>
        </w:tc>
        <w:tc>
          <w:tcPr>
            <w:tcW w:w="708" w:type="dxa"/>
            <w:shd w:val="clear" w:color="auto" w:fill="auto"/>
          </w:tcPr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2024</w:t>
            </w:r>
          </w:p>
          <w:p w:rsidR="001F209A" w:rsidRPr="00EB7F1B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год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F209A" w:rsidRPr="00EB7F1B" w:rsidRDefault="001F209A" w:rsidP="00432591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2025 год</w:t>
            </w:r>
          </w:p>
        </w:tc>
        <w:tc>
          <w:tcPr>
            <w:tcW w:w="599" w:type="dxa"/>
            <w:gridSpan w:val="2"/>
            <w:shd w:val="clear" w:color="auto" w:fill="auto"/>
          </w:tcPr>
          <w:p w:rsidR="001F209A" w:rsidRPr="00EB7F1B" w:rsidRDefault="001F209A" w:rsidP="00432591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27922">
              <w:rPr>
                <w:rFonts w:eastAsia="Calibri"/>
                <w:sz w:val="19"/>
                <w:szCs w:val="19"/>
                <w:lang w:eastAsia="en-US"/>
              </w:rPr>
              <w:t>202</w:t>
            </w:r>
            <w:r>
              <w:rPr>
                <w:rFonts w:eastAsia="Calibri"/>
                <w:sz w:val="19"/>
                <w:szCs w:val="19"/>
                <w:lang w:eastAsia="en-US"/>
              </w:rPr>
              <w:t>6</w:t>
            </w:r>
            <w:r w:rsidRPr="00E27922">
              <w:rPr>
                <w:rFonts w:eastAsia="Calibri"/>
                <w:sz w:val="19"/>
                <w:szCs w:val="19"/>
                <w:lang w:eastAsia="en-US"/>
              </w:rPr>
              <w:t xml:space="preserve"> год</w:t>
            </w:r>
          </w:p>
        </w:tc>
        <w:tc>
          <w:tcPr>
            <w:tcW w:w="677" w:type="dxa"/>
          </w:tcPr>
          <w:p w:rsidR="001F209A" w:rsidRPr="00EB7F1B" w:rsidRDefault="001F209A" w:rsidP="00432591">
            <w:pPr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2027 год</w:t>
            </w:r>
          </w:p>
        </w:tc>
        <w:tc>
          <w:tcPr>
            <w:tcW w:w="1559" w:type="dxa"/>
            <w:vMerge/>
            <w:shd w:val="clear" w:color="auto" w:fill="auto"/>
          </w:tcPr>
          <w:p w:rsidR="001F209A" w:rsidRPr="00EB7F1B" w:rsidRDefault="001F209A" w:rsidP="00432591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209A" w:rsidRPr="00EB7F1B" w:rsidRDefault="001F209A" w:rsidP="00432591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1F209A" w:rsidRPr="00EB7F1B" w:rsidTr="007F38B7">
        <w:tc>
          <w:tcPr>
            <w:tcW w:w="2327" w:type="dxa"/>
            <w:gridSpan w:val="3"/>
          </w:tcPr>
          <w:p w:rsidR="001F209A" w:rsidRPr="008279CF" w:rsidRDefault="001F209A" w:rsidP="008279CF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3408" w:type="dxa"/>
            <w:gridSpan w:val="16"/>
            <w:shd w:val="clear" w:color="auto" w:fill="auto"/>
          </w:tcPr>
          <w:p w:rsidR="001F209A" w:rsidRPr="00EB7F1B" w:rsidRDefault="001F209A" w:rsidP="008279CF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279CF">
              <w:rPr>
                <w:rFonts w:eastAsia="Calibri"/>
                <w:b/>
                <w:sz w:val="19"/>
                <w:szCs w:val="19"/>
                <w:lang w:eastAsia="en-US"/>
              </w:rPr>
              <w:t>Муниципальная программа</w:t>
            </w:r>
            <w:r>
              <w:rPr>
                <w:rFonts w:eastAsia="Calibri"/>
                <w:b/>
                <w:sz w:val="19"/>
                <w:szCs w:val="19"/>
                <w:lang w:eastAsia="en-US"/>
              </w:rPr>
              <w:t>: «</w:t>
            </w:r>
            <w:r w:rsidRPr="00D42D73">
              <w:rPr>
                <w:rFonts w:eastAsia="Calibri"/>
                <w:b/>
                <w:sz w:val="19"/>
                <w:szCs w:val="19"/>
                <w:lang w:eastAsia="en-US"/>
              </w:rPr>
              <w:t>Осуществление мер по социальной поддержке населения Пустошкинского района</w:t>
            </w:r>
            <w:r w:rsidRPr="00EB7F1B">
              <w:rPr>
                <w:rFonts w:eastAsia="Calibri"/>
                <w:b/>
                <w:sz w:val="19"/>
                <w:szCs w:val="19"/>
                <w:lang w:eastAsia="en-US"/>
              </w:rPr>
              <w:t>»</w:t>
            </w:r>
          </w:p>
        </w:tc>
      </w:tr>
      <w:tr w:rsidR="001F209A" w:rsidRPr="00EB7F1B" w:rsidTr="007F38B7">
        <w:tc>
          <w:tcPr>
            <w:tcW w:w="568" w:type="dxa"/>
            <w:shd w:val="clear" w:color="auto" w:fill="auto"/>
          </w:tcPr>
          <w:p w:rsidR="001F209A" w:rsidRPr="00EB7F1B" w:rsidRDefault="001F209A" w:rsidP="00270D6B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1F209A" w:rsidRPr="00EB7F1B" w:rsidRDefault="001F209A" w:rsidP="00270D6B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F209A" w:rsidRPr="00EB7F1B" w:rsidRDefault="001F209A" w:rsidP="00270D6B">
            <w:pPr>
              <w:rPr>
                <w:rFonts w:eastAsia="Calibri"/>
                <w:sz w:val="19"/>
                <w:szCs w:val="19"/>
                <w:lang w:eastAsia="en-US"/>
              </w:rPr>
            </w:pPr>
            <w:r>
              <w:t>Комитет по образованию, культуре и спорту Администрации Пустошкинского района</w:t>
            </w: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9A" w:rsidRPr="00EB7F1B" w:rsidRDefault="00CE19D9" w:rsidP="00270D6B">
            <w:pPr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2021-2027</w:t>
            </w:r>
            <w:r w:rsidR="001F209A" w:rsidRPr="00EB7F1B">
              <w:rPr>
                <w:rFonts w:eastAsia="Calibri"/>
                <w:sz w:val="19"/>
                <w:szCs w:val="19"/>
                <w:lang w:eastAsia="en-US"/>
              </w:rPr>
              <w:t>гг.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209A" w:rsidRPr="00EB7F1B" w:rsidRDefault="00B635CA" w:rsidP="00270D6B">
            <w:pPr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35901,2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09A" w:rsidRPr="007F38B7" w:rsidRDefault="001F209A" w:rsidP="00270D6B">
            <w:pPr>
              <w:tabs>
                <w:tab w:val="left" w:pos="210"/>
                <w:tab w:val="center" w:pos="317"/>
              </w:tabs>
              <w:jc w:val="center"/>
              <w:rPr>
                <w:b/>
              </w:rPr>
            </w:pPr>
            <w:r w:rsidRPr="007F38B7">
              <w:rPr>
                <w:b/>
              </w:rPr>
              <w:t>5219,0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209A" w:rsidRPr="007F38B7" w:rsidRDefault="001F209A" w:rsidP="00270D6B">
            <w:pPr>
              <w:jc w:val="center"/>
              <w:rPr>
                <w:b/>
              </w:rPr>
            </w:pPr>
            <w:r w:rsidRPr="007F38B7">
              <w:rPr>
                <w:b/>
              </w:rPr>
              <w:t>5250,6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209A" w:rsidRPr="007F38B7" w:rsidRDefault="001F209A" w:rsidP="00270D6B">
            <w:pPr>
              <w:jc w:val="center"/>
              <w:rPr>
                <w:b/>
              </w:rPr>
            </w:pPr>
            <w:r w:rsidRPr="007F38B7">
              <w:rPr>
                <w:b/>
              </w:rPr>
              <w:t>4161,2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09A" w:rsidRPr="007F38B7" w:rsidRDefault="00CE19D9" w:rsidP="00270D6B">
            <w:pPr>
              <w:jc w:val="center"/>
              <w:rPr>
                <w:b/>
              </w:rPr>
            </w:pPr>
            <w:r w:rsidRPr="007F38B7">
              <w:rPr>
                <w:b/>
              </w:rPr>
              <w:t>5335,4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F209A" w:rsidRPr="007F38B7" w:rsidRDefault="00CE19D9" w:rsidP="00270D6B">
            <w:pPr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b/>
                <w:sz w:val="19"/>
                <w:szCs w:val="19"/>
                <w:lang w:eastAsia="en-US"/>
              </w:rPr>
              <w:t>6056,0</w:t>
            </w:r>
          </w:p>
        </w:tc>
        <w:tc>
          <w:tcPr>
            <w:tcW w:w="629" w:type="dxa"/>
            <w:gridSpan w:val="4"/>
            <w:shd w:val="clear" w:color="auto" w:fill="auto"/>
            <w:vAlign w:val="center"/>
          </w:tcPr>
          <w:p w:rsidR="001F209A" w:rsidRPr="007F38B7" w:rsidRDefault="00CE19D9" w:rsidP="00270D6B">
            <w:pPr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b/>
                <w:sz w:val="19"/>
                <w:szCs w:val="19"/>
                <w:lang w:eastAsia="en-US"/>
              </w:rPr>
              <w:t>5524,0</w:t>
            </w:r>
          </w:p>
        </w:tc>
        <w:tc>
          <w:tcPr>
            <w:tcW w:w="677" w:type="dxa"/>
          </w:tcPr>
          <w:p w:rsidR="00CE19D9" w:rsidRPr="007F38B7" w:rsidRDefault="00CE19D9" w:rsidP="00270D6B">
            <w:pPr>
              <w:rPr>
                <w:b/>
                <w:color w:val="000000"/>
              </w:rPr>
            </w:pPr>
          </w:p>
          <w:p w:rsidR="00CE19D9" w:rsidRPr="007F38B7" w:rsidRDefault="00CE19D9" w:rsidP="00CE19D9">
            <w:pPr>
              <w:rPr>
                <w:b/>
              </w:rPr>
            </w:pPr>
          </w:p>
          <w:p w:rsidR="00CE19D9" w:rsidRPr="007F38B7" w:rsidRDefault="00CE19D9" w:rsidP="00CE19D9">
            <w:pPr>
              <w:rPr>
                <w:b/>
              </w:rPr>
            </w:pPr>
          </w:p>
          <w:p w:rsidR="001F209A" w:rsidRPr="007F38B7" w:rsidRDefault="00CE19D9" w:rsidP="00CE19D9">
            <w:pPr>
              <w:rPr>
                <w:b/>
              </w:rPr>
            </w:pPr>
            <w:r w:rsidRPr="007F38B7">
              <w:rPr>
                <w:b/>
              </w:rPr>
              <w:t>4355,0</w:t>
            </w:r>
          </w:p>
        </w:tc>
        <w:tc>
          <w:tcPr>
            <w:tcW w:w="1559" w:type="dxa"/>
            <w:shd w:val="clear" w:color="auto" w:fill="auto"/>
          </w:tcPr>
          <w:p w:rsidR="001F209A" w:rsidRPr="007F38B7" w:rsidRDefault="001F209A" w:rsidP="00270D6B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color w:val="000000"/>
              </w:rPr>
              <w:t>Осуществление мер по социальной поддержке населения Пустошкинского района</w:t>
            </w:r>
          </w:p>
        </w:tc>
        <w:tc>
          <w:tcPr>
            <w:tcW w:w="2126" w:type="dxa"/>
            <w:shd w:val="clear" w:color="auto" w:fill="auto"/>
          </w:tcPr>
          <w:p w:rsidR="001F209A" w:rsidRPr="00EB7F1B" w:rsidRDefault="001F209A" w:rsidP="00270D6B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1F209A" w:rsidRPr="00EB7F1B" w:rsidTr="007F38B7">
        <w:tc>
          <w:tcPr>
            <w:tcW w:w="2327" w:type="dxa"/>
            <w:gridSpan w:val="3"/>
          </w:tcPr>
          <w:p w:rsidR="001F209A" w:rsidRPr="00EB7F1B" w:rsidRDefault="001F209A" w:rsidP="00432591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3408" w:type="dxa"/>
            <w:gridSpan w:val="16"/>
            <w:shd w:val="clear" w:color="auto" w:fill="auto"/>
          </w:tcPr>
          <w:p w:rsidR="001F209A" w:rsidRPr="007F38B7" w:rsidRDefault="001F209A" w:rsidP="00432591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b/>
                <w:sz w:val="19"/>
                <w:szCs w:val="19"/>
                <w:lang w:eastAsia="en-US"/>
              </w:rPr>
              <w:t>Подпрограмма: 1</w:t>
            </w:r>
          </w:p>
        </w:tc>
      </w:tr>
      <w:tr w:rsidR="001F209A" w:rsidRPr="00EB7F1B" w:rsidTr="007F38B7">
        <w:tc>
          <w:tcPr>
            <w:tcW w:w="568" w:type="dxa"/>
            <w:shd w:val="clear" w:color="auto" w:fill="auto"/>
          </w:tcPr>
          <w:p w:rsidR="001F209A" w:rsidRPr="00EB7F1B" w:rsidRDefault="001F209A" w:rsidP="00270D6B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F209A" w:rsidRPr="00EB7F1B" w:rsidRDefault="001F209A" w:rsidP="00270D6B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lang w:eastAsia="en-US"/>
              </w:rPr>
              <w:t>«</w:t>
            </w:r>
            <w:r w:rsidRPr="003F3860">
              <w:rPr>
                <w:rFonts w:eastAsia="Calibri"/>
                <w:b/>
                <w:sz w:val="19"/>
                <w:szCs w:val="19"/>
                <w:lang w:eastAsia="en-US"/>
              </w:rPr>
              <w:t>Повышение эффективности мер по социальной защите и поддержке населения Пустошкинского района</w:t>
            </w:r>
            <w:r>
              <w:rPr>
                <w:rFonts w:eastAsia="Calibri"/>
                <w:b/>
                <w:sz w:val="19"/>
                <w:szCs w:val="19"/>
                <w:lang w:eastAsia="en-US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1F209A" w:rsidRPr="00EB7F1B" w:rsidRDefault="001F209A" w:rsidP="00270D6B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851" w:type="dxa"/>
            <w:shd w:val="clear" w:color="auto" w:fill="auto"/>
          </w:tcPr>
          <w:p w:rsidR="001F209A" w:rsidRPr="00EB7F1B" w:rsidRDefault="00CE19D9" w:rsidP="00270D6B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2021-2027</w:t>
            </w:r>
            <w:r w:rsidR="001F209A">
              <w:rPr>
                <w:rFonts w:eastAsia="Calibri"/>
                <w:sz w:val="19"/>
                <w:szCs w:val="19"/>
                <w:lang w:eastAsia="en-US"/>
              </w:rPr>
              <w:t>гг</w:t>
            </w:r>
            <w:r w:rsidR="001F209A" w:rsidRPr="00EB7F1B">
              <w:rPr>
                <w:rFonts w:eastAsia="Calibr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1F209A" w:rsidRPr="00270D6B" w:rsidRDefault="00AD588F" w:rsidP="00270D6B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35901,2</w:t>
            </w:r>
          </w:p>
        </w:tc>
        <w:tc>
          <w:tcPr>
            <w:tcW w:w="850" w:type="dxa"/>
            <w:shd w:val="clear" w:color="auto" w:fill="auto"/>
          </w:tcPr>
          <w:p w:rsidR="001F209A" w:rsidRPr="007F38B7" w:rsidRDefault="001F209A" w:rsidP="00270D6B">
            <w:pPr>
              <w:tabs>
                <w:tab w:val="left" w:pos="210"/>
                <w:tab w:val="center" w:pos="317"/>
              </w:tabs>
              <w:jc w:val="center"/>
            </w:pPr>
            <w:r w:rsidRPr="007F38B7">
              <w:t>5219,0</w:t>
            </w:r>
          </w:p>
        </w:tc>
        <w:tc>
          <w:tcPr>
            <w:tcW w:w="709" w:type="dxa"/>
            <w:shd w:val="clear" w:color="auto" w:fill="auto"/>
          </w:tcPr>
          <w:p w:rsidR="001F209A" w:rsidRPr="007F38B7" w:rsidRDefault="001F209A" w:rsidP="00270D6B">
            <w:pPr>
              <w:jc w:val="center"/>
            </w:pPr>
            <w:r w:rsidRPr="007F38B7">
              <w:t>5250,6</w:t>
            </w:r>
          </w:p>
        </w:tc>
        <w:tc>
          <w:tcPr>
            <w:tcW w:w="709" w:type="dxa"/>
            <w:shd w:val="clear" w:color="auto" w:fill="auto"/>
          </w:tcPr>
          <w:p w:rsidR="001F209A" w:rsidRPr="007F38B7" w:rsidRDefault="001F209A" w:rsidP="00270D6B">
            <w:pPr>
              <w:jc w:val="center"/>
            </w:pPr>
            <w:r w:rsidRPr="007F38B7">
              <w:t>4161,2</w:t>
            </w:r>
          </w:p>
        </w:tc>
        <w:tc>
          <w:tcPr>
            <w:tcW w:w="708" w:type="dxa"/>
            <w:shd w:val="clear" w:color="auto" w:fill="auto"/>
          </w:tcPr>
          <w:p w:rsidR="001F209A" w:rsidRPr="007F38B7" w:rsidRDefault="00CE19D9" w:rsidP="00270D6B">
            <w:pPr>
              <w:jc w:val="center"/>
            </w:pPr>
            <w:r w:rsidRPr="007F38B7">
              <w:t>5335,4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1F209A" w:rsidRPr="007F38B7" w:rsidRDefault="00CE19D9" w:rsidP="00270D6B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6056,0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1F209A" w:rsidRPr="007F38B7" w:rsidRDefault="00CE19D9" w:rsidP="00270D6B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5524,0</w:t>
            </w:r>
          </w:p>
        </w:tc>
        <w:tc>
          <w:tcPr>
            <w:tcW w:w="677" w:type="dxa"/>
          </w:tcPr>
          <w:p w:rsidR="001F209A" w:rsidRPr="007F38B7" w:rsidRDefault="00CE19D9" w:rsidP="00270D6B">
            <w:pPr>
              <w:jc w:val="both"/>
              <w:rPr>
                <w:color w:val="000000"/>
              </w:rPr>
            </w:pPr>
            <w:r w:rsidRPr="007F38B7">
              <w:rPr>
                <w:color w:val="000000"/>
              </w:rPr>
              <w:t>4355,0</w:t>
            </w:r>
          </w:p>
        </w:tc>
        <w:tc>
          <w:tcPr>
            <w:tcW w:w="1559" w:type="dxa"/>
            <w:shd w:val="clear" w:color="auto" w:fill="auto"/>
          </w:tcPr>
          <w:p w:rsidR="001F209A" w:rsidRPr="007F38B7" w:rsidRDefault="001F209A" w:rsidP="00270D6B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color w:val="000000"/>
              </w:rPr>
              <w:t>Осуществление мер по социальной поддержке населения Пустошкинского района</w:t>
            </w:r>
          </w:p>
        </w:tc>
        <w:tc>
          <w:tcPr>
            <w:tcW w:w="2126" w:type="dxa"/>
            <w:shd w:val="clear" w:color="auto" w:fill="auto"/>
          </w:tcPr>
          <w:p w:rsidR="001F209A" w:rsidRPr="00EB7F1B" w:rsidRDefault="001F209A" w:rsidP="00270D6B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1F209A" w:rsidRPr="00EB7F1B" w:rsidTr="007F38B7">
        <w:tc>
          <w:tcPr>
            <w:tcW w:w="2327" w:type="dxa"/>
            <w:gridSpan w:val="3"/>
          </w:tcPr>
          <w:p w:rsidR="001F209A" w:rsidRPr="00EB7F1B" w:rsidRDefault="001F209A" w:rsidP="00432591">
            <w:pPr>
              <w:rPr>
                <w:rFonts w:eastAsia="Calibri"/>
                <w:b/>
                <w:sz w:val="19"/>
                <w:szCs w:val="19"/>
                <w:u w:val="single"/>
                <w:lang w:eastAsia="en-US"/>
              </w:rPr>
            </w:pPr>
          </w:p>
        </w:tc>
        <w:tc>
          <w:tcPr>
            <w:tcW w:w="13408" w:type="dxa"/>
            <w:gridSpan w:val="16"/>
            <w:shd w:val="clear" w:color="auto" w:fill="auto"/>
          </w:tcPr>
          <w:p w:rsidR="001F209A" w:rsidRPr="007F38B7" w:rsidRDefault="001F209A" w:rsidP="00432591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b/>
                <w:sz w:val="19"/>
                <w:szCs w:val="19"/>
                <w:u w:val="single"/>
                <w:lang w:eastAsia="en-US"/>
              </w:rPr>
              <w:t>Основное мероприятие</w:t>
            </w:r>
          </w:p>
        </w:tc>
      </w:tr>
      <w:tr w:rsidR="001F209A" w:rsidRPr="00EB7F1B" w:rsidTr="007F38B7">
        <w:tc>
          <w:tcPr>
            <w:tcW w:w="568" w:type="dxa"/>
            <w:shd w:val="clear" w:color="auto" w:fill="auto"/>
          </w:tcPr>
          <w:p w:rsidR="001F209A" w:rsidRPr="002346BD" w:rsidRDefault="001F209A" w:rsidP="00432591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2346BD">
              <w:rPr>
                <w:rFonts w:eastAsia="Calibri"/>
                <w:sz w:val="19"/>
                <w:szCs w:val="19"/>
                <w:lang w:eastAsia="en-US"/>
              </w:rPr>
              <w:t>1.1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F209A" w:rsidRPr="002346BD" w:rsidRDefault="001F209A" w:rsidP="00432591">
            <w:pPr>
              <w:jc w:val="both"/>
              <w:rPr>
                <w:rFonts w:eastAsia="Calibri"/>
                <w:sz w:val="19"/>
                <w:szCs w:val="19"/>
                <w:u w:val="single"/>
                <w:lang w:eastAsia="en-US"/>
              </w:rPr>
            </w:pPr>
            <w:r w:rsidRPr="002346BD">
              <w:rPr>
                <w:color w:val="000000"/>
                <w:sz w:val="19"/>
                <w:szCs w:val="19"/>
              </w:rPr>
              <w:t>Обеспечение жильем отдельных категорий граждан</w:t>
            </w:r>
          </w:p>
        </w:tc>
        <w:tc>
          <w:tcPr>
            <w:tcW w:w="2551" w:type="dxa"/>
            <w:shd w:val="clear" w:color="auto" w:fill="auto"/>
          </w:tcPr>
          <w:p w:rsidR="001F209A" w:rsidRPr="002346BD" w:rsidRDefault="001F209A" w:rsidP="009E09E9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2346BD">
              <w:rPr>
                <w:rFonts w:eastAsia="Calibri"/>
                <w:sz w:val="19"/>
                <w:szCs w:val="19"/>
                <w:lang w:eastAsia="en-US"/>
              </w:rPr>
              <w:t>Администрация Пустошкинского района</w:t>
            </w:r>
          </w:p>
          <w:p w:rsidR="001F209A" w:rsidRPr="002346BD" w:rsidRDefault="001F209A" w:rsidP="00A212D5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209A" w:rsidRPr="002346BD" w:rsidRDefault="00CE19D9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2021-2027</w:t>
            </w:r>
            <w:r w:rsidR="001F209A" w:rsidRPr="002346BD">
              <w:rPr>
                <w:rFonts w:eastAsia="Calibri"/>
                <w:sz w:val="19"/>
                <w:szCs w:val="19"/>
                <w:lang w:eastAsia="en-US"/>
              </w:rPr>
              <w:t>гг.</w:t>
            </w:r>
          </w:p>
        </w:tc>
        <w:tc>
          <w:tcPr>
            <w:tcW w:w="709" w:type="dxa"/>
            <w:shd w:val="clear" w:color="auto" w:fill="auto"/>
          </w:tcPr>
          <w:p w:rsidR="001F209A" w:rsidRPr="002346BD" w:rsidRDefault="00B141D2" w:rsidP="008659D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20677,4</w:t>
            </w:r>
          </w:p>
        </w:tc>
        <w:tc>
          <w:tcPr>
            <w:tcW w:w="850" w:type="dxa"/>
            <w:shd w:val="clear" w:color="auto" w:fill="auto"/>
          </w:tcPr>
          <w:p w:rsidR="001F209A" w:rsidRPr="007F38B7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3221,7</w:t>
            </w:r>
          </w:p>
        </w:tc>
        <w:tc>
          <w:tcPr>
            <w:tcW w:w="709" w:type="dxa"/>
            <w:shd w:val="clear" w:color="auto" w:fill="auto"/>
          </w:tcPr>
          <w:p w:rsidR="001F209A" w:rsidRPr="007F38B7" w:rsidRDefault="001F209A" w:rsidP="00303CF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2967,4</w:t>
            </w:r>
          </w:p>
        </w:tc>
        <w:tc>
          <w:tcPr>
            <w:tcW w:w="709" w:type="dxa"/>
            <w:shd w:val="clear" w:color="auto" w:fill="auto"/>
          </w:tcPr>
          <w:p w:rsidR="001F209A" w:rsidRPr="007F38B7" w:rsidRDefault="00B141D2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2030,3</w:t>
            </w:r>
          </w:p>
        </w:tc>
        <w:tc>
          <w:tcPr>
            <w:tcW w:w="708" w:type="dxa"/>
            <w:shd w:val="clear" w:color="auto" w:fill="auto"/>
          </w:tcPr>
          <w:p w:rsidR="001F209A" w:rsidRPr="007F38B7" w:rsidRDefault="00CE19D9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3263,0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1F209A" w:rsidRPr="007F38B7" w:rsidRDefault="00CE19D9" w:rsidP="009E09E9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3448,0</w:t>
            </w:r>
          </w:p>
        </w:tc>
        <w:tc>
          <w:tcPr>
            <w:tcW w:w="574" w:type="dxa"/>
            <w:shd w:val="clear" w:color="auto" w:fill="auto"/>
          </w:tcPr>
          <w:p w:rsidR="001F209A" w:rsidRPr="007F38B7" w:rsidRDefault="00CE19D9" w:rsidP="009E09E9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3448,0</w:t>
            </w:r>
          </w:p>
        </w:tc>
        <w:tc>
          <w:tcPr>
            <w:tcW w:w="677" w:type="dxa"/>
          </w:tcPr>
          <w:p w:rsidR="001F209A" w:rsidRPr="007F38B7" w:rsidRDefault="00CE19D9" w:rsidP="00CE5E55">
            <w:pPr>
              <w:jc w:val="both"/>
              <w:rPr>
                <w:color w:val="000000"/>
                <w:sz w:val="19"/>
                <w:szCs w:val="19"/>
              </w:rPr>
            </w:pPr>
            <w:r w:rsidRPr="007F38B7">
              <w:rPr>
                <w:color w:val="000000"/>
                <w:sz w:val="19"/>
                <w:szCs w:val="19"/>
              </w:rPr>
              <w:t>2299,0</w:t>
            </w:r>
          </w:p>
        </w:tc>
        <w:tc>
          <w:tcPr>
            <w:tcW w:w="1559" w:type="dxa"/>
            <w:shd w:val="clear" w:color="auto" w:fill="auto"/>
          </w:tcPr>
          <w:p w:rsidR="001F209A" w:rsidRPr="007F38B7" w:rsidRDefault="001F209A" w:rsidP="00CE5E55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color w:val="000000"/>
                <w:sz w:val="19"/>
                <w:szCs w:val="19"/>
              </w:rPr>
              <w:t>Осуществление мер по социальной поддержке населения Пустошкинского района</w:t>
            </w:r>
            <w:r w:rsidRPr="007F38B7">
              <w:rPr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F209A" w:rsidRPr="002346BD" w:rsidRDefault="001F209A" w:rsidP="00432591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2346BD">
              <w:rPr>
                <w:rFonts w:eastAsia="Calibri"/>
                <w:sz w:val="19"/>
                <w:szCs w:val="19"/>
                <w:lang w:eastAsia="en-US"/>
              </w:rPr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1F209A" w:rsidRPr="00EB7F1B" w:rsidTr="007F38B7">
        <w:tc>
          <w:tcPr>
            <w:tcW w:w="568" w:type="dxa"/>
            <w:shd w:val="clear" w:color="auto" w:fill="auto"/>
          </w:tcPr>
          <w:p w:rsidR="001F209A" w:rsidRPr="002346BD" w:rsidRDefault="001F209A" w:rsidP="00432591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2346BD">
              <w:rPr>
                <w:rFonts w:eastAsia="Calibri"/>
                <w:sz w:val="19"/>
                <w:szCs w:val="19"/>
                <w:lang w:eastAsia="en-US"/>
              </w:rPr>
              <w:t>1.2.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F209A" w:rsidRPr="002346BD" w:rsidRDefault="001F209A" w:rsidP="00432591">
            <w:pPr>
              <w:jc w:val="both"/>
              <w:rPr>
                <w:color w:val="000000"/>
                <w:sz w:val="19"/>
                <w:szCs w:val="19"/>
              </w:rPr>
            </w:pPr>
            <w:r w:rsidRPr="002346BD">
              <w:rPr>
                <w:color w:val="000000"/>
                <w:sz w:val="19"/>
                <w:szCs w:val="19"/>
              </w:rPr>
              <w:t xml:space="preserve">Обеспечение предоставления единовременных </w:t>
            </w:r>
            <w:r w:rsidRPr="002346BD">
              <w:rPr>
                <w:color w:val="000000"/>
                <w:sz w:val="19"/>
                <w:szCs w:val="19"/>
              </w:rPr>
              <w:lastRenderedPageBreak/>
              <w:t>социальных выплат</w:t>
            </w:r>
          </w:p>
        </w:tc>
        <w:tc>
          <w:tcPr>
            <w:tcW w:w="2551" w:type="dxa"/>
            <w:shd w:val="clear" w:color="auto" w:fill="auto"/>
          </w:tcPr>
          <w:p w:rsidR="001F209A" w:rsidRPr="002346BD" w:rsidRDefault="001F209A" w:rsidP="00CE5E55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2346BD">
              <w:rPr>
                <w:sz w:val="19"/>
                <w:szCs w:val="19"/>
              </w:rPr>
              <w:lastRenderedPageBreak/>
              <w:t xml:space="preserve">Администрация Пустошкинского района, МБОУ «Пустошкинский </w:t>
            </w:r>
            <w:r w:rsidRPr="002346BD">
              <w:rPr>
                <w:sz w:val="19"/>
                <w:szCs w:val="19"/>
              </w:rPr>
              <w:lastRenderedPageBreak/>
              <w:t>центр образования», МБОУ «</w:t>
            </w:r>
            <w:proofErr w:type="spellStart"/>
            <w:r w:rsidRPr="002346BD">
              <w:rPr>
                <w:sz w:val="19"/>
                <w:szCs w:val="19"/>
              </w:rPr>
              <w:t>Пустошкинская</w:t>
            </w:r>
            <w:proofErr w:type="spellEnd"/>
            <w:r w:rsidRPr="002346BD">
              <w:rPr>
                <w:sz w:val="19"/>
                <w:szCs w:val="19"/>
              </w:rPr>
              <w:t xml:space="preserve"> сельская общеобразовательная школа», МБУ ДО «Центр дополнительного образования для детей»</w:t>
            </w:r>
          </w:p>
        </w:tc>
        <w:tc>
          <w:tcPr>
            <w:tcW w:w="851" w:type="dxa"/>
            <w:shd w:val="clear" w:color="auto" w:fill="auto"/>
          </w:tcPr>
          <w:p w:rsidR="001F209A" w:rsidRPr="002346BD" w:rsidRDefault="00CE19D9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lastRenderedPageBreak/>
              <w:t>2021-2027</w:t>
            </w:r>
            <w:r w:rsidR="001F209A" w:rsidRPr="002346BD">
              <w:rPr>
                <w:rFonts w:eastAsia="Calibri"/>
                <w:sz w:val="19"/>
                <w:szCs w:val="19"/>
                <w:lang w:eastAsia="en-US"/>
              </w:rPr>
              <w:t>гг.</w:t>
            </w:r>
          </w:p>
        </w:tc>
        <w:tc>
          <w:tcPr>
            <w:tcW w:w="709" w:type="dxa"/>
            <w:shd w:val="clear" w:color="auto" w:fill="auto"/>
          </w:tcPr>
          <w:p w:rsidR="001F209A" w:rsidRPr="002346BD" w:rsidRDefault="00AD588F" w:rsidP="008659D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8080,0</w:t>
            </w:r>
          </w:p>
        </w:tc>
        <w:tc>
          <w:tcPr>
            <w:tcW w:w="850" w:type="dxa"/>
            <w:shd w:val="clear" w:color="auto" w:fill="auto"/>
          </w:tcPr>
          <w:p w:rsidR="001F209A" w:rsidRPr="007F38B7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864,0</w:t>
            </w:r>
          </w:p>
        </w:tc>
        <w:tc>
          <w:tcPr>
            <w:tcW w:w="709" w:type="dxa"/>
            <w:shd w:val="clear" w:color="auto" w:fill="auto"/>
          </w:tcPr>
          <w:p w:rsidR="001F209A" w:rsidRPr="007F38B7" w:rsidRDefault="001F209A" w:rsidP="00303CF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901,0</w:t>
            </w:r>
          </w:p>
        </w:tc>
        <w:tc>
          <w:tcPr>
            <w:tcW w:w="709" w:type="dxa"/>
            <w:shd w:val="clear" w:color="auto" w:fill="auto"/>
          </w:tcPr>
          <w:p w:rsidR="001F209A" w:rsidRPr="007F38B7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996,0</w:t>
            </w:r>
          </w:p>
        </w:tc>
        <w:tc>
          <w:tcPr>
            <w:tcW w:w="708" w:type="dxa"/>
            <w:shd w:val="clear" w:color="auto" w:fill="auto"/>
          </w:tcPr>
          <w:p w:rsidR="001F209A" w:rsidRPr="007F38B7" w:rsidRDefault="00CE19D9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1175,0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1F209A" w:rsidRPr="007F38B7" w:rsidRDefault="00CE19D9" w:rsidP="009E09E9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1488,0</w:t>
            </w:r>
          </w:p>
        </w:tc>
        <w:tc>
          <w:tcPr>
            <w:tcW w:w="574" w:type="dxa"/>
            <w:shd w:val="clear" w:color="auto" w:fill="auto"/>
          </w:tcPr>
          <w:p w:rsidR="001F209A" w:rsidRPr="007F38B7" w:rsidRDefault="00CE19D9" w:rsidP="009E09E9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1328,0</w:t>
            </w:r>
          </w:p>
        </w:tc>
        <w:tc>
          <w:tcPr>
            <w:tcW w:w="677" w:type="dxa"/>
          </w:tcPr>
          <w:p w:rsidR="001F209A" w:rsidRPr="007F38B7" w:rsidRDefault="00CE19D9" w:rsidP="00432591">
            <w:pPr>
              <w:jc w:val="both"/>
              <w:rPr>
                <w:color w:val="000000"/>
                <w:sz w:val="19"/>
                <w:szCs w:val="19"/>
              </w:rPr>
            </w:pPr>
            <w:r w:rsidRPr="007F38B7">
              <w:rPr>
                <w:color w:val="000000"/>
                <w:sz w:val="19"/>
                <w:szCs w:val="19"/>
              </w:rPr>
              <w:t>1328,0</w:t>
            </w:r>
          </w:p>
        </w:tc>
        <w:tc>
          <w:tcPr>
            <w:tcW w:w="1559" w:type="dxa"/>
            <w:shd w:val="clear" w:color="auto" w:fill="auto"/>
          </w:tcPr>
          <w:p w:rsidR="001F209A" w:rsidRPr="007F38B7" w:rsidRDefault="001F209A" w:rsidP="00432591">
            <w:pPr>
              <w:jc w:val="both"/>
              <w:rPr>
                <w:sz w:val="19"/>
                <w:szCs w:val="19"/>
              </w:rPr>
            </w:pPr>
            <w:r w:rsidRPr="007F38B7">
              <w:rPr>
                <w:color w:val="000000"/>
                <w:sz w:val="19"/>
                <w:szCs w:val="19"/>
              </w:rPr>
              <w:t xml:space="preserve">Реализация социальных гарантий </w:t>
            </w:r>
            <w:r w:rsidRPr="007F38B7">
              <w:rPr>
                <w:color w:val="000000"/>
                <w:sz w:val="19"/>
                <w:szCs w:val="19"/>
              </w:rPr>
              <w:lastRenderedPageBreak/>
              <w:t>граждан</w:t>
            </w:r>
          </w:p>
        </w:tc>
        <w:tc>
          <w:tcPr>
            <w:tcW w:w="2126" w:type="dxa"/>
            <w:shd w:val="clear" w:color="auto" w:fill="auto"/>
          </w:tcPr>
          <w:p w:rsidR="001F209A" w:rsidRPr="002346BD" w:rsidRDefault="001F209A" w:rsidP="00432591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2346BD">
              <w:rPr>
                <w:rFonts w:eastAsia="Calibri"/>
                <w:sz w:val="19"/>
                <w:szCs w:val="19"/>
                <w:lang w:eastAsia="en-US"/>
              </w:rPr>
              <w:lastRenderedPageBreak/>
              <w:t xml:space="preserve">Нецелевое и (или) неэффективное использование </w:t>
            </w:r>
            <w:r w:rsidRPr="002346BD">
              <w:rPr>
                <w:rFonts w:eastAsia="Calibri"/>
                <w:sz w:val="19"/>
                <w:szCs w:val="19"/>
                <w:lang w:eastAsia="en-US"/>
              </w:rPr>
              <w:lastRenderedPageBreak/>
              <w:t>бюджетных средств, невыполнение ряда мероприятий муниципальной программы</w:t>
            </w:r>
          </w:p>
        </w:tc>
      </w:tr>
      <w:tr w:rsidR="001F209A" w:rsidRPr="00EB7F1B" w:rsidTr="007F38B7">
        <w:tc>
          <w:tcPr>
            <w:tcW w:w="568" w:type="dxa"/>
            <w:shd w:val="clear" w:color="auto" w:fill="auto"/>
          </w:tcPr>
          <w:p w:rsidR="001F209A" w:rsidRPr="002346BD" w:rsidRDefault="001F209A" w:rsidP="00432591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2346BD">
              <w:rPr>
                <w:rFonts w:eastAsia="Calibri"/>
                <w:sz w:val="19"/>
                <w:szCs w:val="19"/>
                <w:lang w:eastAsia="en-US"/>
              </w:rPr>
              <w:lastRenderedPageBreak/>
              <w:t>1.3.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F209A" w:rsidRPr="002346BD" w:rsidRDefault="001F209A" w:rsidP="00432591">
            <w:pPr>
              <w:jc w:val="both"/>
              <w:rPr>
                <w:color w:val="000000"/>
                <w:sz w:val="19"/>
                <w:szCs w:val="19"/>
              </w:rPr>
            </w:pPr>
            <w:r w:rsidRPr="002346BD">
              <w:rPr>
                <w:color w:val="000000"/>
                <w:sz w:val="19"/>
                <w:szCs w:val="19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551" w:type="dxa"/>
            <w:shd w:val="clear" w:color="auto" w:fill="auto"/>
          </w:tcPr>
          <w:p w:rsidR="001F209A" w:rsidRPr="002346BD" w:rsidRDefault="001F209A" w:rsidP="002346BD">
            <w:pPr>
              <w:rPr>
                <w:sz w:val="19"/>
                <w:szCs w:val="19"/>
              </w:rPr>
            </w:pPr>
            <w:r w:rsidRPr="002346BD">
              <w:rPr>
                <w:sz w:val="19"/>
                <w:szCs w:val="19"/>
              </w:rPr>
              <w:t>Администрация Пустошкинского района,</w:t>
            </w:r>
            <w:r w:rsidRPr="002346BD">
              <w:rPr>
                <w:color w:val="000000"/>
                <w:sz w:val="19"/>
                <w:szCs w:val="19"/>
              </w:rPr>
              <w:t xml:space="preserve">  МБОУ «</w:t>
            </w:r>
            <w:proofErr w:type="spellStart"/>
            <w:r w:rsidRPr="002346BD">
              <w:rPr>
                <w:color w:val="000000"/>
                <w:sz w:val="19"/>
                <w:szCs w:val="19"/>
              </w:rPr>
              <w:t>Пустошкин</w:t>
            </w:r>
            <w:r>
              <w:rPr>
                <w:color w:val="000000"/>
                <w:sz w:val="19"/>
                <w:szCs w:val="19"/>
              </w:rPr>
              <w:t>ская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сельская общеобразова</w:t>
            </w:r>
            <w:r w:rsidRPr="002346BD">
              <w:rPr>
                <w:color w:val="000000"/>
                <w:sz w:val="19"/>
                <w:szCs w:val="19"/>
              </w:rPr>
              <w:t>тельная школа», МБУК «Пустошкинский районный Центр культуры», МБОУ «Пустошкинский центр образования», Администрации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1F209A" w:rsidRPr="002346BD" w:rsidRDefault="00CE19D9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2021-2027</w:t>
            </w:r>
            <w:r w:rsidR="001F209A" w:rsidRPr="002346BD">
              <w:rPr>
                <w:rFonts w:eastAsia="Calibri"/>
                <w:sz w:val="19"/>
                <w:szCs w:val="19"/>
                <w:lang w:eastAsia="en-US"/>
              </w:rPr>
              <w:t>гг.</w:t>
            </w:r>
          </w:p>
        </w:tc>
        <w:tc>
          <w:tcPr>
            <w:tcW w:w="709" w:type="dxa"/>
            <w:shd w:val="clear" w:color="auto" w:fill="auto"/>
          </w:tcPr>
          <w:p w:rsidR="001F209A" w:rsidRPr="002346BD" w:rsidRDefault="00AD588F" w:rsidP="008659D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6972,0</w:t>
            </w:r>
          </w:p>
        </w:tc>
        <w:tc>
          <w:tcPr>
            <w:tcW w:w="850" w:type="dxa"/>
            <w:shd w:val="clear" w:color="auto" w:fill="auto"/>
          </w:tcPr>
          <w:p w:rsidR="001F209A" w:rsidRPr="007F38B7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1110,9</w:t>
            </w:r>
          </w:p>
        </w:tc>
        <w:tc>
          <w:tcPr>
            <w:tcW w:w="709" w:type="dxa"/>
            <w:shd w:val="clear" w:color="auto" w:fill="auto"/>
          </w:tcPr>
          <w:p w:rsidR="001F209A" w:rsidRPr="007F38B7" w:rsidRDefault="001F209A" w:rsidP="00303CF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1281,9</w:t>
            </w:r>
          </w:p>
        </w:tc>
        <w:tc>
          <w:tcPr>
            <w:tcW w:w="709" w:type="dxa"/>
            <w:shd w:val="clear" w:color="auto" w:fill="auto"/>
          </w:tcPr>
          <w:p w:rsidR="001F209A" w:rsidRPr="007F38B7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1128,8</w:t>
            </w:r>
          </w:p>
        </w:tc>
        <w:tc>
          <w:tcPr>
            <w:tcW w:w="708" w:type="dxa"/>
            <w:shd w:val="clear" w:color="auto" w:fill="auto"/>
          </w:tcPr>
          <w:p w:rsidR="001F209A" w:rsidRPr="007F38B7" w:rsidRDefault="00CE19D9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884,4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1F209A" w:rsidRPr="007F38B7" w:rsidRDefault="00CE19D9" w:rsidP="002346BD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1090,0</w:t>
            </w:r>
          </w:p>
        </w:tc>
        <w:tc>
          <w:tcPr>
            <w:tcW w:w="574" w:type="dxa"/>
            <w:shd w:val="clear" w:color="auto" w:fill="auto"/>
          </w:tcPr>
          <w:p w:rsidR="001F209A" w:rsidRPr="007F38B7" w:rsidRDefault="00CE19D9" w:rsidP="009E09E9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748,0</w:t>
            </w:r>
          </w:p>
        </w:tc>
        <w:tc>
          <w:tcPr>
            <w:tcW w:w="677" w:type="dxa"/>
          </w:tcPr>
          <w:p w:rsidR="001F209A" w:rsidRPr="007F38B7" w:rsidRDefault="00CE19D9" w:rsidP="00432591">
            <w:pPr>
              <w:jc w:val="both"/>
              <w:rPr>
                <w:color w:val="000000"/>
                <w:sz w:val="19"/>
                <w:szCs w:val="19"/>
              </w:rPr>
            </w:pPr>
            <w:r w:rsidRPr="007F38B7">
              <w:rPr>
                <w:color w:val="000000"/>
                <w:sz w:val="19"/>
                <w:szCs w:val="19"/>
              </w:rPr>
              <w:t>728,0</w:t>
            </w:r>
          </w:p>
        </w:tc>
        <w:tc>
          <w:tcPr>
            <w:tcW w:w="1559" w:type="dxa"/>
            <w:shd w:val="clear" w:color="auto" w:fill="auto"/>
          </w:tcPr>
          <w:p w:rsidR="001F209A" w:rsidRPr="007F38B7" w:rsidRDefault="001F209A" w:rsidP="00432591">
            <w:pPr>
              <w:jc w:val="both"/>
              <w:rPr>
                <w:color w:val="000000"/>
                <w:sz w:val="19"/>
                <w:szCs w:val="19"/>
              </w:rPr>
            </w:pPr>
            <w:r w:rsidRPr="007F38B7">
              <w:rPr>
                <w:color w:val="000000"/>
                <w:sz w:val="19"/>
                <w:szCs w:val="19"/>
              </w:rPr>
              <w:t>Осуществление мер социальной поддержки отдельных категорий граждан</w:t>
            </w:r>
          </w:p>
        </w:tc>
        <w:tc>
          <w:tcPr>
            <w:tcW w:w="2126" w:type="dxa"/>
            <w:shd w:val="clear" w:color="auto" w:fill="auto"/>
          </w:tcPr>
          <w:p w:rsidR="001F209A" w:rsidRPr="00EE6B38" w:rsidRDefault="001F209A" w:rsidP="00EE6B38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E6B38">
              <w:rPr>
                <w:rFonts w:eastAsia="Calibri"/>
                <w:sz w:val="19"/>
                <w:szCs w:val="19"/>
                <w:lang w:eastAsia="en-US"/>
              </w:rPr>
              <w:t xml:space="preserve">Нецелевое и (или) </w:t>
            </w:r>
          </w:p>
          <w:p w:rsidR="001F209A" w:rsidRPr="00EE6B38" w:rsidRDefault="001F209A" w:rsidP="00EE6B38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E6B38">
              <w:rPr>
                <w:rFonts w:eastAsia="Calibri"/>
                <w:sz w:val="19"/>
                <w:szCs w:val="19"/>
                <w:lang w:eastAsia="en-US"/>
              </w:rPr>
              <w:t>неэффективное использование</w:t>
            </w:r>
          </w:p>
          <w:p w:rsidR="001F209A" w:rsidRPr="00EE6B38" w:rsidRDefault="001F209A" w:rsidP="00EE6B38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E6B38">
              <w:rPr>
                <w:rFonts w:eastAsia="Calibri"/>
                <w:sz w:val="19"/>
                <w:szCs w:val="19"/>
                <w:lang w:eastAsia="en-US"/>
              </w:rPr>
              <w:t xml:space="preserve"> бюджетных средств, не</w:t>
            </w:r>
          </w:p>
          <w:p w:rsidR="001F209A" w:rsidRPr="002346BD" w:rsidRDefault="001F209A" w:rsidP="00EE6B38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E6B38">
              <w:rPr>
                <w:rFonts w:eastAsia="Calibri"/>
                <w:sz w:val="19"/>
                <w:szCs w:val="19"/>
                <w:lang w:eastAsia="en-US"/>
              </w:rPr>
              <w:t xml:space="preserve"> предоставление мер социальной поддержки отдельным категориям граждан  </w:t>
            </w:r>
          </w:p>
        </w:tc>
      </w:tr>
      <w:tr w:rsidR="001F209A" w:rsidRPr="00EB7F1B" w:rsidTr="007F38B7">
        <w:tc>
          <w:tcPr>
            <w:tcW w:w="568" w:type="dxa"/>
            <w:shd w:val="clear" w:color="auto" w:fill="auto"/>
          </w:tcPr>
          <w:p w:rsidR="001F209A" w:rsidRPr="002346BD" w:rsidRDefault="001F209A" w:rsidP="00432591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1.4.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F209A" w:rsidRPr="002346BD" w:rsidRDefault="001F209A" w:rsidP="00432591">
            <w:pPr>
              <w:jc w:val="both"/>
              <w:rPr>
                <w:color w:val="000000"/>
                <w:sz w:val="19"/>
                <w:szCs w:val="19"/>
              </w:rPr>
            </w:pPr>
            <w:r w:rsidRPr="00EE6B38">
              <w:rPr>
                <w:color w:val="000000"/>
                <w:sz w:val="19"/>
                <w:szCs w:val="19"/>
              </w:rPr>
              <w:t>Обеспечение поздравлений ветеранов Великой Отечественной войны</w:t>
            </w:r>
          </w:p>
        </w:tc>
        <w:tc>
          <w:tcPr>
            <w:tcW w:w="2551" w:type="dxa"/>
            <w:shd w:val="clear" w:color="auto" w:fill="auto"/>
          </w:tcPr>
          <w:p w:rsidR="001F209A" w:rsidRPr="002346BD" w:rsidRDefault="001F209A" w:rsidP="002346BD">
            <w:pPr>
              <w:rPr>
                <w:sz w:val="19"/>
                <w:szCs w:val="19"/>
              </w:rPr>
            </w:pPr>
            <w:r>
              <w:t>Администрация Пустошкинского района</w:t>
            </w:r>
          </w:p>
        </w:tc>
        <w:tc>
          <w:tcPr>
            <w:tcW w:w="851" w:type="dxa"/>
            <w:shd w:val="clear" w:color="auto" w:fill="auto"/>
          </w:tcPr>
          <w:p w:rsidR="001F209A" w:rsidRPr="002346BD" w:rsidRDefault="004714C9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2021-2027</w:t>
            </w:r>
            <w:r w:rsidR="001F209A" w:rsidRPr="002346BD">
              <w:rPr>
                <w:rFonts w:eastAsia="Calibri"/>
                <w:sz w:val="19"/>
                <w:szCs w:val="19"/>
                <w:lang w:eastAsia="en-US"/>
              </w:rPr>
              <w:t>гг.</w:t>
            </w:r>
          </w:p>
        </w:tc>
        <w:tc>
          <w:tcPr>
            <w:tcW w:w="709" w:type="dxa"/>
            <w:shd w:val="clear" w:color="auto" w:fill="auto"/>
          </w:tcPr>
          <w:p w:rsidR="001F209A" w:rsidRDefault="00AD588F" w:rsidP="008659D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85,9</w:t>
            </w:r>
          </w:p>
        </w:tc>
        <w:tc>
          <w:tcPr>
            <w:tcW w:w="850" w:type="dxa"/>
            <w:shd w:val="clear" w:color="auto" w:fill="auto"/>
          </w:tcPr>
          <w:p w:rsidR="001F209A" w:rsidRPr="007F38B7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22,4</w:t>
            </w:r>
          </w:p>
        </w:tc>
        <w:tc>
          <w:tcPr>
            <w:tcW w:w="709" w:type="dxa"/>
            <w:shd w:val="clear" w:color="auto" w:fill="auto"/>
          </w:tcPr>
          <w:p w:rsidR="001F209A" w:rsidRPr="007F38B7" w:rsidRDefault="001F209A" w:rsidP="00303CF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14,4</w:t>
            </w:r>
          </w:p>
        </w:tc>
        <w:tc>
          <w:tcPr>
            <w:tcW w:w="709" w:type="dxa"/>
            <w:shd w:val="clear" w:color="auto" w:fill="auto"/>
          </w:tcPr>
          <w:p w:rsidR="001F209A" w:rsidRPr="007F38B7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</w:tcPr>
          <w:p w:rsidR="001F209A" w:rsidRPr="007F38B7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12,7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1F209A" w:rsidRPr="007F38B7" w:rsidRDefault="00AD588F" w:rsidP="002346BD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30,0</w:t>
            </w:r>
          </w:p>
        </w:tc>
        <w:tc>
          <w:tcPr>
            <w:tcW w:w="574" w:type="dxa"/>
            <w:shd w:val="clear" w:color="auto" w:fill="auto"/>
          </w:tcPr>
          <w:p w:rsidR="001F209A" w:rsidRPr="007F38B7" w:rsidRDefault="001F209A" w:rsidP="009E09E9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677" w:type="dxa"/>
          </w:tcPr>
          <w:p w:rsidR="001F209A" w:rsidRPr="007F38B7" w:rsidRDefault="00AD588F" w:rsidP="00432591">
            <w:pPr>
              <w:jc w:val="both"/>
              <w:rPr>
                <w:color w:val="000000"/>
                <w:sz w:val="19"/>
                <w:szCs w:val="19"/>
              </w:rPr>
            </w:pPr>
            <w:r w:rsidRPr="007F38B7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1F209A" w:rsidRPr="007F38B7" w:rsidRDefault="001F209A" w:rsidP="00432591">
            <w:pPr>
              <w:jc w:val="both"/>
              <w:rPr>
                <w:color w:val="000000"/>
                <w:sz w:val="19"/>
                <w:szCs w:val="19"/>
              </w:rPr>
            </w:pPr>
            <w:r w:rsidRPr="007F38B7">
              <w:rPr>
                <w:color w:val="000000"/>
                <w:sz w:val="19"/>
                <w:szCs w:val="19"/>
              </w:rPr>
              <w:t>Поздравление ветеранов Великой Отечественной войны Пустошкинского района в связи с традиционно считающимися юбилейными Днями рождения, начиная с 90-летия</w:t>
            </w:r>
          </w:p>
        </w:tc>
        <w:tc>
          <w:tcPr>
            <w:tcW w:w="2126" w:type="dxa"/>
            <w:shd w:val="clear" w:color="auto" w:fill="auto"/>
          </w:tcPr>
          <w:p w:rsidR="001F209A" w:rsidRPr="00EE6B38" w:rsidRDefault="001F209A" w:rsidP="00EE6B38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E6B38">
              <w:rPr>
                <w:rFonts w:eastAsia="Calibri"/>
                <w:sz w:val="19"/>
                <w:szCs w:val="19"/>
                <w:lang w:eastAsia="en-US"/>
              </w:rPr>
              <w:t xml:space="preserve">Нецелевое и (или) неэффективное </w:t>
            </w:r>
          </w:p>
          <w:p w:rsidR="001F209A" w:rsidRPr="00EE6B38" w:rsidRDefault="001F209A" w:rsidP="00EE6B38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E6B38">
              <w:rPr>
                <w:rFonts w:eastAsia="Calibri"/>
                <w:sz w:val="19"/>
                <w:szCs w:val="19"/>
                <w:lang w:eastAsia="en-US"/>
              </w:rPr>
              <w:t>использование бюджетных средств,</w:t>
            </w:r>
          </w:p>
          <w:p w:rsidR="001F209A" w:rsidRPr="00EE6B38" w:rsidRDefault="001F209A" w:rsidP="00EE6B38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E6B38">
              <w:rPr>
                <w:rFonts w:eastAsia="Calibri"/>
                <w:sz w:val="19"/>
                <w:szCs w:val="19"/>
                <w:lang w:eastAsia="en-US"/>
              </w:rPr>
              <w:t xml:space="preserve"> отсутствие  материальной возможности</w:t>
            </w:r>
          </w:p>
          <w:p w:rsidR="001F209A" w:rsidRPr="00EE6B38" w:rsidRDefault="001F209A" w:rsidP="00EE6B38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E6B38">
              <w:rPr>
                <w:rFonts w:eastAsia="Calibri"/>
                <w:sz w:val="19"/>
                <w:szCs w:val="19"/>
                <w:lang w:eastAsia="en-US"/>
              </w:rPr>
              <w:t xml:space="preserve"> поздравления  ветеранов Великой </w:t>
            </w:r>
          </w:p>
          <w:p w:rsidR="001F209A" w:rsidRPr="00EE6B38" w:rsidRDefault="001F209A" w:rsidP="00EE6B38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E6B38">
              <w:rPr>
                <w:rFonts w:eastAsia="Calibri"/>
                <w:sz w:val="19"/>
                <w:szCs w:val="19"/>
                <w:lang w:eastAsia="en-US"/>
              </w:rPr>
              <w:t>Отечественной войны</w:t>
            </w:r>
          </w:p>
          <w:p w:rsidR="001F209A" w:rsidRPr="002346BD" w:rsidRDefault="001F209A" w:rsidP="00EE6B38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 xml:space="preserve">с </w:t>
            </w:r>
            <w:r w:rsidRPr="00EE6B38">
              <w:rPr>
                <w:rFonts w:eastAsia="Calibri"/>
                <w:sz w:val="19"/>
                <w:szCs w:val="19"/>
                <w:lang w:eastAsia="en-US"/>
              </w:rPr>
              <w:t>юбилейными днями рождения</w:t>
            </w:r>
          </w:p>
        </w:tc>
      </w:tr>
      <w:tr w:rsidR="001F209A" w:rsidRPr="00EB7F1B" w:rsidTr="007F38B7">
        <w:tc>
          <w:tcPr>
            <w:tcW w:w="568" w:type="dxa"/>
            <w:shd w:val="clear" w:color="auto" w:fill="auto"/>
          </w:tcPr>
          <w:p w:rsidR="001F209A" w:rsidRDefault="001F209A" w:rsidP="00432591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1.5.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F209A" w:rsidRPr="00EE6B38" w:rsidRDefault="001F209A" w:rsidP="00432591">
            <w:pPr>
              <w:jc w:val="both"/>
              <w:rPr>
                <w:color w:val="000000"/>
                <w:sz w:val="19"/>
                <w:szCs w:val="19"/>
              </w:rPr>
            </w:pPr>
            <w:r w:rsidRPr="007D7B7B">
              <w:rPr>
                <w:color w:val="000000"/>
                <w:sz w:val="19"/>
                <w:szCs w:val="19"/>
              </w:rPr>
              <w:t>Приспособление к потребностям инвалидов муниципальных квартир, подъездов, дворовых территорий путем переоборудования, приобретения и установки технических средств реабилитации</w:t>
            </w:r>
          </w:p>
        </w:tc>
        <w:tc>
          <w:tcPr>
            <w:tcW w:w="2551" w:type="dxa"/>
            <w:shd w:val="clear" w:color="auto" w:fill="auto"/>
          </w:tcPr>
          <w:p w:rsidR="001F209A" w:rsidRDefault="001F209A" w:rsidP="007D7B7B">
            <w:r>
              <w:t>Администрация Пустошкинского района, МБОУ «Пустошкинский центр образования», МБОУ «</w:t>
            </w:r>
            <w:proofErr w:type="spellStart"/>
            <w:r>
              <w:t>Пустошкинская</w:t>
            </w:r>
            <w:proofErr w:type="spellEnd"/>
            <w:r>
              <w:t xml:space="preserve"> сельская общеобразовательная школа», МБУ ДО «Центр дополнительного образования для детей»</w:t>
            </w:r>
          </w:p>
        </w:tc>
        <w:tc>
          <w:tcPr>
            <w:tcW w:w="851" w:type="dxa"/>
            <w:shd w:val="clear" w:color="auto" w:fill="auto"/>
          </w:tcPr>
          <w:p w:rsidR="001F209A" w:rsidRPr="002346BD" w:rsidRDefault="00AD588F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2021-2027</w:t>
            </w:r>
            <w:r w:rsidR="001F209A" w:rsidRPr="002346BD">
              <w:rPr>
                <w:rFonts w:eastAsia="Calibri"/>
                <w:sz w:val="19"/>
                <w:szCs w:val="19"/>
                <w:lang w:eastAsia="en-US"/>
              </w:rPr>
              <w:t>гг.</w:t>
            </w:r>
          </w:p>
        </w:tc>
        <w:tc>
          <w:tcPr>
            <w:tcW w:w="709" w:type="dxa"/>
            <w:shd w:val="clear" w:color="auto" w:fill="auto"/>
          </w:tcPr>
          <w:p w:rsidR="001F209A" w:rsidRDefault="001F209A" w:rsidP="008659D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85,9</w:t>
            </w:r>
          </w:p>
        </w:tc>
        <w:tc>
          <w:tcPr>
            <w:tcW w:w="850" w:type="dxa"/>
            <w:shd w:val="clear" w:color="auto" w:fill="auto"/>
          </w:tcPr>
          <w:p w:rsidR="001F209A" w:rsidRPr="007F38B7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F209A" w:rsidRPr="007F38B7" w:rsidRDefault="001F209A" w:rsidP="00303CF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85,9</w:t>
            </w:r>
          </w:p>
        </w:tc>
        <w:tc>
          <w:tcPr>
            <w:tcW w:w="709" w:type="dxa"/>
            <w:shd w:val="clear" w:color="auto" w:fill="auto"/>
          </w:tcPr>
          <w:p w:rsidR="001F209A" w:rsidRPr="007F38B7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F209A" w:rsidRPr="007F38B7" w:rsidRDefault="001F209A" w:rsidP="0043259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1F209A" w:rsidRPr="007F38B7" w:rsidRDefault="001F209A" w:rsidP="002346BD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574" w:type="dxa"/>
            <w:shd w:val="clear" w:color="auto" w:fill="auto"/>
          </w:tcPr>
          <w:p w:rsidR="001F209A" w:rsidRPr="007F38B7" w:rsidRDefault="001F209A" w:rsidP="009E09E9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F38B7">
              <w:rPr>
                <w:rFonts w:eastAsia="Calibri"/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677" w:type="dxa"/>
          </w:tcPr>
          <w:p w:rsidR="001F209A" w:rsidRPr="007F38B7" w:rsidRDefault="001F209A" w:rsidP="0043259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F209A" w:rsidRPr="007F38B7" w:rsidRDefault="001F209A" w:rsidP="00432591">
            <w:pPr>
              <w:jc w:val="both"/>
              <w:rPr>
                <w:color w:val="000000"/>
                <w:sz w:val="19"/>
                <w:szCs w:val="19"/>
              </w:rPr>
            </w:pPr>
            <w:r w:rsidRPr="007F38B7">
              <w:rPr>
                <w:color w:val="000000"/>
                <w:sz w:val="19"/>
                <w:szCs w:val="19"/>
              </w:rPr>
              <w:t>Осуществление мер социальной поддержки отдельных категорий граждан</w:t>
            </w:r>
          </w:p>
        </w:tc>
        <w:tc>
          <w:tcPr>
            <w:tcW w:w="2126" w:type="dxa"/>
            <w:shd w:val="clear" w:color="auto" w:fill="auto"/>
          </w:tcPr>
          <w:p w:rsidR="001F209A" w:rsidRPr="007D7B7B" w:rsidRDefault="001F209A" w:rsidP="007D7B7B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7D7B7B">
              <w:rPr>
                <w:rFonts w:eastAsia="Calibri"/>
                <w:sz w:val="19"/>
                <w:szCs w:val="19"/>
                <w:lang w:eastAsia="en-US"/>
              </w:rPr>
              <w:t xml:space="preserve">Нецелевое и (или) </w:t>
            </w:r>
          </w:p>
          <w:p w:rsidR="001F209A" w:rsidRPr="007D7B7B" w:rsidRDefault="001F209A" w:rsidP="007D7B7B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7D7B7B">
              <w:rPr>
                <w:rFonts w:eastAsia="Calibri"/>
                <w:sz w:val="19"/>
                <w:szCs w:val="19"/>
                <w:lang w:eastAsia="en-US"/>
              </w:rPr>
              <w:t>неэффективное использование</w:t>
            </w:r>
          </w:p>
          <w:p w:rsidR="001F209A" w:rsidRPr="007D7B7B" w:rsidRDefault="001F209A" w:rsidP="007D7B7B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7D7B7B">
              <w:rPr>
                <w:rFonts w:eastAsia="Calibri"/>
                <w:sz w:val="19"/>
                <w:szCs w:val="19"/>
                <w:lang w:eastAsia="en-US"/>
              </w:rPr>
              <w:t xml:space="preserve"> бюджетных средств, не</w:t>
            </w:r>
          </w:p>
          <w:p w:rsidR="001F209A" w:rsidRPr="00EE6B38" w:rsidRDefault="001F209A" w:rsidP="007D7B7B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7D7B7B">
              <w:rPr>
                <w:rFonts w:eastAsia="Calibri"/>
                <w:sz w:val="19"/>
                <w:szCs w:val="19"/>
                <w:lang w:eastAsia="en-US"/>
              </w:rPr>
              <w:t xml:space="preserve"> предоставление мер социальной поддержки отдельным категориям граждан  </w:t>
            </w:r>
          </w:p>
        </w:tc>
      </w:tr>
    </w:tbl>
    <w:p w:rsidR="002A45F2" w:rsidRDefault="002A45F2">
      <w:pPr>
        <w:spacing w:after="200" w:line="276" w:lineRule="auto"/>
        <w:rPr>
          <w:b/>
          <w:sz w:val="28"/>
          <w:szCs w:val="28"/>
        </w:rPr>
        <w:sectPr w:rsidR="002A45F2" w:rsidSect="002A45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15EA" w:rsidRPr="00C67A47" w:rsidRDefault="005C15EA" w:rsidP="007E7A6B">
      <w:pPr>
        <w:ind w:firstLine="851"/>
        <w:jc w:val="center"/>
        <w:rPr>
          <w:color w:val="000000"/>
          <w:sz w:val="28"/>
          <w:szCs w:val="28"/>
        </w:rPr>
      </w:pPr>
      <w:r w:rsidRPr="005C15EA">
        <w:rPr>
          <w:b/>
          <w:sz w:val="28"/>
          <w:szCs w:val="28"/>
        </w:rPr>
        <w:lastRenderedPageBreak/>
        <w:t xml:space="preserve">РАЗДЕЛ </w:t>
      </w:r>
      <w:r w:rsidRPr="005C15EA">
        <w:rPr>
          <w:b/>
          <w:sz w:val="28"/>
          <w:szCs w:val="28"/>
          <w:lang w:val="en-US"/>
        </w:rPr>
        <w:t>IX</w:t>
      </w:r>
      <w:r w:rsidRPr="005C15EA">
        <w:rPr>
          <w:b/>
          <w:sz w:val="28"/>
          <w:szCs w:val="28"/>
        </w:rPr>
        <w:t>.</w:t>
      </w:r>
      <w:r w:rsidRPr="00FF0E1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Обоснование объема финансовых средств, необходимых для реализации муниципальной программы</w:t>
      </w:r>
    </w:p>
    <w:p w:rsidR="005C15EA" w:rsidRDefault="005C15EA" w:rsidP="005C1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38C0" w:rsidRPr="001069C0" w:rsidRDefault="006938C0" w:rsidP="006938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9C0">
        <w:rPr>
          <w:sz w:val="28"/>
          <w:szCs w:val="28"/>
        </w:rPr>
        <w:t>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«Пустошкинский район» на соответствующий финансовый год и плановый период.</w:t>
      </w:r>
    </w:p>
    <w:p w:rsidR="006938C0" w:rsidRPr="001069C0" w:rsidRDefault="006938C0" w:rsidP="006938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9C0">
        <w:rPr>
          <w:sz w:val="28"/>
          <w:szCs w:val="28"/>
        </w:rPr>
        <w:t>Общий объем финанси</w:t>
      </w:r>
      <w:r w:rsidR="00AD588F">
        <w:rPr>
          <w:sz w:val="28"/>
          <w:szCs w:val="28"/>
        </w:rPr>
        <w:t>рования программы на 2021 – 2027</w:t>
      </w:r>
      <w:r w:rsidRPr="001069C0">
        <w:rPr>
          <w:sz w:val="28"/>
          <w:szCs w:val="28"/>
        </w:rPr>
        <w:t xml:space="preserve"> годы составит  </w:t>
      </w:r>
      <w:r w:rsidR="00A5610C">
        <w:rPr>
          <w:sz w:val="28"/>
          <w:szCs w:val="28"/>
          <w:u w:val="single"/>
        </w:rPr>
        <w:t>35901,2</w:t>
      </w:r>
      <w:r>
        <w:rPr>
          <w:sz w:val="28"/>
          <w:szCs w:val="28"/>
          <w:u w:val="single"/>
        </w:rPr>
        <w:t xml:space="preserve"> </w:t>
      </w:r>
      <w:r w:rsidRPr="001069C0">
        <w:rPr>
          <w:sz w:val="28"/>
          <w:szCs w:val="28"/>
          <w:u w:val="single"/>
        </w:rPr>
        <w:t xml:space="preserve"> тысяч рублей,</w:t>
      </w:r>
      <w:r w:rsidRPr="001069C0">
        <w:rPr>
          <w:sz w:val="28"/>
          <w:szCs w:val="28"/>
        </w:rPr>
        <w:t xml:space="preserve"> в том числе:</w:t>
      </w:r>
    </w:p>
    <w:p w:rsidR="006938C0" w:rsidRPr="001069C0" w:rsidRDefault="006938C0" w:rsidP="006938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069C0">
        <w:rPr>
          <w:sz w:val="28"/>
          <w:szCs w:val="28"/>
        </w:rPr>
        <w:t xml:space="preserve">на 2021 год – </w:t>
      </w:r>
      <w:r w:rsidR="004370BF">
        <w:rPr>
          <w:sz w:val="28"/>
          <w:szCs w:val="28"/>
          <w:u w:val="single"/>
        </w:rPr>
        <w:t xml:space="preserve">5219,0 </w:t>
      </w:r>
      <w:r w:rsidRPr="001069C0">
        <w:rPr>
          <w:sz w:val="28"/>
          <w:szCs w:val="28"/>
        </w:rPr>
        <w:t xml:space="preserve"> тысяч рублей;</w:t>
      </w:r>
    </w:p>
    <w:p w:rsidR="006938C0" w:rsidRPr="001069C0" w:rsidRDefault="006938C0" w:rsidP="006938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069C0">
        <w:rPr>
          <w:sz w:val="28"/>
          <w:szCs w:val="28"/>
        </w:rPr>
        <w:t>на 2022 год –</w:t>
      </w:r>
      <w:r>
        <w:rPr>
          <w:sz w:val="28"/>
          <w:szCs w:val="28"/>
        </w:rPr>
        <w:t xml:space="preserve"> </w:t>
      </w:r>
      <w:r w:rsidR="004370BF">
        <w:rPr>
          <w:sz w:val="28"/>
          <w:szCs w:val="28"/>
          <w:u w:val="single"/>
        </w:rPr>
        <w:t>5250,6</w:t>
      </w:r>
      <w:r w:rsidRPr="001069C0">
        <w:rPr>
          <w:sz w:val="28"/>
          <w:szCs w:val="28"/>
          <w:u w:val="single"/>
        </w:rPr>
        <w:t xml:space="preserve"> </w:t>
      </w:r>
      <w:r w:rsidR="004370BF">
        <w:rPr>
          <w:sz w:val="28"/>
          <w:szCs w:val="28"/>
          <w:u w:val="single"/>
        </w:rPr>
        <w:t xml:space="preserve"> </w:t>
      </w:r>
      <w:r w:rsidRPr="001069C0">
        <w:rPr>
          <w:sz w:val="28"/>
          <w:szCs w:val="28"/>
        </w:rPr>
        <w:t>тысяч рублей;</w:t>
      </w:r>
    </w:p>
    <w:p w:rsidR="006938C0" w:rsidRPr="001069C0" w:rsidRDefault="006938C0" w:rsidP="006938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069C0">
        <w:rPr>
          <w:sz w:val="28"/>
          <w:szCs w:val="28"/>
        </w:rPr>
        <w:t xml:space="preserve">на 2023 год – </w:t>
      </w:r>
      <w:r w:rsidR="004370BF">
        <w:rPr>
          <w:sz w:val="28"/>
          <w:szCs w:val="28"/>
          <w:u w:val="single"/>
        </w:rPr>
        <w:t xml:space="preserve">4161,2 </w:t>
      </w:r>
      <w:r w:rsidRPr="001069C0">
        <w:rPr>
          <w:sz w:val="28"/>
          <w:szCs w:val="28"/>
          <w:u w:val="single"/>
        </w:rPr>
        <w:t xml:space="preserve"> </w:t>
      </w:r>
      <w:r w:rsidRPr="001069C0">
        <w:rPr>
          <w:sz w:val="28"/>
          <w:szCs w:val="28"/>
        </w:rPr>
        <w:t>тысячи рублей;</w:t>
      </w:r>
    </w:p>
    <w:p w:rsidR="006938C0" w:rsidRPr="001069C0" w:rsidRDefault="006938C0" w:rsidP="006938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069C0">
        <w:rPr>
          <w:sz w:val="28"/>
          <w:szCs w:val="28"/>
        </w:rPr>
        <w:t xml:space="preserve">на 2024 год – </w:t>
      </w:r>
      <w:r w:rsidR="00AD588F">
        <w:rPr>
          <w:sz w:val="28"/>
          <w:szCs w:val="28"/>
          <w:u w:val="single"/>
        </w:rPr>
        <w:t>5335,4</w:t>
      </w:r>
      <w:r w:rsidR="004370BF">
        <w:rPr>
          <w:sz w:val="28"/>
          <w:szCs w:val="28"/>
          <w:u w:val="single"/>
        </w:rPr>
        <w:t xml:space="preserve"> </w:t>
      </w:r>
      <w:r w:rsidRPr="001069C0">
        <w:rPr>
          <w:sz w:val="28"/>
          <w:szCs w:val="28"/>
        </w:rPr>
        <w:t xml:space="preserve"> тысяч рублей.</w:t>
      </w:r>
    </w:p>
    <w:p w:rsidR="006938C0" w:rsidRPr="001069C0" w:rsidRDefault="006938C0" w:rsidP="006938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 2025</w:t>
      </w:r>
      <w:r w:rsidRPr="001069C0">
        <w:rPr>
          <w:sz w:val="28"/>
          <w:szCs w:val="28"/>
        </w:rPr>
        <w:t xml:space="preserve">год – </w:t>
      </w:r>
      <w:r w:rsidR="00AD588F">
        <w:rPr>
          <w:sz w:val="28"/>
          <w:szCs w:val="28"/>
          <w:u w:val="single"/>
        </w:rPr>
        <w:t>6056,0</w:t>
      </w:r>
      <w:r w:rsidR="004370BF">
        <w:rPr>
          <w:sz w:val="28"/>
          <w:szCs w:val="28"/>
          <w:u w:val="single"/>
        </w:rPr>
        <w:t xml:space="preserve"> </w:t>
      </w:r>
      <w:r w:rsidRPr="001069C0">
        <w:rPr>
          <w:sz w:val="28"/>
          <w:szCs w:val="28"/>
        </w:rPr>
        <w:t xml:space="preserve"> тысяч рублей.</w:t>
      </w:r>
    </w:p>
    <w:p w:rsidR="006938C0" w:rsidRDefault="006938C0" w:rsidP="006938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 2026</w:t>
      </w:r>
      <w:r w:rsidRPr="001069C0">
        <w:rPr>
          <w:sz w:val="28"/>
          <w:szCs w:val="28"/>
        </w:rPr>
        <w:t xml:space="preserve">год – </w:t>
      </w:r>
      <w:r w:rsidR="00AD588F">
        <w:rPr>
          <w:sz w:val="28"/>
          <w:szCs w:val="28"/>
          <w:u w:val="single"/>
        </w:rPr>
        <w:t>5524,0</w:t>
      </w:r>
      <w:r w:rsidR="004370BF">
        <w:rPr>
          <w:sz w:val="28"/>
          <w:szCs w:val="28"/>
          <w:u w:val="single"/>
        </w:rPr>
        <w:t xml:space="preserve"> </w:t>
      </w:r>
      <w:r w:rsidRPr="001069C0">
        <w:rPr>
          <w:sz w:val="28"/>
          <w:szCs w:val="28"/>
        </w:rPr>
        <w:t xml:space="preserve"> тысяч рублей.</w:t>
      </w:r>
    </w:p>
    <w:p w:rsidR="00AD588F" w:rsidRPr="001069C0" w:rsidRDefault="007B5058" w:rsidP="00AD588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 2027</w:t>
      </w:r>
      <w:r w:rsidR="00AD588F" w:rsidRPr="001069C0">
        <w:rPr>
          <w:sz w:val="28"/>
          <w:szCs w:val="28"/>
        </w:rPr>
        <w:t xml:space="preserve">год – </w:t>
      </w:r>
      <w:r w:rsidR="00AD588F">
        <w:rPr>
          <w:sz w:val="28"/>
          <w:szCs w:val="28"/>
          <w:u w:val="single"/>
        </w:rPr>
        <w:t xml:space="preserve">4355,0 </w:t>
      </w:r>
      <w:r w:rsidR="00AD588F" w:rsidRPr="001069C0">
        <w:rPr>
          <w:sz w:val="28"/>
          <w:szCs w:val="28"/>
        </w:rPr>
        <w:t xml:space="preserve"> тысяч рублей.</w:t>
      </w:r>
    </w:p>
    <w:p w:rsidR="00AD588F" w:rsidRPr="001069C0" w:rsidRDefault="00AD588F" w:rsidP="006938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938C0" w:rsidRPr="001069C0" w:rsidRDefault="006938C0" w:rsidP="006938C0">
      <w:pPr>
        <w:ind w:firstLine="567"/>
        <w:jc w:val="both"/>
        <w:rPr>
          <w:sz w:val="28"/>
          <w:szCs w:val="28"/>
        </w:rPr>
      </w:pPr>
      <w:r w:rsidRPr="001069C0">
        <w:rPr>
          <w:sz w:val="28"/>
          <w:szCs w:val="28"/>
        </w:rPr>
        <w:t>По отдельным подпрограммам объемы финансирования приведены в  приложении № 1 к муниципальной программе.</w:t>
      </w:r>
    </w:p>
    <w:p w:rsidR="005C15EA" w:rsidRDefault="005C15EA" w:rsidP="005C15EA">
      <w:pPr>
        <w:jc w:val="center"/>
        <w:rPr>
          <w:b/>
          <w:sz w:val="28"/>
          <w:szCs w:val="28"/>
        </w:rPr>
      </w:pPr>
    </w:p>
    <w:p w:rsidR="007E7A6B" w:rsidRDefault="007E7A6B" w:rsidP="007E7A6B">
      <w:pPr>
        <w:ind w:firstLine="709"/>
        <w:jc w:val="center"/>
        <w:rPr>
          <w:b/>
          <w:sz w:val="28"/>
          <w:szCs w:val="28"/>
        </w:rPr>
      </w:pPr>
      <w:r w:rsidRPr="007E7A6B">
        <w:rPr>
          <w:b/>
          <w:sz w:val="28"/>
          <w:szCs w:val="28"/>
        </w:rPr>
        <w:t xml:space="preserve">РАЗДЕЛ </w:t>
      </w:r>
      <w:r w:rsidRPr="007E7A6B">
        <w:rPr>
          <w:b/>
          <w:sz w:val="28"/>
          <w:szCs w:val="28"/>
          <w:lang w:val="en-US"/>
        </w:rPr>
        <w:t>X</w:t>
      </w:r>
      <w:r w:rsidRPr="007E7A6B">
        <w:rPr>
          <w:b/>
          <w:sz w:val="28"/>
          <w:szCs w:val="28"/>
        </w:rPr>
        <w:t>. Методика</w:t>
      </w:r>
      <w:r>
        <w:rPr>
          <w:b/>
          <w:sz w:val="28"/>
          <w:szCs w:val="28"/>
        </w:rPr>
        <w:t xml:space="preserve"> оценки эффективности реализации муниципальной программы</w:t>
      </w:r>
    </w:p>
    <w:p w:rsidR="007E7A6B" w:rsidRDefault="007E7A6B" w:rsidP="007E7A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7A6B" w:rsidRPr="001069C0" w:rsidRDefault="007E7A6B" w:rsidP="007E7A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69C0">
        <w:rPr>
          <w:sz w:val="28"/>
          <w:szCs w:val="28"/>
        </w:rPr>
        <w:t xml:space="preserve">Оценка эффективности реализации программы проводится ежегодно в соответствии с Методическими </w:t>
      </w:r>
      <w:hyperlink r:id="rId8" w:history="1">
        <w:r w:rsidRPr="001069C0">
          <w:rPr>
            <w:sz w:val="28"/>
            <w:szCs w:val="28"/>
          </w:rPr>
          <w:t>рекомендациями</w:t>
        </w:r>
      </w:hyperlink>
      <w:r w:rsidRPr="001069C0">
        <w:rPr>
          <w:sz w:val="28"/>
          <w:szCs w:val="28"/>
        </w:rPr>
        <w:t xml:space="preserve"> оценки эффективности реализации муниципальных программ муниципального образования «Пустошкинский район», утвержденными постановлением Администрации Пустошкинского района  от 30.09.2015 г. № 146 «Об утверждении порядка разработки, формирования, реализации и оценки эффективности муниципальных программ Муниципального образования «Пустошкинский район».</w:t>
      </w:r>
    </w:p>
    <w:p w:rsidR="009B4B2A" w:rsidRDefault="009B4B2A"/>
    <w:p w:rsidR="00C60ABE" w:rsidRDefault="00C60ABE">
      <w:pPr>
        <w:spacing w:after="200" w:line="276" w:lineRule="auto"/>
      </w:pPr>
      <w:r>
        <w:br w:type="page"/>
      </w:r>
    </w:p>
    <w:p w:rsidR="00C60ABE" w:rsidRDefault="00C60ABE">
      <w:pPr>
        <w:rPr>
          <w:b/>
          <w:bCs/>
          <w:sz w:val="28"/>
          <w:szCs w:val="28"/>
        </w:rPr>
      </w:pPr>
      <w:r w:rsidRPr="001069C0">
        <w:rPr>
          <w:b/>
          <w:bCs/>
          <w:sz w:val="28"/>
          <w:szCs w:val="28"/>
        </w:rPr>
        <w:lastRenderedPageBreak/>
        <w:t>ПАСПОРТ ПОДПРОГРАММЫ МУНИЦИПАЛЬНОЙ ПРОГРАММЫ</w:t>
      </w:r>
    </w:p>
    <w:tbl>
      <w:tblPr>
        <w:tblW w:w="10277" w:type="dxa"/>
        <w:jc w:val="center"/>
        <w:tblInd w:w="93" w:type="dxa"/>
        <w:tblLook w:val="04A0" w:firstRow="1" w:lastRow="0" w:firstColumn="1" w:lastColumn="0" w:noHBand="0" w:noVBand="1"/>
      </w:tblPr>
      <w:tblGrid>
        <w:gridCol w:w="2425"/>
        <w:gridCol w:w="7852"/>
      </w:tblGrid>
      <w:tr w:rsidR="00420E23" w:rsidRPr="00575BCC" w:rsidTr="0084713B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575BCC" w:rsidRDefault="00420E23" w:rsidP="00386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</w:t>
            </w:r>
            <w:r w:rsidRPr="00575BCC">
              <w:rPr>
                <w:color w:val="000000"/>
              </w:rPr>
              <w:t>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23" w:rsidRPr="00575BCC" w:rsidRDefault="0078668A" w:rsidP="0084713B">
            <w:pPr>
              <w:rPr>
                <w:color w:val="000000"/>
              </w:rPr>
            </w:pPr>
            <w:r w:rsidRPr="00575BCC">
              <w:rPr>
                <w:color w:val="000000"/>
              </w:rPr>
              <w:t xml:space="preserve">Осуществление мер по социальной поддержке населения </w:t>
            </w:r>
            <w:r>
              <w:rPr>
                <w:color w:val="000000"/>
              </w:rPr>
              <w:t>Пустошкинского</w:t>
            </w:r>
            <w:r w:rsidRPr="00575BCC">
              <w:rPr>
                <w:color w:val="000000"/>
              </w:rPr>
              <w:t xml:space="preserve"> района</w:t>
            </w:r>
          </w:p>
        </w:tc>
      </w:tr>
      <w:tr w:rsidR="00420E23" w:rsidRPr="00575BCC" w:rsidTr="0084713B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575BCC" w:rsidRDefault="00420E23" w:rsidP="00386835">
            <w:pPr>
              <w:jc w:val="both"/>
              <w:rPr>
                <w:color w:val="000000"/>
              </w:rPr>
            </w:pPr>
            <w:r w:rsidRPr="00575BCC">
              <w:rPr>
                <w:color w:val="000000"/>
              </w:rPr>
              <w:t>Наименование 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23" w:rsidRPr="0084713B" w:rsidRDefault="0078668A" w:rsidP="0084713B">
            <w:pPr>
              <w:rPr>
                <w:b/>
                <w:color w:val="000000"/>
              </w:rPr>
            </w:pPr>
            <w:r w:rsidRPr="0078668A">
              <w:rPr>
                <w:b/>
                <w:color w:val="000000"/>
              </w:rPr>
              <w:t>Повышение эффективности мер по социальной защите и поддержке населения Пустошкинского района</w:t>
            </w:r>
          </w:p>
        </w:tc>
      </w:tr>
      <w:tr w:rsidR="00420E23" w:rsidRPr="00575BCC" w:rsidTr="00386835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575BCC" w:rsidRDefault="00420E23" w:rsidP="00386835">
            <w:pPr>
              <w:jc w:val="both"/>
              <w:rPr>
                <w:color w:val="000000"/>
              </w:rPr>
            </w:pPr>
            <w:r w:rsidRPr="00575BCC">
              <w:rPr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575BCC" w:rsidRDefault="0078668A" w:rsidP="00386835">
            <w:pPr>
              <w:rPr>
                <w:color w:val="000000"/>
              </w:rPr>
            </w:pPr>
            <w:r w:rsidRPr="009D410C">
              <w:t>Комитет по образованию, культуре и спорту Администрации Пустошкинского района</w:t>
            </w:r>
          </w:p>
        </w:tc>
      </w:tr>
      <w:tr w:rsidR="00420E23" w:rsidRPr="00380788" w:rsidTr="00386835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575BCC" w:rsidRDefault="00420E23" w:rsidP="00386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подпрограммы (при наличии – исполнители мероприятий подпрограммы)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420E23" w:rsidRDefault="0078668A" w:rsidP="00386835">
            <w:pPr>
              <w:jc w:val="both"/>
              <w:rPr>
                <w:color w:val="000000"/>
              </w:rPr>
            </w:pPr>
            <w:r w:rsidRPr="009D410C">
              <w:t>Комитет по образованию, культуре и спорту Администрации Пустошкинского района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Pr="00380788">
              <w:rPr>
                <w:color w:val="000000"/>
              </w:rPr>
              <w:t>МБОУ «Пустошкинский центр образования», МБОУ «</w:t>
            </w:r>
            <w:proofErr w:type="spellStart"/>
            <w:r w:rsidRPr="00380788">
              <w:rPr>
                <w:color w:val="000000"/>
              </w:rPr>
              <w:t>Пустошкинская</w:t>
            </w:r>
            <w:proofErr w:type="spellEnd"/>
            <w:r w:rsidRPr="00380788">
              <w:rPr>
                <w:color w:val="000000"/>
              </w:rPr>
              <w:t xml:space="preserve"> сельская общеобразовательная школа», МБУК «Пустошкинский районный Центр культуры»</w:t>
            </w:r>
            <w:r>
              <w:rPr>
                <w:color w:val="000000"/>
              </w:rPr>
              <w:t>, МБУ ДО «Центр дополнительного образования для детей», Администрация сельского поселения «Пригородная волость»</w:t>
            </w:r>
          </w:p>
        </w:tc>
      </w:tr>
      <w:tr w:rsidR="00420E23" w:rsidRPr="00575BCC" w:rsidTr="00386835">
        <w:trPr>
          <w:trHeight w:val="37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575BCC" w:rsidRDefault="00420E23" w:rsidP="00386835">
            <w:pPr>
              <w:jc w:val="both"/>
              <w:rPr>
                <w:color w:val="000000"/>
              </w:rPr>
            </w:pPr>
            <w:r w:rsidRPr="00575BCC">
              <w:rPr>
                <w:color w:val="000000"/>
              </w:rPr>
              <w:t xml:space="preserve">Цель </w:t>
            </w:r>
            <w:r>
              <w:rPr>
                <w:color w:val="000000"/>
              </w:rPr>
              <w:t xml:space="preserve">(цели) </w:t>
            </w:r>
            <w:r w:rsidRPr="00575BCC"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575BCC" w:rsidRDefault="0078668A" w:rsidP="00386835">
            <w:pPr>
              <w:jc w:val="both"/>
              <w:rPr>
                <w:color w:val="000000"/>
              </w:rPr>
            </w:pPr>
            <w:r w:rsidRPr="00575BCC">
              <w:rPr>
                <w:color w:val="000000"/>
              </w:rPr>
              <w:t xml:space="preserve">Осуществление мер по социальной поддержке населения </w:t>
            </w:r>
            <w:r>
              <w:rPr>
                <w:color w:val="000000"/>
              </w:rPr>
              <w:t>Пустошкинского</w:t>
            </w:r>
            <w:r w:rsidRPr="00575BCC">
              <w:rPr>
                <w:color w:val="000000"/>
              </w:rPr>
              <w:t xml:space="preserve"> района</w:t>
            </w:r>
          </w:p>
        </w:tc>
      </w:tr>
      <w:tr w:rsidR="00420E23" w:rsidRPr="008F235D" w:rsidTr="00386835">
        <w:trPr>
          <w:trHeight w:val="723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8F235D" w:rsidRDefault="00420E23" w:rsidP="00386835">
            <w:pPr>
              <w:jc w:val="both"/>
              <w:rPr>
                <w:color w:val="000000"/>
              </w:rPr>
            </w:pPr>
            <w:r w:rsidRPr="00575BCC">
              <w:rPr>
                <w:color w:val="000000"/>
              </w:rPr>
              <w:t>Задачи подпрограмм</w:t>
            </w:r>
            <w:r>
              <w:rPr>
                <w:color w:val="000000"/>
              </w:rPr>
              <w:t xml:space="preserve">ы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68A" w:rsidRDefault="0078668A" w:rsidP="0078668A">
            <w:pPr>
              <w:jc w:val="both"/>
              <w:rPr>
                <w:color w:val="000000"/>
              </w:rPr>
            </w:pPr>
            <w:r w:rsidRPr="00575BCC">
              <w:rPr>
                <w:color w:val="000000"/>
              </w:rPr>
              <w:t>1. Обеспечение жильем отдельных категорий граждан</w:t>
            </w:r>
            <w:r>
              <w:rPr>
                <w:color w:val="000000"/>
              </w:rPr>
              <w:t xml:space="preserve">. </w:t>
            </w:r>
          </w:p>
          <w:p w:rsidR="0078668A" w:rsidRPr="00575BCC" w:rsidRDefault="0078668A" w:rsidP="007866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75BCC">
              <w:rPr>
                <w:color w:val="000000"/>
              </w:rPr>
              <w:t>. Реализация социальных гарантий</w:t>
            </w:r>
            <w:r>
              <w:rPr>
                <w:color w:val="000000"/>
              </w:rPr>
              <w:t xml:space="preserve">. </w:t>
            </w:r>
          </w:p>
          <w:p w:rsidR="0078668A" w:rsidRDefault="0078668A" w:rsidP="007866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575BCC">
              <w:rPr>
                <w:color w:val="000000"/>
              </w:rPr>
              <w:t>Осуществление мер социальной поддержки отдельных категорий граждан</w:t>
            </w:r>
            <w:r>
              <w:rPr>
                <w:color w:val="000000"/>
              </w:rPr>
              <w:t xml:space="preserve">. </w:t>
            </w:r>
          </w:p>
          <w:p w:rsidR="0078668A" w:rsidRDefault="0078668A" w:rsidP="007866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Оказание материальной помощи на ремонт жилых помещений ветеранам Великой Отечественной войны. </w:t>
            </w:r>
          </w:p>
          <w:p w:rsidR="00420E23" w:rsidRPr="008F235D" w:rsidRDefault="0078668A" w:rsidP="007866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 Обеспечение поздравлений ветеранов Великой Отечественной войны в связи с традиционно считающимися юбилейными Днями рождения, начиная с 90-летия.</w:t>
            </w:r>
          </w:p>
        </w:tc>
      </w:tr>
      <w:tr w:rsidR="00420E23" w:rsidRPr="00D57392" w:rsidTr="00386835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575BCC" w:rsidRDefault="00420E23" w:rsidP="00386835">
            <w:pPr>
              <w:jc w:val="both"/>
              <w:rPr>
                <w:color w:val="000000"/>
              </w:rPr>
            </w:pPr>
            <w:r w:rsidRPr="00575BCC">
              <w:rPr>
                <w:color w:val="000000"/>
              </w:rPr>
              <w:t>Целевые показатели</w:t>
            </w:r>
            <w:r>
              <w:rPr>
                <w:color w:val="000000"/>
              </w:rPr>
              <w:t xml:space="preserve"> (индикаторы) </w:t>
            </w:r>
            <w:r w:rsidRPr="00575BCC">
              <w:rPr>
                <w:color w:val="000000"/>
              </w:rPr>
              <w:t xml:space="preserve">  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D57392" w:rsidRDefault="006644A2" w:rsidP="0038683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1. </w:t>
            </w:r>
            <w:r w:rsidRPr="00575BCC">
              <w:rPr>
                <w:color w:val="000000"/>
              </w:rPr>
              <w:t>Доля граждан, получивших единовременные социальные выплаты, от общего числа граждан, имеющих право на их получение</w:t>
            </w:r>
            <w:r>
              <w:rPr>
                <w:color w:val="000000"/>
              </w:rPr>
              <w:t>.</w:t>
            </w:r>
          </w:p>
        </w:tc>
      </w:tr>
      <w:tr w:rsidR="00420E23" w:rsidRPr="00575BCC" w:rsidTr="00420E23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575BCC" w:rsidRDefault="00420E23" w:rsidP="00386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Этапы и с</w:t>
            </w:r>
            <w:r w:rsidRPr="00575BCC">
              <w:rPr>
                <w:color w:val="000000"/>
              </w:rPr>
              <w:t>роки реализации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575BCC" w:rsidRDefault="007B5058" w:rsidP="00420E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2027</w:t>
            </w:r>
            <w:r w:rsidR="00420E23">
              <w:rPr>
                <w:color w:val="000000"/>
              </w:rPr>
              <w:t xml:space="preserve"> годы </w:t>
            </w:r>
          </w:p>
        </w:tc>
      </w:tr>
      <w:tr w:rsidR="00420E23" w:rsidRPr="00575BCC" w:rsidTr="00420E23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575BCC" w:rsidRDefault="00420E23" w:rsidP="00386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по  подпрограмме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4732EC" w:rsidRDefault="00420E23" w:rsidP="007B5058">
            <w:pPr>
              <w:jc w:val="both"/>
              <w:rPr>
                <w:color w:val="000000"/>
              </w:rPr>
            </w:pPr>
            <w:r w:rsidRPr="004732EC">
              <w:rPr>
                <w:color w:val="000000"/>
              </w:rPr>
              <w:t xml:space="preserve">Общий объем финансирования составляет </w:t>
            </w:r>
            <w:r w:rsidR="007B5058">
              <w:rPr>
                <w:color w:val="000000"/>
              </w:rPr>
              <w:t>35901,2</w:t>
            </w:r>
            <w:r w:rsidRPr="004732EC">
              <w:rPr>
                <w:color w:val="000000"/>
              </w:rPr>
              <w:t xml:space="preserve">  тыс. рублей, в том числе:</w:t>
            </w:r>
          </w:p>
        </w:tc>
      </w:tr>
      <w:tr w:rsidR="00420E23" w:rsidRPr="00575BCC" w:rsidTr="00884AB3">
        <w:trPr>
          <w:trHeight w:val="135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E23" w:rsidRPr="00575BCC" w:rsidRDefault="00420E23" w:rsidP="00386835">
            <w:pPr>
              <w:jc w:val="both"/>
              <w:rPr>
                <w:color w:val="000000"/>
              </w:rPr>
            </w:pPr>
          </w:p>
        </w:tc>
        <w:tc>
          <w:tcPr>
            <w:tcW w:w="7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4732EC" w:rsidRDefault="00420E23" w:rsidP="00CD0BCB">
            <w:pPr>
              <w:rPr>
                <w:color w:val="000000"/>
              </w:rPr>
            </w:pPr>
            <w:r w:rsidRPr="004732EC">
              <w:rPr>
                <w:color w:val="000000"/>
              </w:rPr>
              <w:t xml:space="preserve">2021  год  - </w:t>
            </w:r>
            <w:r w:rsidR="00CD0BCB" w:rsidRPr="004732EC">
              <w:rPr>
                <w:color w:val="000000"/>
              </w:rPr>
              <w:t>5219,0</w:t>
            </w:r>
            <w:r w:rsidRPr="004732EC">
              <w:rPr>
                <w:color w:val="000000"/>
              </w:rPr>
              <w:t xml:space="preserve"> тыс. рублей; </w:t>
            </w:r>
          </w:p>
        </w:tc>
      </w:tr>
      <w:tr w:rsidR="00420E23" w:rsidRPr="00575BCC" w:rsidTr="00884AB3">
        <w:trPr>
          <w:trHeight w:val="196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E23" w:rsidRPr="00575BCC" w:rsidRDefault="00420E23" w:rsidP="00386835">
            <w:pPr>
              <w:jc w:val="both"/>
              <w:rPr>
                <w:color w:val="000000"/>
              </w:rPr>
            </w:pPr>
          </w:p>
        </w:tc>
        <w:tc>
          <w:tcPr>
            <w:tcW w:w="7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4732EC" w:rsidRDefault="00420E23" w:rsidP="00CD0BCB">
            <w:pPr>
              <w:rPr>
                <w:color w:val="000000"/>
              </w:rPr>
            </w:pPr>
            <w:r w:rsidRPr="004732EC">
              <w:rPr>
                <w:color w:val="000000"/>
              </w:rPr>
              <w:t xml:space="preserve">2022  год  - </w:t>
            </w:r>
            <w:r w:rsidR="00CD0BCB" w:rsidRPr="004732EC">
              <w:rPr>
                <w:color w:val="000000"/>
              </w:rPr>
              <w:t>5250,6</w:t>
            </w:r>
            <w:r w:rsidRPr="004732EC">
              <w:rPr>
                <w:color w:val="000000"/>
              </w:rPr>
              <w:t xml:space="preserve"> тыс. рублей; </w:t>
            </w:r>
          </w:p>
        </w:tc>
      </w:tr>
      <w:tr w:rsidR="00420E23" w:rsidTr="00884AB3">
        <w:trPr>
          <w:trHeight w:val="1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E23" w:rsidRPr="00575BCC" w:rsidRDefault="00420E23" w:rsidP="00386835">
            <w:pPr>
              <w:jc w:val="both"/>
              <w:rPr>
                <w:color w:val="000000"/>
              </w:rPr>
            </w:pPr>
          </w:p>
        </w:tc>
        <w:tc>
          <w:tcPr>
            <w:tcW w:w="7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4732EC" w:rsidRDefault="00420E23" w:rsidP="00CD0BCB">
            <w:pPr>
              <w:rPr>
                <w:color w:val="000000"/>
              </w:rPr>
            </w:pPr>
            <w:r w:rsidRPr="004732EC">
              <w:rPr>
                <w:color w:val="000000"/>
              </w:rPr>
              <w:t xml:space="preserve">2023 год  - </w:t>
            </w:r>
            <w:r w:rsidR="00CD0BCB" w:rsidRPr="004732EC">
              <w:rPr>
                <w:color w:val="000000"/>
              </w:rPr>
              <w:t>4161,2</w:t>
            </w:r>
            <w:r w:rsidRPr="004732EC">
              <w:rPr>
                <w:color w:val="000000"/>
              </w:rPr>
              <w:t xml:space="preserve"> тыс. рублей; </w:t>
            </w:r>
          </w:p>
        </w:tc>
      </w:tr>
      <w:tr w:rsidR="00420E23" w:rsidRPr="00575BCC" w:rsidTr="00420E23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E23" w:rsidRPr="00575BCC" w:rsidRDefault="00420E23" w:rsidP="00386835">
            <w:pPr>
              <w:jc w:val="both"/>
              <w:rPr>
                <w:color w:val="000000"/>
              </w:rPr>
            </w:pPr>
          </w:p>
        </w:tc>
        <w:tc>
          <w:tcPr>
            <w:tcW w:w="7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4732EC" w:rsidRDefault="00420E23" w:rsidP="007B5058">
            <w:pPr>
              <w:spacing w:line="276" w:lineRule="auto"/>
              <w:rPr>
                <w:color w:val="000000"/>
              </w:rPr>
            </w:pPr>
            <w:r w:rsidRPr="004732EC">
              <w:rPr>
                <w:color w:val="000000"/>
              </w:rPr>
              <w:t xml:space="preserve">2024 год  - </w:t>
            </w:r>
            <w:r w:rsidR="007B5058">
              <w:rPr>
                <w:color w:val="000000"/>
              </w:rPr>
              <w:t>5335,4</w:t>
            </w:r>
            <w:r w:rsidRPr="004732EC">
              <w:rPr>
                <w:color w:val="000000"/>
              </w:rPr>
              <w:t xml:space="preserve"> тыс. рублей; </w:t>
            </w:r>
          </w:p>
        </w:tc>
      </w:tr>
      <w:tr w:rsidR="00420E23" w:rsidTr="00420E23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E23" w:rsidRPr="00575BCC" w:rsidRDefault="00420E23" w:rsidP="00386835">
            <w:pPr>
              <w:jc w:val="both"/>
              <w:rPr>
                <w:color w:val="000000"/>
              </w:rPr>
            </w:pPr>
          </w:p>
        </w:tc>
        <w:tc>
          <w:tcPr>
            <w:tcW w:w="7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E23" w:rsidRPr="004732EC" w:rsidRDefault="00420E23" w:rsidP="00420E23">
            <w:pPr>
              <w:spacing w:line="276" w:lineRule="auto"/>
              <w:rPr>
                <w:color w:val="000000"/>
              </w:rPr>
            </w:pPr>
            <w:r w:rsidRPr="004732EC">
              <w:rPr>
                <w:color w:val="000000"/>
              </w:rPr>
              <w:t xml:space="preserve">2025 год – </w:t>
            </w:r>
            <w:r w:rsidR="007B5058">
              <w:rPr>
                <w:color w:val="000000"/>
              </w:rPr>
              <w:t>6056,0</w:t>
            </w:r>
            <w:r w:rsidRPr="004732EC">
              <w:rPr>
                <w:color w:val="000000"/>
              </w:rPr>
              <w:t xml:space="preserve"> тыс. рублей</w:t>
            </w:r>
          </w:p>
          <w:p w:rsidR="00420E23" w:rsidRPr="004732EC" w:rsidRDefault="00420E23" w:rsidP="00420E23">
            <w:pPr>
              <w:spacing w:line="276" w:lineRule="auto"/>
              <w:rPr>
                <w:color w:val="000000"/>
              </w:rPr>
            </w:pPr>
            <w:r w:rsidRPr="004732EC">
              <w:rPr>
                <w:color w:val="000000"/>
              </w:rPr>
              <w:t xml:space="preserve">2026 год – </w:t>
            </w:r>
            <w:r w:rsidR="007B5058">
              <w:rPr>
                <w:color w:val="000000"/>
              </w:rPr>
              <w:t>5524,0</w:t>
            </w:r>
            <w:r w:rsidRPr="004732EC">
              <w:rPr>
                <w:color w:val="000000"/>
              </w:rPr>
              <w:t xml:space="preserve"> тыс.</w:t>
            </w:r>
            <w:r w:rsidR="00884AB3" w:rsidRPr="004732EC">
              <w:rPr>
                <w:color w:val="000000"/>
              </w:rPr>
              <w:t xml:space="preserve"> </w:t>
            </w:r>
            <w:r w:rsidRPr="004732EC">
              <w:rPr>
                <w:color w:val="000000"/>
              </w:rPr>
              <w:t xml:space="preserve">рублей. </w:t>
            </w:r>
          </w:p>
          <w:p w:rsidR="007B5058" w:rsidRPr="004732EC" w:rsidRDefault="007B5058" w:rsidP="007B505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Pr="004732EC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4355,0</w:t>
            </w:r>
            <w:r w:rsidRPr="004732EC">
              <w:rPr>
                <w:color w:val="000000"/>
              </w:rPr>
              <w:t xml:space="preserve"> тыс. рублей. </w:t>
            </w:r>
          </w:p>
          <w:p w:rsidR="00CD0BCB" w:rsidRPr="004732EC" w:rsidRDefault="00CD0BCB" w:rsidP="00420E23">
            <w:pPr>
              <w:spacing w:line="276" w:lineRule="auto"/>
              <w:rPr>
                <w:color w:val="000000"/>
              </w:rPr>
            </w:pPr>
          </w:p>
        </w:tc>
      </w:tr>
      <w:tr w:rsidR="00CD0BCB" w:rsidRPr="00575BCC" w:rsidTr="00420E23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BCB" w:rsidRPr="00575BCC" w:rsidRDefault="00CD0BCB" w:rsidP="00386835">
            <w:pPr>
              <w:jc w:val="both"/>
              <w:rPr>
                <w:color w:val="000000"/>
              </w:rPr>
            </w:pPr>
          </w:p>
        </w:tc>
        <w:tc>
          <w:tcPr>
            <w:tcW w:w="7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BCB" w:rsidRPr="00773D2F" w:rsidRDefault="00CD0BCB" w:rsidP="00773D2F">
            <w:pPr>
              <w:jc w:val="both"/>
              <w:rPr>
                <w:color w:val="000000"/>
              </w:rPr>
            </w:pPr>
            <w:r w:rsidRPr="00773D2F">
              <w:rPr>
                <w:color w:val="000000"/>
              </w:rPr>
              <w:t xml:space="preserve">Объем финансирования за счет средств федерального бюджета составляет – </w:t>
            </w:r>
            <w:r w:rsidR="00773D2F" w:rsidRPr="00773D2F">
              <w:rPr>
                <w:color w:val="000000"/>
              </w:rPr>
              <w:t>13026,1</w:t>
            </w:r>
            <w:r w:rsidRPr="00773D2F">
              <w:rPr>
                <w:color w:val="000000"/>
              </w:rPr>
              <w:t xml:space="preserve"> тыс. рублей, в том числе:</w:t>
            </w:r>
          </w:p>
        </w:tc>
      </w:tr>
      <w:tr w:rsidR="00CF0C5C" w:rsidRPr="00575BCC" w:rsidTr="00E63D80">
        <w:trPr>
          <w:trHeight w:val="1909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C5C" w:rsidRPr="00575BCC" w:rsidRDefault="00CF0C5C" w:rsidP="00386835">
            <w:pPr>
              <w:jc w:val="both"/>
              <w:rPr>
                <w:color w:val="000000"/>
              </w:rPr>
            </w:pPr>
          </w:p>
        </w:tc>
        <w:tc>
          <w:tcPr>
            <w:tcW w:w="7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C5C" w:rsidRPr="00773D2F" w:rsidRDefault="00CF0C5C" w:rsidP="00D63BB2">
            <w:pPr>
              <w:rPr>
                <w:color w:val="000000"/>
              </w:rPr>
            </w:pPr>
            <w:r w:rsidRPr="00773D2F">
              <w:rPr>
                <w:color w:val="000000"/>
              </w:rPr>
              <w:t xml:space="preserve">2021  год  - 3221,7 тыс. рублей; </w:t>
            </w:r>
          </w:p>
          <w:p w:rsidR="00CF0C5C" w:rsidRPr="00773D2F" w:rsidRDefault="00CF0C5C" w:rsidP="00D63BB2">
            <w:pPr>
              <w:rPr>
                <w:color w:val="000000"/>
              </w:rPr>
            </w:pPr>
            <w:r w:rsidRPr="00773D2F">
              <w:rPr>
                <w:color w:val="000000"/>
              </w:rPr>
              <w:t xml:space="preserve">2022  год – 3245,8 тыс. рублей; </w:t>
            </w:r>
          </w:p>
          <w:p w:rsidR="00CF0C5C" w:rsidRPr="00773D2F" w:rsidRDefault="00CF0C5C" w:rsidP="00D63BB2">
            <w:pPr>
              <w:rPr>
                <w:color w:val="000000"/>
              </w:rPr>
            </w:pPr>
            <w:r w:rsidRPr="00773D2F">
              <w:rPr>
                <w:color w:val="000000"/>
              </w:rPr>
              <w:t xml:space="preserve">2023  год  - 986,7 тыс. рублей; </w:t>
            </w:r>
          </w:p>
          <w:p w:rsidR="00CF0C5C" w:rsidRPr="00773D2F" w:rsidRDefault="00CF0C5C" w:rsidP="005A65C8">
            <w:pPr>
              <w:rPr>
                <w:color w:val="000000"/>
              </w:rPr>
            </w:pPr>
            <w:r w:rsidRPr="00773D2F">
              <w:rPr>
                <w:color w:val="000000"/>
              </w:rPr>
              <w:t xml:space="preserve">2024 год  - 2158,2 тыс. рублей; </w:t>
            </w:r>
          </w:p>
          <w:p w:rsidR="00CF0C5C" w:rsidRPr="00773D2F" w:rsidRDefault="00CF0C5C" w:rsidP="00B87E5F">
            <w:pPr>
              <w:rPr>
                <w:color w:val="000000"/>
              </w:rPr>
            </w:pPr>
            <w:r w:rsidRPr="00773D2F">
              <w:rPr>
                <w:color w:val="000000"/>
              </w:rPr>
              <w:t>2025 год – 2276,1 тыс. рублей;</w:t>
            </w:r>
          </w:p>
          <w:p w:rsidR="00CF0C5C" w:rsidRPr="00773D2F" w:rsidRDefault="00CF0C5C" w:rsidP="00B87E5F">
            <w:pPr>
              <w:spacing w:line="276" w:lineRule="auto"/>
              <w:rPr>
                <w:color w:val="000000"/>
              </w:rPr>
            </w:pPr>
            <w:r w:rsidRPr="00773D2F">
              <w:rPr>
                <w:color w:val="000000"/>
              </w:rPr>
              <w:t xml:space="preserve">2026 год – 1137,6 тыс. рублей. </w:t>
            </w:r>
          </w:p>
          <w:p w:rsidR="00CF0C5C" w:rsidRPr="00773D2F" w:rsidRDefault="00CF0C5C" w:rsidP="001C5637">
            <w:pPr>
              <w:spacing w:line="276" w:lineRule="auto"/>
              <w:rPr>
                <w:color w:val="000000"/>
              </w:rPr>
            </w:pPr>
            <w:r w:rsidRPr="00773D2F">
              <w:rPr>
                <w:color w:val="000000"/>
              </w:rPr>
              <w:t xml:space="preserve">2027 год – 0,0 тыс. рублей. </w:t>
            </w:r>
          </w:p>
          <w:p w:rsidR="00CF0C5C" w:rsidRPr="00773D2F" w:rsidRDefault="00CF0C5C" w:rsidP="00B87E5F">
            <w:pPr>
              <w:rPr>
                <w:color w:val="000000"/>
              </w:rPr>
            </w:pPr>
          </w:p>
        </w:tc>
      </w:tr>
      <w:tr w:rsidR="00CD0BCB" w:rsidRPr="00575BCC" w:rsidTr="00420E23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BCB" w:rsidRPr="00575BCC" w:rsidRDefault="00CD0BCB" w:rsidP="00386835">
            <w:pPr>
              <w:jc w:val="both"/>
              <w:rPr>
                <w:color w:val="000000"/>
              </w:rPr>
            </w:pPr>
          </w:p>
        </w:tc>
        <w:tc>
          <w:tcPr>
            <w:tcW w:w="7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90" w:rsidRPr="00773D2F" w:rsidRDefault="00846C90" w:rsidP="00386835">
            <w:pPr>
              <w:jc w:val="both"/>
              <w:rPr>
                <w:color w:val="000000"/>
              </w:rPr>
            </w:pPr>
            <w:r w:rsidRPr="00773D2F">
              <w:rPr>
                <w:color w:val="000000"/>
              </w:rPr>
              <w:t xml:space="preserve">Объем финансирования за счет средств областного бюджета составляет </w:t>
            </w:r>
            <w:r w:rsidR="00773D2F" w:rsidRPr="00773D2F">
              <w:rPr>
                <w:color w:val="000000"/>
              </w:rPr>
              <w:t>19102,3</w:t>
            </w:r>
            <w:r w:rsidRPr="00773D2F">
              <w:rPr>
                <w:color w:val="000000"/>
              </w:rPr>
              <w:t xml:space="preserve"> тыс. рублей, в том числе:</w:t>
            </w:r>
          </w:p>
          <w:p w:rsidR="00846C90" w:rsidRPr="00773D2F" w:rsidRDefault="00846C90" w:rsidP="00386835">
            <w:pPr>
              <w:jc w:val="both"/>
              <w:rPr>
                <w:color w:val="000000"/>
              </w:rPr>
            </w:pPr>
            <w:r w:rsidRPr="00773D2F">
              <w:rPr>
                <w:color w:val="000000"/>
              </w:rPr>
              <w:t xml:space="preserve">2021  год  - </w:t>
            </w:r>
            <w:r w:rsidR="004732EC" w:rsidRPr="00773D2F">
              <w:rPr>
                <w:color w:val="000000"/>
              </w:rPr>
              <w:t>1245,1</w:t>
            </w:r>
            <w:r w:rsidRPr="00773D2F">
              <w:rPr>
                <w:color w:val="000000"/>
              </w:rPr>
              <w:t xml:space="preserve"> тыс. рублей;</w:t>
            </w:r>
          </w:p>
          <w:p w:rsidR="00846C90" w:rsidRPr="00773D2F" w:rsidRDefault="00846C90" w:rsidP="00386835">
            <w:pPr>
              <w:jc w:val="both"/>
              <w:rPr>
                <w:color w:val="000000"/>
              </w:rPr>
            </w:pPr>
            <w:r w:rsidRPr="00773D2F">
              <w:rPr>
                <w:color w:val="000000"/>
              </w:rPr>
              <w:t xml:space="preserve">2022  год – </w:t>
            </w:r>
            <w:r w:rsidR="004732EC" w:rsidRPr="00773D2F">
              <w:rPr>
                <w:color w:val="000000"/>
              </w:rPr>
              <w:t>1305,1</w:t>
            </w:r>
            <w:r w:rsidRPr="00773D2F">
              <w:rPr>
                <w:color w:val="000000"/>
              </w:rPr>
              <w:t xml:space="preserve"> тыс. рублей;</w:t>
            </w:r>
          </w:p>
          <w:p w:rsidR="00846C90" w:rsidRPr="00773D2F" w:rsidRDefault="00846C90" w:rsidP="00386835">
            <w:pPr>
              <w:jc w:val="both"/>
              <w:rPr>
                <w:color w:val="000000"/>
              </w:rPr>
            </w:pPr>
            <w:r w:rsidRPr="00773D2F">
              <w:rPr>
                <w:color w:val="000000"/>
              </w:rPr>
              <w:t xml:space="preserve">2023  год  - </w:t>
            </w:r>
            <w:r w:rsidR="004732EC" w:rsidRPr="00773D2F">
              <w:rPr>
                <w:color w:val="000000"/>
              </w:rPr>
              <w:t>2405,3</w:t>
            </w:r>
            <w:r w:rsidRPr="00773D2F">
              <w:rPr>
                <w:color w:val="000000"/>
              </w:rPr>
              <w:t xml:space="preserve"> тыс. рублей;</w:t>
            </w:r>
          </w:p>
          <w:p w:rsidR="00846C90" w:rsidRPr="00773D2F" w:rsidRDefault="00846C90" w:rsidP="00386835">
            <w:pPr>
              <w:jc w:val="both"/>
              <w:rPr>
                <w:color w:val="000000"/>
              </w:rPr>
            </w:pPr>
            <w:r w:rsidRPr="00773D2F">
              <w:rPr>
                <w:color w:val="000000"/>
              </w:rPr>
              <w:t xml:space="preserve">2024 год  - </w:t>
            </w:r>
            <w:r w:rsidR="00A80B75" w:rsidRPr="00773D2F">
              <w:rPr>
                <w:color w:val="000000"/>
              </w:rPr>
              <w:t>2695,5</w:t>
            </w:r>
            <w:r w:rsidRPr="00773D2F">
              <w:rPr>
                <w:color w:val="000000"/>
              </w:rPr>
              <w:t xml:space="preserve"> тыс. рублей;</w:t>
            </w:r>
          </w:p>
          <w:p w:rsidR="00846C90" w:rsidRPr="00773D2F" w:rsidRDefault="00846C90" w:rsidP="00846C90">
            <w:pPr>
              <w:rPr>
                <w:color w:val="000000"/>
              </w:rPr>
            </w:pPr>
            <w:r w:rsidRPr="00773D2F">
              <w:rPr>
                <w:color w:val="000000"/>
              </w:rPr>
              <w:t xml:space="preserve">2025 год – </w:t>
            </w:r>
            <w:r w:rsidR="00FF60B7" w:rsidRPr="00773D2F">
              <w:rPr>
                <w:color w:val="000000"/>
              </w:rPr>
              <w:t>3089,9</w:t>
            </w:r>
            <w:r w:rsidR="004732EC" w:rsidRPr="00773D2F">
              <w:rPr>
                <w:color w:val="000000"/>
              </w:rPr>
              <w:t xml:space="preserve"> </w:t>
            </w:r>
            <w:r w:rsidRPr="00773D2F">
              <w:rPr>
                <w:color w:val="000000"/>
              </w:rPr>
              <w:t>тыс. рублей;</w:t>
            </w:r>
          </w:p>
          <w:p w:rsidR="00846C90" w:rsidRPr="00773D2F" w:rsidRDefault="00846C90" w:rsidP="00846C90">
            <w:pPr>
              <w:spacing w:line="276" w:lineRule="auto"/>
              <w:rPr>
                <w:color w:val="000000"/>
              </w:rPr>
            </w:pPr>
            <w:r w:rsidRPr="00773D2F">
              <w:rPr>
                <w:color w:val="000000"/>
              </w:rPr>
              <w:lastRenderedPageBreak/>
              <w:t xml:space="preserve">2026 год – </w:t>
            </w:r>
            <w:r w:rsidR="00141222" w:rsidRPr="00773D2F">
              <w:rPr>
                <w:color w:val="000000"/>
              </w:rPr>
              <w:t>4186,4</w:t>
            </w:r>
            <w:r w:rsidRPr="00773D2F">
              <w:rPr>
                <w:color w:val="000000"/>
              </w:rPr>
              <w:t xml:space="preserve"> тыс. рублей. </w:t>
            </w:r>
          </w:p>
          <w:p w:rsidR="001C5637" w:rsidRPr="00773D2F" w:rsidRDefault="001C5637" w:rsidP="001C5637">
            <w:pPr>
              <w:spacing w:line="276" w:lineRule="auto"/>
              <w:rPr>
                <w:color w:val="000000"/>
              </w:rPr>
            </w:pPr>
            <w:r w:rsidRPr="00773D2F">
              <w:rPr>
                <w:color w:val="000000"/>
              </w:rPr>
              <w:t xml:space="preserve">2027 год – 4175,0 тыс. рублей. </w:t>
            </w:r>
          </w:p>
          <w:p w:rsidR="00846C90" w:rsidRPr="00773D2F" w:rsidRDefault="00846C90" w:rsidP="00386835">
            <w:pPr>
              <w:jc w:val="both"/>
              <w:rPr>
                <w:color w:val="000000"/>
              </w:rPr>
            </w:pPr>
          </w:p>
          <w:p w:rsidR="00CD0BCB" w:rsidRPr="00773D2F" w:rsidRDefault="00CD0BCB" w:rsidP="00773D2F">
            <w:pPr>
              <w:jc w:val="both"/>
              <w:rPr>
                <w:color w:val="000000"/>
              </w:rPr>
            </w:pPr>
            <w:r w:rsidRPr="00773D2F">
              <w:rPr>
                <w:color w:val="000000"/>
              </w:rPr>
              <w:t xml:space="preserve">Объем финансирования за счет средств местного бюджета составляет </w:t>
            </w:r>
            <w:r w:rsidR="00773D2F" w:rsidRPr="00773D2F">
              <w:rPr>
                <w:color w:val="000000"/>
              </w:rPr>
              <w:t>3772,8</w:t>
            </w:r>
            <w:r w:rsidRPr="00773D2F">
              <w:rPr>
                <w:color w:val="000000"/>
              </w:rPr>
              <w:t xml:space="preserve"> тыс. рублей, в том числе:</w:t>
            </w:r>
          </w:p>
        </w:tc>
      </w:tr>
      <w:tr w:rsidR="00CF0C5C" w:rsidRPr="00575BCC" w:rsidTr="00AF6CCC">
        <w:trPr>
          <w:trHeight w:val="636"/>
          <w:jc w:val="center"/>
        </w:trPr>
        <w:tc>
          <w:tcPr>
            <w:tcW w:w="2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0C5C" w:rsidRPr="00575BCC" w:rsidRDefault="00CF0C5C" w:rsidP="00386835">
            <w:pPr>
              <w:jc w:val="both"/>
              <w:rPr>
                <w:color w:val="000000"/>
              </w:rPr>
            </w:pPr>
          </w:p>
        </w:tc>
        <w:tc>
          <w:tcPr>
            <w:tcW w:w="785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C5C" w:rsidRPr="00773D2F" w:rsidRDefault="00CF0C5C" w:rsidP="004732EC">
            <w:pPr>
              <w:rPr>
                <w:color w:val="000000"/>
              </w:rPr>
            </w:pPr>
            <w:r w:rsidRPr="00773D2F">
              <w:rPr>
                <w:color w:val="000000"/>
              </w:rPr>
              <w:t xml:space="preserve">2021  год  - 752,2 тыс. рублей; </w:t>
            </w:r>
          </w:p>
          <w:p w:rsidR="00CF0C5C" w:rsidRPr="00773D2F" w:rsidRDefault="00CF0C5C" w:rsidP="004732EC">
            <w:pPr>
              <w:rPr>
                <w:color w:val="000000"/>
              </w:rPr>
            </w:pPr>
            <w:r w:rsidRPr="00773D2F">
              <w:rPr>
                <w:color w:val="000000"/>
              </w:rPr>
              <w:t xml:space="preserve">2022  год  - 699,7 тыс. рублей; </w:t>
            </w:r>
          </w:p>
          <w:p w:rsidR="00CF0C5C" w:rsidRPr="00773D2F" w:rsidRDefault="00CF0C5C" w:rsidP="004732EC">
            <w:pPr>
              <w:rPr>
                <w:color w:val="000000"/>
              </w:rPr>
            </w:pPr>
            <w:r w:rsidRPr="00773D2F">
              <w:rPr>
                <w:color w:val="000000"/>
              </w:rPr>
              <w:t xml:space="preserve">2023  год  - 769,2 тыс. рублей; </w:t>
            </w:r>
          </w:p>
          <w:p w:rsidR="00CF0C5C" w:rsidRPr="00773D2F" w:rsidRDefault="00CF0C5C" w:rsidP="00A80B75">
            <w:pPr>
              <w:rPr>
                <w:color w:val="000000"/>
              </w:rPr>
            </w:pPr>
            <w:r w:rsidRPr="00773D2F">
              <w:rPr>
                <w:color w:val="000000"/>
              </w:rPr>
              <w:t xml:space="preserve">2024 год  - 481,7 тыс. рублей; </w:t>
            </w:r>
          </w:p>
          <w:p w:rsidR="00CF0C5C" w:rsidRPr="00773D2F" w:rsidRDefault="00CF0C5C" w:rsidP="00386835">
            <w:pPr>
              <w:rPr>
                <w:color w:val="000000"/>
              </w:rPr>
            </w:pPr>
            <w:r w:rsidRPr="00773D2F">
              <w:rPr>
                <w:color w:val="000000"/>
              </w:rPr>
              <w:t>2025 год – 690,0 тыс. рублей</w:t>
            </w:r>
          </w:p>
          <w:p w:rsidR="00CF0C5C" w:rsidRPr="00773D2F" w:rsidRDefault="00CF0C5C" w:rsidP="00420E23">
            <w:pPr>
              <w:spacing w:line="276" w:lineRule="auto"/>
              <w:rPr>
                <w:color w:val="000000"/>
              </w:rPr>
            </w:pPr>
            <w:r w:rsidRPr="00773D2F">
              <w:rPr>
                <w:color w:val="000000"/>
              </w:rPr>
              <w:t xml:space="preserve">2026 год – 200,0 тыс. рублей. </w:t>
            </w:r>
          </w:p>
          <w:p w:rsidR="00CF0C5C" w:rsidRPr="00773D2F" w:rsidRDefault="00CF0C5C" w:rsidP="001C5637">
            <w:pPr>
              <w:spacing w:line="276" w:lineRule="auto"/>
              <w:rPr>
                <w:color w:val="000000"/>
              </w:rPr>
            </w:pPr>
            <w:r w:rsidRPr="00773D2F">
              <w:rPr>
                <w:color w:val="000000"/>
              </w:rPr>
              <w:t xml:space="preserve">2027 год – 180,0 тыс. рублей. </w:t>
            </w:r>
          </w:p>
          <w:p w:rsidR="00CF0C5C" w:rsidRPr="00773D2F" w:rsidRDefault="00CF0C5C" w:rsidP="00386835">
            <w:pPr>
              <w:rPr>
                <w:color w:val="000000"/>
              </w:rPr>
            </w:pPr>
          </w:p>
        </w:tc>
      </w:tr>
      <w:tr w:rsidR="00CF0C5C" w:rsidTr="00420E23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C5C" w:rsidRPr="00575BCC" w:rsidRDefault="00CF0C5C" w:rsidP="00386835">
            <w:pPr>
              <w:jc w:val="both"/>
              <w:rPr>
                <w:color w:val="000000"/>
              </w:rPr>
            </w:pPr>
          </w:p>
        </w:tc>
        <w:tc>
          <w:tcPr>
            <w:tcW w:w="7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5C" w:rsidRPr="00773D2F" w:rsidRDefault="00CF0C5C" w:rsidP="00386835">
            <w:pPr>
              <w:rPr>
                <w:color w:val="000000"/>
              </w:rPr>
            </w:pPr>
          </w:p>
        </w:tc>
      </w:tr>
      <w:tr w:rsidR="00CD0BCB" w:rsidRPr="002C0038" w:rsidTr="00420E23">
        <w:trPr>
          <w:trHeight w:val="43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CB" w:rsidRPr="00575BCC" w:rsidRDefault="00CD0BCB" w:rsidP="00386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Ожидаемые  результаты реализации подпрограммы </w:t>
            </w:r>
            <w:r w:rsidRPr="00575BCC">
              <w:rPr>
                <w:color w:val="000000"/>
              </w:rPr>
              <w:t xml:space="preserve">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CB" w:rsidRPr="00FF2397" w:rsidRDefault="00CD0BCB" w:rsidP="006644A2">
            <w:pPr>
              <w:jc w:val="both"/>
              <w:rPr>
                <w:color w:val="000000"/>
              </w:rPr>
            </w:pPr>
            <w:r w:rsidRPr="00FF2397">
              <w:rPr>
                <w:color w:val="000000"/>
              </w:rPr>
              <w:t>1. Доля граждан, охваченных мерами социальной поддержки, к общей численности н</w:t>
            </w:r>
            <w:r>
              <w:rPr>
                <w:color w:val="000000"/>
              </w:rPr>
              <w:t xml:space="preserve">аселения Пустошкинского района - 2 </w:t>
            </w:r>
            <w:r w:rsidRPr="00FF2397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. </w:t>
            </w:r>
          </w:p>
          <w:p w:rsidR="00CD0BCB" w:rsidRPr="002C0038" w:rsidRDefault="00CD0BCB" w:rsidP="00386835">
            <w:pPr>
              <w:jc w:val="both"/>
            </w:pPr>
          </w:p>
        </w:tc>
      </w:tr>
    </w:tbl>
    <w:p w:rsidR="00C60ABE" w:rsidRDefault="00C60ABE"/>
    <w:p w:rsidR="00043616" w:rsidRPr="00514AD0" w:rsidRDefault="00043616" w:rsidP="00043616">
      <w:pPr>
        <w:tabs>
          <w:tab w:val="left" w:pos="2385"/>
        </w:tabs>
        <w:jc w:val="center"/>
        <w:rPr>
          <w:b/>
          <w:sz w:val="28"/>
          <w:szCs w:val="28"/>
        </w:rPr>
      </w:pPr>
      <w:r w:rsidRPr="00514AD0">
        <w:rPr>
          <w:b/>
          <w:sz w:val="28"/>
          <w:szCs w:val="28"/>
        </w:rPr>
        <w:t xml:space="preserve">Характеристика текущего состояния сферы реализации </w:t>
      </w:r>
      <w:r>
        <w:rPr>
          <w:b/>
          <w:sz w:val="28"/>
          <w:szCs w:val="28"/>
        </w:rPr>
        <w:t>под</w:t>
      </w:r>
      <w:r w:rsidRPr="00514AD0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, описание основных проблем в указанной сфере и прогноз ее развития </w:t>
      </w:r>
    </w:p>
    <w:p w:rsidR="00043616" w:rsidRPr="00514AD0" w:rsidRDefault="00043616" w:rsidP="00043616">
      <w:pPr>
        <w:rPr>
          <w:b/>
          <w:sz w:val="28"/>
          <w:szCs w:val="28"/>
        </w:rPr>
      </w:pPr>
    </w:p>
    <w:p w:rsidR="00C05F52" w:rsidRPr="00514AD0" w:rsidRDefault="00C05F52" w:rsidP="00C05F52">
      <w:pPr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C05F52" w:rsidRPr="00514AD0" w:rsidRDefault="00C05F52" w:rsidP="00C05F52">
      <w:pPr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C05F52" w:rsidRPr="00B8058D" w:rsidRDefault="00C05F52" w:rsidP="00C05F52">
      <w:pPr>
        <w:ind w:firstLine="709"/>
        <w:jc w:val="both"/>
        <w:rPr>
          <w:color w:val="000000"/>
          <w:sz w:val="28"/>
          <w:szCs w:val="28"/>
        </w:rPr>
      </w:pPr>
      <w:r w:rsidRPr="00B8058D">
        <w:rPr>
          <w:sz w:val="28"/>
          <w:szCs w:val="28"/>
        </w:rPr>
        <w:t>Развитие социальной сферы муниципального образования «Пустошкинский район» на период до 20</w:t>
      </w:r>
      <w:r w:rsidR="00AF54E3">
        <w:rPr>
          <w:sz w:val="28"/>
          <w:szCs w:val="28"/>
        </w:rPr>
        <w:t>27</w:t>
      </w:r>
      <w:r w:rsidRPr="00B8058D">
        <w:rPr>
          <w:sz w:val="28"/>
          <w:szCs w:val="28"/>
        </w:rPr>
        <w:t xml:space="preserve"> года предполагает обеспечение жильем отдельных категорий граждан, осуществление мер социальной поддержки отдельных категорий граждан, реализацию социальных гарантий</w:t>
      </w:r>
      <w:r>
        <w:rPr>
          <w:sz w:val="28"/>
          <w:szCs w:val="28"/>
        </w:rPr>
        <w:t>, о</w:t>
      </w:r>
      <w:r w:rsidRPr="00B8058D">
        <w:rPr>
          <w:color w:val="000000"/>
          <w:sz w:val="28"/>
          <w:szCs w:val="28"/>
        </w:rPr>
        <w:t xml:space="preserve">казание материальной помощи на ремонт жилых помещений ветеранам Великой Отечественной войны, </w:t>
      </w:r>
      <w:r>
        <w:rPr>
          <w:color w:val="000000"/>
          <w:sz w:val="28"/>
          <w:szCs w:val="28"/>
        </w:rPr>
        <w:t xml:space="preserve">а также </w:t>
      </w:r>
      <w:r w:rsidRPr="00B8058D">
        <w:rPr>
          <w:color w:val="000000"/>
          <w:sz w:val="28"/>
          <w:szCs w:val="28"/>
        </w:rPr>
        <w:t>обеспечение поздравлений ветеранов Великой Отечественной войны в связи с традиционно считающимися юбилейными Днями рождения, начиная с 90-летия.</w:t>
      </w:r>
    </w:p>
    <w:p w:rsidR="00C05F52" w:rsidRDefault="00C05F52" w:rsidP="00C05F52">
      <w:pPr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</w:t>
      </w:r>
      <w:r>
        <w:rPr>
          <w:sz w:val="28"/>
          <w:szCs w:val="28"/>
        </w:rPr>
        <w:t xml:space="preserve">ального неравенства и бедности. </w:t>
      </w:r>
    </w:p>
    <w:p w:rsidR="00C05F52" w:rsidRDefault="00C05F52" w:rsidP="00C05F52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 xml:space="preserve">Для достижения целей муниципальной программы предполагается использовать финансовые (бюджетные, налоговые) меры </w:t>
      </w:r>
      <w:r>
        <w:rPr>
          <w:sz w:val="28"/>
          <w:szCs w:val="28"/>
        </w:rPr>
        <w:t>государственного регулирования.</w:t>
      </w:r>
    </w:p>
    <w:p w:rsidR="00C05F52" w:rsidRPr="00436AF6" w:rsidRDefault="00C05F52" w:rsidP="00C05F52">
      <w:pPr>
        <w:ind w:firstLine="709"/>
        <w:jc w:val="both"/>
        <w:rPr>
          <w:sz w:val="28"/>
          <w:szCs w:val="28"/>
        </w:rPr>
      </w:pPr>
      <w:r w:rsidRPr="00436AF6">
        <w:rPr>
          <w:sz w:val="28"/>
          <w:szCs w:val="28"/>
        </w:rPr>
        <w:t xml:space="preserve">Прямое экономическое регулирование предполагается осуществлять путем использования финансирования мероприятий по социальной </w:t>
      </w:r>
      <w:r w:rsidRPr="00436AF6">
        <w:rPr>
          <w:sz w:val="28"/>
          <w:szCs w:val="28"/>
        </w:rPr>
        <w:lastRenderedPageBreak/>
        <w:t>поддержке граждан путем индексации размеров социальной поддержки в соответствии с нормами законодательства</w:t>
      </w:r>
      <w:r>
        <w:rPr>
          <w:sz w:val="28"/>
          <w:szCs w:val="28"/>
        </w:rPr>
        <w:t>.</w:t>
      </w:r>
    </w:p>
    <w:p w:rsidR="00043616" w:rsidRDefault="00043616" w:rsidP="00043616">
      <w:pPr>
        <w:tabs>
          <w:tab w:val="left" w:pos="4050"/>
        </w:tabs>
        <w:jc w:val="center"/>
        <w:rPr>
          <w:sz w:val="28"/>
          <w:szCs w:val="28"/>
        </w:rPr>
      </w:pPr>
    </w:p>
    <w:p w:rsidR="00043616" w:rsidRPr="00514AD0" w:rsidRDefault="00043616" w:rsidP="00043616">
      <w:pPr>
        <w:tabs>
          <w:tab w:val="left" w:pos="405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Приоритеты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 </w:t>
      </w:r>
    </w:p>
    <w:p w:rsidR="00043616" w:rsidRPr="00514AD0" w:rsidRDefault="00043616" w:rsidP="00043616">
      <w:pPr>
        <w:rPr>
          <w:sz w:val="28"/>
          <w:szCs w:val="28"/>
        </w:rPr>
      </w:pPr>
    </w:p>
    <w:p w:rsidR="00C05F52" w:rsidRPr="00514AD0" w:rsidRDefault="00C05F52" w:rsidP="00C05F52">
      <w:pPr>
        <w:ind w:firstLine="709"/>
        <w:jc w:val="both"/>
        <w:rPr>
          <w:sz w:val="28"/>
          <w:szCs w:val="28"/>
        </w:rPr>
      </w:pPr>
      <w:proofErr w:type="gramStart"/>
      <w:r w:rsidRPr="00CB4F65">
        <w:rPr>
          <w:sz w:val="28"/>
          <w:szCs w:val="28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</w:t>
      </w:r>
      <w:r w:rsidR="007F38B7">
        <w:rPr>
          <w:sz w:val="28"/>
          <w:szCs w:val="28"/>
        </w:rPr>
        <w:t>7</w:t>
      </w:r>
      <w:r w:rsidRPr="00CB4F65">
        <w:rPr>
          <w:sz w:val="28"/>
          <w:szCs w:val="28"/>
        </w:rPr>
        <w:t xml:space="preserve"> года, утвержденной распоряжением Правительства Российской Федерации от 17.11.2008 г. № 1662-р</w:t>
      </w:r>
      <w:r>
        <w:rPr>
          <w:sz w:val="28"/>
          <w:szCs w:val="28"/>
        </w:rPr>
        <w:t xml:space="preserve">, данным правовым актом планируется </w:t>
      </w:r>
      <w:r w:rsidRPr="00514AD0">
        <w:rPr>
          <w:sz w:val="28"/>
          <w:szCs w:val="28"/>
        </w:rPr>
        <w:t xml:space="preserve"> достижение следующей цели:</w:t>
      </w:r>
      <w:proofErr w:type="gramEnd"/>
    </w:p>
    <w:p w:rsidR="00C05F52" w:rsidRDefault="00C05F52" w:rsidP="00C05F52">
      <w:pPr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обеспечение эффективного функционирован</w:t>
      </w:r>
      <w:r>
        <w:rPr>
          <w:sz w:val="28"/>
          <w:szCs w:val="28"/>
        </w:rPr>
        <w:t>ия системы социальных гарантий.</w:t>
      </w:r>
    </w:p>
    <w:p w:rsidR="00C05F52" w:rsidRPr="00514AD0" w:rsidRDefault="00C05F52" w:rsidP="00C05F52">
      <w:pPr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К приоритетным направлениям социальной политики, определенным вышеуказанным</w:t>
      </w:r>
      <w:r>
        <w:rPr>
          <w:sz w:val="28"/>
          <w:szCs w:val="28"/>
        </w:rPr>
        <w:t xml:space="preserve">и нормативными правовыми актами, </w:t>
      </w:r>
      <w:r w:rsidRPr="00514AD0">
        <w:rPr>
          <w:sz w:val="28"/>
          <w:szCs w:val="28"/>
        </w:rPr>
        <w:t>отнесены, в том числе:</w:t>
      </w:r>
    </w:p>
    <w:p w:rsidR="00C05F52" w:rsidRPr="00514AD0" w:rsidRDefault="00C05F52" w:rsidP="00C05F52">
      <w:pPr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модернизация и ра</w:t>
      </w:r>
      <w:r>
        <w:rPr>
          <w:sz w:val="28"/>
          <w:szCs w:val="28"/>
        </w:rPr>
        <w:t xml:space="preserve">звитие сектора социальных услуг. </w:t>
      </w:r>
    </w:p>
    <w:p w:rsidR="00C05F52" w:rsidRPr="00514AD0" w:rsidRDefault="00C05F52" w:rsidP="00C05F52">
      <w:pPr>
        <w:ind w:firstLine="709"/>
        <w:jc w:val="both"/>
        <w:rPr>
          <w:sz w:val="28"/>
          <w:szCs w:val="28"/>
        </w:rPr>
      </w:pPr>
      <w:r w:rsidRPr="00514AD0">
        <w:rPr>
          <w:sz w:val="28"/>
          <w:szCs w:val="28"/>
        </w:rPr>
        <w:t>Исходя из ключевых приоритетов развития муниц</w:t>
      </w:r>
      <w:r>
        <w:rPr>
          <w:sz w:val="28"/>
          <w:szCs w:val="28"/>
        </w:rPr>
        <w:t>ипального образования «Пустошкинский</w:t>
      </w:r>
      <w:r w:rsidRPr="00514AD0">
        <w:rPr>
          <w:sz w:val="28"/>
          <w:szCs w:val="28"/>
        </w:rPr>
        <w:t xml:space="preserve"> район» определе</w:t>
      </w:r>
      <w:r>
        <w:rPr>
          <w:sz w:val="28"/>
          <w:szCs w:val="28"/>
        </w:rPr>
        <w:t xml:space="preserve">ны цели муниципальной программы и основная цель подпрограммы. </w:t>
      </w:r>
    </w:p>
    <w:p w:rsidR="00C05F52" w:rsidRPr="00C42084" w:rsidRDefault="00C05F52" w:rsidP="00C05F52">
      <w:pPr>
        <w:ind w:firstLine="709"/>
        <w:jc w:val="both"/>
        <w:rPr>
          <w:sz w:val="28"/>
          <w:szCs w:val="28"/>
        </w:rPr>
      </w:pPr>
      <w:r w:rsidRPr="00C42084">
        <w:rPr>
          <w:sz w:val="28"/>
          <w:szCs w:val="28"/>
        </w:rPr>
        <w:t>Основная цель подпрограммы:</w:t>
      </w:r>
    </w:p>
    <w:p w:rsidR="00C05F52" w:rsidRDefault="00C05F52" w:rsidP="00C05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42084">
        <w:rPr>
          <w:sz w:val="28"/>
          <w:szCs w:val="28"/>
        </w:rPr>
        <w:t>существление мер</w:t>
      </w:r>
      <w:r>
        <w:rPr>
          <w:sz w:val="28"/>
          <w:szCs w:val="28"/>
        </w:rPr>
        <w:t xml:space="preserve"> по</w:t>
      </w:r>
      <w:r w:rsidRPr="00C42084">
        <w:rPr>
          <w:sz w:val="28"/>
          <w:szCs w:val="28"/>
        </w:rPr>
        <w:t xml:space="preserve"> социальной поддержк</w:t>
      </w:r>
      <w:r>
        <w:rPr>
          <w:sz w:val="28"/>
          <w:szCs w:val="28"/>
        </w:rPr>
        <w:t xml:space="preserve">е населения Пустошкинского района. </w:t>
      </w:r>
    </w:p>
    <w:p w:rsidR="00C05F52" w:rsidRPr="00C42084" w:rsidRDefault="00C05F52" w:rsidP="00C05F52">
      <w:pPr>
        <w:ind w:firstLine="709"/>
        <w:jc w:val="both"/>
        <w:rPr>
          <w:sz w:val="28"/>
          <w:szCs w:val="28"/>
        </w:rPr>
      </w:pPr>
      <w:r w:rsidRPr="00C42084">
        <w:rPr>
          <w:sz w:val="28"/>
          <w:szCs w:val="28"/>
        </w:rPr>
        <w:t>Для достижения цели подпрограммы предстоит обеспечить решение следующих задач: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C05F52" w:rsidRPr="00C42084" w:rsidTr="00B87E5F">
        <w:trPr>
          <w:trHeight w:val="300"/>
        </w:trPr>
        <w:tc>
          <w:tcPr>
            <w:tcW w:w="9938" w:type="dxa"/>
            <w:shd w:val="clear" w:color="auto" w:fill="auto"/>
          </w:tcPr>
          <w:p w:rsidR="00C05F52" w:rsidRPr="00C42084" w:rsidRDefault="00C05F52" w:rsidP="00B87E5F">
            <w:pPr>
              <w:ind w:firstLine="709"/>
              <w:jc w:val="both"/>
              <w:rPr>
                <w:sz w:val="28"/>
                <w:szCs w:val="28"/>
              </w:rPr>
            </w:pPr>
            <w:r w:rsidRPr="00C42084">
              <w:rPr>
                <w:sz w:val="28"/>
                <w:szCs w:val="28"/>
              </w:rPr>
              <w:t>1. Обеспечение жил</w:t>
            </w:r>
            <w:r>
              <w:rPr>
                <w:sz w:val="28"/>
                <w:szCs w:val="28"/>
              </w:rPr>
              <w:t xml:space="preserve">ьем отдельных категорий граждан. </w:t>
            </w:r>
          </w:p>
        </w:tc>
      </w:tr>
      <w:tr w:rsidR="00C05F52" w:rsidRPr="00C42084" w:rsidTr="00B87E5F">
        <w:trPr>
          <w:trHeight w:val="300"/>
        </w:trPr>
        <w:tc>
          <w:tcPr>
            <w:tcW w:w="9938" w:type="dxa"/>
            <w:shd w:val="clear" w:color="auto" w:fill="auto"/>
          </w:tcPr>
          <w:p w:rsidR="00C05F52" w:rsidRPr="00C42084" w:rsidRDefault="00C05F52" w:rsidP="00B87E5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42084">
              <w:rPr>
                <w:sz w:val="28"/>
                <w:szCs w:val="28"/>
              </w:rPr>
              <w:t>Реализация социальных гарантий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C05F52" w:rsidRPr="00C42084" w:rsidTr="00B87E5F">
        <w:trPr>
          <w:trHeight w:val="640"/>
        </w:trPr>
        <w:tc>
          <w:tcPr>
            <w:tcW w:w="9938" w:type="dxa"/>
            <w:shd w:val="clear" w:color="auto" w:fill="auto"/>
          </w:tcPr>
          <w:p w:rsidR="00C05F52" w:rsidRPr="00C42084" w:rsidRDefault="00C05F52" w:rsidP="00B87E5F">
            <w:pPr>
              <w:ind w:firstLine="709"/>
              <w:jc w:val="both"/>
              <w:rPr>
                <w:sz w:val="28"/>
                <w:szCs w:val="28"/>
              </w:rPr>
            </w:pPr>
            <w:r w:rsidRPr="00C42084">
              <w:rPr>
                <w:sz w:val="28"/>
                <w:szCs w:val="28"/>
              </w:rPr>
              <w:t>3. Осуществление мер социальной поддер</w:t>
            </w:r>
            <w:r>
              <w:rPr>
                <w:sz w:val="28"/>
                <w:szCs w:val="28"/>
              </w:rPr>
              <w:t xml:space="preserve">жки отдельных категорий граждан. </w:t>
            </w:r>
          </w:p>
        </w:tc>
      </w:tr>
      <w:tr w:rsidR="00C05F52" w:rsidRPr="00C42084" w:rsidTr="00B87E5F">
        <w:trPr>
          <w:trHeight w:val="300"/>
        </w:trPr>
        <w:tc>
          <w:tcPr>
            <w:tcW w:w="9938" w:type="dxa"/>
            <w:shd w:val="clear" w:color="auto" w:fill="auto"/>
          </w:tcPr>
          <w:p w:rsidR="00C05F52" w:rsidRPr="00C42084" w:rsidRDefault="00C05F52" w:rsidP="00B87E5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Оказание материальной помощи на ремонт жилых помещений ветеранам Великой Отечественной войны. </w:t>
            </w:r>
          </w:p>
        </w:tc>
      </w:tr>
      <w:tr w:rsidR="00C05F52" w:rsidRPr="00C42084" w:rsidTr="00B87E5F">
        <w:trPr>
          <w:trHeight w:val="300"/>
        </w:trPr>
        <w:tc>
          <w:tcPr>
            <w:tcW w:w="9938" w:type="dxa"/>
            <w:shd w:val="clear" w:color="auto" w:fill="auto"/>
          </w:tcPr>
          <w:p w:rsidR="00C05F52" w:rsidRPr="00534D65" w:rsidRDefault="00C05F52" w:rsidP="00B87E5F">
            <w:pPr>
              <w:ind w:firstLine="709"/>
              <w:jc w:val="both"/>
              <w:rPr>
                <w:sz w:val="28"/>
                <w:szCs w:val="28"/>
              </w:rPr>
            </w:pPr>
            <w:r w:rsidRPr="00534D65">
              <w:rPr>
                <w:sz w:val="28"/>
                <w:szCs w:val="28"/>
              </w:rPr>
              <w:t xml:space="preserve">5. </w:t>
            </w:r>
            <w:r w:rsidRPr="00534D65">
              <w:rPr>
                <w:color w:val="000000"/>
                <w:sz w:val="28"/>
                <w:szCs w:val="28"/>
              </w:rPr>
              <w:t>Обеспечение поздравлений ветеранов Великой Отечественной войны в связи с традиционно считающимися юбилейными Днями рождения, начиная с 90-летия.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05F52" w:rsidRPr="00C42084" w:rsidRDefault="00C05F52" w:rsidP="00C05F52">
      <w:pPr>
        <w:ind w:firstLine="709"/>
        <w:jc w:val="both"/>
        <w:rPr>
          <w:sz w:val="28"/>
          <w:szCs w:val="28"/>
        </w:rPr>
      </w:pPr>
      <w:r w:rsidRPr="00C42084">
        <w:rPr>
          <w:sz w:val="28"/>
          <w:szCs w:val="28"/>
        </w:rPr>
        <w:t xml:space="preserve">Оценка достижения целей муниципальной </w:t>
      </w:r>
      <w:r>
        <w:rPr>
          <w:sz w:val="28"/>
          <w:szCs w:val="28"/>
        </w:rPr>
        <w:t>под</w:t>
      </w:r>
      <w:r w:rsidRPr="00C42084">
        <w:rPr>
          <w:sz w:val="28"/>
          <w:szCs w:val="28"/>
        </w:rPr>
        <w:t>программы производится посредством следующих показателей:</w:t>
      </w:r>
    </w:p>
    <w:p w:rsidR="00C05F52" w:rsidRDefault="00C05F52" w:rsidP="00C05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C42084">
        <w:rPr>
          <w:sz w:val="28"/>
          <w:szCs w:val="28"/>
        </w:rPr>
        <w:t>оля граждан, получивших единовременные социальные выплаты, от общего числа граждан, имеющих право на их получение.</w:t>
      </w:r>
      <w:r>
        <w:rPr>
          <w:sz w:val="28"/>
          <w:szCs w:val="28"/>
        </w:rPr>
        <w:t xml:space="preserve"> </w:t>
      </w:r>
    </w:p>
    <w:p w:rsidR="00043616" w:rsidRPr="00A43E57" w:rsidRDefault="00043616" w:rsidP="00043616">
      <w:pPr>
        <w:ind w:firstLine="709"/>
        <w:jc w:val="both"/>
        <w:rPr>
          <w:sz w:val="28"/>
          <w:szCs w:val="28"/>
        </w:rPr>
      </w:pPr>
    </w:p>
    <w:p w:rsidR="00043616" w:rsidRDefault="00043616" w:rsidP="00043616">
      <w:pPr>
        <w:jc w:val="center"/>
        <w:rPr>
          <w:b/>
        </w:rPr>
      </w:pPr>
      <w:r w:rsidRPr="00636DA8">
        <w:rPr>
          <w:b/>
        </w:rPr>
        <w:t>СВЕДЕНИЯ О СОСТАВЕ И ЗНАЧЕНИЯХ ЦЕЛЕВЫХ ПОКАЗАТЕЛЕЙ ПОДПРОГРАММЫ</w:t>
      </w:r>
      <w:r>
        <w:rPr>
          <w:b/>
        </w:rPr>
        <w:t xml:space="preserve"> </w:t>
      </w:r>
    </w:p>
    <w:p w:rsidR="00BF71F9" w:rsidRDefault="00BF71F9" w:rsidP="00043616">
      <w:pPr>
        <w:jc w:val="center"/>
        <w:rPr>
          <w:b/>
        </w:rPr>
      </w:pPr>
    </w:p>
    <w:tbl>
      <w:tblPr>
        <w:tblW w:w="10245" w:type="dxa"/>
        <w:jc w:val="center"/>
        <w:tblInd w:w="-742" w:type="dxa"/>
        <w:tblLayout w:type="fixed"/>
        <w:tblLook w:val="04A0" w:firstRow="1" w:lastRow="0" w:firstColumn="1" w:lastColumn="0" w:noHBand="0" w:noVBand="1"/>
      </w:tblPr>
      <w:tblGrid>
        <w:gridCol w:w="576"/>
        <w:gridCol w:w="2268"/>
        <w:gridCol w:w="709"/>
        <w:gridCol w:w="708"/>
        <w:gridCol w:w="739"/>
        <w:gridCol w:w="709"/>
        <w:gridCol w:w="850"/>
        <w:gridCol w:w="851"/>
        <w:gridCol w:w="992"/>
        <w:gridCol w:w="992"/>
        <w:gridCol w:w="851"/>
      </w:tblGrid>
      <w:tr w:rsidR="00C40044" w:rsidRPr="00EC0C47" w:rsidTr="00DE291C">
        <w:trPr>
          <w:trHeight w:val="30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№</w:t>
            </w:r>
          </w:p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 xml:space="preserve">Наименование целевого показателя (индикатора)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6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 xml:space="preserve">Значения целевых показателей (индикаторов) </w:t>
            </w:r>
          </w:p>
        </w:tc>
      </w:tr>
      <w:tr w:rsidR="00C40044" w:rsidRPr="00EC0C47" w:rsidTr="00DE291C">
        <w:trPr>
          <w:trHeight w:val="765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44" w:rsidRPr="00EC0C47" w:rsidRDefault="00C40044" w:rsidP="00386835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44" w:rsidRPr="00EC0C47" w:rsidRDefault="00C40044" w:rsidP="0038683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0044" w:rsidRPr="00EC0C47" w:rsidRDefault="00C40044" w:rsidP="0038683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отчетный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</w:p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2023 год</w:t>
            </w:r>
          </w:p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</w:p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</w:p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  <w:r w:rsidRPr="00EC0C47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44" w:rsidRDefault="00C40044" w:rsidP="00386835">
            <w:pPr>
              <w:jc w:val="center"/>
              <w:rPr>
                <w:b/>
                <w:bCs/>
                <w:color w:val="000000"/>
              </w:rPr>
            </w:pPr>
          </w:p>
          <w:p w:rsidR="00C40044" w:rsidRPr="00EC0C47" w:rsidRDefault="00C40044" w:rsidP="003868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C40044" w:rsidRPr="00EC0C47" w:rsidTr="00DE291C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44" w:rsidRPr="00EC0C47" w:rsidRDefault="00C40044" w:rsidP="003868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44" w:rsidRPr="00EC0C47" w:rsidRDefault="00C40044" w:rsidP="003868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0C47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44" w:rsidRPr="00EC0C47" w:rsidRDefault="00C40044" w:rsidP="003868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C40044" w:rsidRPr="00EC0C47" w:rsidTr="00DE291C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8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044" w:rsidRPr="004A5A9B" w:rsidRDefault="00C40044" w:rsidP="005E1C75">
            <w:pPr>
              <w:jc w:val="center"/>
              <w:rPr>
                <w:b/>
                <w:bCs/>
                <w:color w:val="000000"/>
              </w:rPr>
            </w:pPr>
            <w:r w:rsidRPr="004A5A9B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5E1C75">
              <w:rPr>
                <w:b/>
                <w:bCs/>
                <w:color w:val="000000"/>
              </w:rPr>
              <w:t>«Осуществление мер по социальной поддержке населения Пустошкинского района</w:t>
            </w:r>
            <w:r w:rsidRPr="004A5A9B">
              <w:rPr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40044" w:rsidRPr="004A5A9B" w:rsidRDefault="00C40044" w:rsidP="005E1C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044" w:rsidRPr="00EC0C47" w:rsidTr="00DE291C">
        <w:trPr>
          <w:trHeight w:val="3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44" w:rsidRPr="00EC0C47" w:rsidRDefault="00C40044" w:rsidP="00386835">
            <w:pPr>
              <w:jc w:val="center"/>
              <w:rPr>
                <w:color w:val="000000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44" w:rsidRPr="00EC0C47" w:rsidRDefault="00C40044" w:rsidP="00386835">
            <w:pPr>
              <w:jc w:val="center"/>
              <w:rPr>
                <w:color w:val="000000"/>
              </w:rPr>
            </w:pPr>
            <w:r w:rsidRPr="00EC0C47">
              <w:rPr>
                <w:color w:val="000000"/>
              </w:rPr>
              <w:t xml:space="preserve">Подпрограмма 1. </w:t>
            </w:r>
            <w:r w:rsidRPr="0002574F">
              <w:rPr>
                <w:color w:val="000000"/>
              </w:rPr>
              <w:t>«Повышение эффективности мер по социальной защите и поддер</w:t>
            </w:r>
            <w:r>
              <w:rPr>
                <w:color w:val="000000"/>
              </w:rPr>
              <w:t>жке населения Пустошкинского  района</w:t>
            </w:r>
            <w:r w:rsidRPr="0002574F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044" w:rsidRPr="00EC0C47" w:rsidRDefault="00C40044" w:rsidP="00386835">
            <w:pPr>
              <w:jc w:val="center"/>
              <w:rPr>
                <w:color w:val="000000"/>
              </w:rPr>
            </w:pPr>
          </w:p>
        </w:tc>
      </w:tr>
      <w:tr w:rsidR="00C40044" w:rsidRPr="00EC0C47" w:rsidTr="00DE291C">
        <w:trPr>
          <w:trHeight w:val="4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C0C47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pStyle w:val="a5"/>
              <w:jc w:val="both"/>
            </w:pPr>
            <w:r w:rsidRPr="0002574F">
              <w:rPr>
                <w:color w:val="000000"/>
              </w:rPr>
              <w:t>Доля граждан, получивших единовременные социальные выплаты, от общего числа граждан, имеющих право на их получение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44" w:rsidRPr="00EC0C47" w:rsidRDefault="00C40044" w:rsidP="00386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44" w:rsidRPr="00EC0C47" w:rsidRDefault="00C40044" w:rsidP="00386835">
            <w:pPr>
              <w:jc w:val="center"/>
              <w:rPr>
                <w:color w:val="000000"/>
              </w:rPr>
            </w:pPr>
          </w:p>
          <w:p w:rsidR="00C40044" w:rsidRPr="00EC0C47" w:rsidRDefault="00C40044" w:rsidP="00386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C40044" w:rsidRPr="00EC0C47" w:rsidRDefault="00C40044" w:rsidP="003868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44" w:rsidRPr="00EC0C47" w:rsidRDefault="00C40044" w:rsidP="00386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44" w:rsidRDefault="00C40044" w:rsidP="00386835">
            <w:pPr>
              <w:jc w:val="center"/>
              <w:rPr>
                <w:color w:val="000000"/>
              </w:rPr>
            </w:pPr>
          </w:p>
          <w:p w:rsidR="00C40044" w:rsidRDefault="00C40044" w:rsidP="00386835">
            <w:pPr>
              <w:jc w:val="center"/>
              <w:rPr>
                <w:color w:val="000000"/>
              </w:rPr>
            </w:pPr>
          </w:p>
          <w:p w:rsidR="00C40044" w:rsidRDefault="00C40044" w:rsidP="00386835">
            <w:pPr>
              <w:jc w:val="center"/>
              <w:rPr>
                <w:color w:val="000000"/>
              </w:rPr>
            </w:pPr>
          </w:p>
          <w:p w:rsidR="00C40044" w:rsidRDefault="00C40044" w:rsidP="00386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BF71F9" w:rsidRDefault="00BF71F9" w:rsidP="00043616">
      <w:pPr>
        <w:jc w:val="center"/>
        <w:rPr>
          <w:b/>
        </w:rPr>
      </w:pPr>
    </w:p>
    <w:p w:rsidR="00043616" w:rsidRDefault="00043616" w:rsidP="00043616">
      <w:pPr>
        <w:jc w:val="center"/>
        <w:rPr>
          <w:b/>
        </w:rPr>
      </w:pPr>
    </w:p>
    <w:p w:rsidR="00CC70D7" w:rsidRPr="00F00141" w:rsidRDefault="00CC70D7" w:rsidP="00CC70D7">
      <w:pPr>
        <w:ind w:firstLine="709"/>
        <w:jc w:val="both"/>
        <w:rPr>
          <w:sz w:val="28"/>
          <w:szCs w:val="28"/>
        </w:rPr>
      </w:pPr>
      <w:r w:rsidRPr="00F00141">
        <w:rPr>
          <w:sz w:val="28"/>
          <w:szCs w:val="28"/>
        </w:rPr>
        <w:t>Результат реализации подпрограммы, ее эффективность представляются следующими значениями:</w:t>
      </w:r>
    </w:p>
    <w:p w:rsidR="00CC70D7" w:rsidRPr="007D5E78" w:rsidRDefault="00CC70D7" w:rsidP="00CC70D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00141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- д</w:t>
      </w:r>
      <w:r w:rsidRPr="00F00141">
        <w:rPr>
          <w:color w:val="000000"/>
          <w:sz w:val="28"/>
          <w:szCs w:val="28"/>
        </w:rPr>
        <w:t>оля граждан, получивших единовременные социальные выплаты, от общего числа граждан, имеющ</w:t>
      </w:r>
      <w:r>
        <w:rPr>
          <w:color w:val="000000"/>
          <w:sz w:val="28"/>
          <w:szCs w:val="28"/>
        </w:rPr>
        <w:t>их право на их получение - 100</w:t>
      </w:r>
      <w:r w:rsidRPr="00F00141">
        <w:rPr>
          <w:color w:val="000000"/>
          <w:sz w:val="28"/>
          <w:szCs w:val="28"/>
        </w:rPr>
        <w:t>%.</w:t>
      </w:r>
      <w:r>
        <w:rPr>
          <w:color w:val="000000"/>
          <w:sz w:val="28"/>
          <w:szCs w:val="28"/>
        </w:rPr>
        <w:t xml:space="preserve"> </w:t>
      </w:r>
    </w:p>
    <w:p w:rsidR="00043616" w:rsidRDefault="00043616" w:rsidP="00043616">
      <w:pPr>
        <w:ind w:firstLine="709"/>
        <w:jc w:val="center"/>
        <w:rPr>
          <w:b/>
          <w:sz w:val="28"/>
          <w:szCs w:val="28"/>
        </w:rPr>
      </w:pPr>
    </w:p>
    <w:p w:rsidR="00043616" w:rsidRPr="007D5E78" w:rsidRDefault="00043616" w:rsidP="00043616">
      <w:pPr>
        <w:ind w:firstLine="709"/>
        <w:jc w:val="center"/>
        <w:rPr>
          <w:b/>
          <w:sz w:val="28"/>
          <w:szCs w:val="28"/>
        </w:rPr>
      </w:pPr>
      <w:r w:rsidRPr="007D5E78">
        <w:rPr>
          <w:b/>
          <w:sz w:val="28"/>
          <w:szCs w:val="28"/>
        </w:rPr>
        <w:t>Сроки и этапы реализации подпрограммы</w:t>
      </w:r>
    </w:p>
    <w:p w:rsidR="00043616" w:rsidRPr="00C42084" w:rsidRDefault="00043616" w:rsidP="00043616">
      <w:pPr>
        <w:ind w:firstLine="709"/>
        <w:jc w:val="both"/>
        <w:rPr>
          <w:sz w:val="28"/>
          <w:szCs w:val="28"/>
        </w:rPr>
      </w:pPr>
      <w:r w:rsidRPr="00C42084">
        <w:rPr>
          <w:sz w:val="28"/>
          <w:szCs w:val="28"/>
        </w:rPr>
        <w:t>Реализация подпрогра</w:t>
      </w:r>
      <w:r>
        <w:rPr>
          <w:sz w:val="28"/>
          <w:szCs w:val="28"/>
        </w:rPr>
        <w:t xml:space="preserve">ммы рассчитана на </w:t>
      </w:r>
      <w:r w:rsidR="00AF54E3">
        <w:rPr>
          <w:sz w:val="28"/>
          <w:szCs w:val="28"/>
        </w:rPr>
        <w:t>7</w:t>
      </w:r>
      <w:r>
        <w:rPr>
          <w:sz w:val="28"/>
          <w:szCs w:val="28"/>
        </w:rPr>
        <w:t xml:space="preserve"> лет – с 2021 по 202</w:t>
      </w:r>
      <w:r w:rsidR="00AF54E3">
        <w:rPr>
          <w:sz w:val="28"/>
          <w:szCs w:val="28"/>
        </w:rPr>
        <w:t>7</w:t>
      </w:r>
      <w:r w:rsidRPr="00C42084">
        <w:rPr>
          <w:sz w:val="28"/>
          <w:szCs w:val="28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 </w:t>
      </w:r>
    </w:p>
    <w:p w:rsidR="00043616" w:rsidRPr="008622E2" w:rsidRDefault="00043616" w:rsidP="0004361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42084">
        <w:rPr>
          <w:sz w:val="28"/>
          <w:szCs w:val="28"/>
        </w:rPr>
        <w:t>В период одного года невозможно реализовать весь комп</w:t>
      </w:r>
      <w:r>
        <w:rPr>
          <w:sz w:val="28"/>
          <w:szCs w:val="28"/>
        </w:rPr>
        <w:t xml:space="preserve">лекс мероприятий, </w:t>
      </w:r>
      <w:r w:rsidRPr="008622E2">
        <w:rPr>
          <w:sz w:val="28"/>
          <w:szCs w:val="28"/>
        </w:rPr>
        <w:t>так как профилактика правонарушений и асоциального</w:t>
      </w:r>
      <w:r>
        <w:rPr>
          <w:sz w:val="28"/>
          <w:szCs w:val="28"/>
        </w:rPr>
        <w:t xml:space="preserve"> </w:t>
      </w:r>
      <w:r w:rsidRPr="008622E2">
        <w:rPr>
          <w:sz w:val="28"/>
          <w:szCs w:val="28"/>
        </w:rPr>
        <w:t>поведения граждан требует долгосрочного планирования</w:t>
      </w:r>
      <w:r>
        <w:rPr>
          <w:sz w:val="28"/>
          <w:szCs w:val="28"/>
        </w:rPr>
        <w:t xml:space="preserve">. </w:t>
      </w:r>
    </w:p>
    <w:p w:rsidR="00043616" w:rsidRDefault="00043616" w:rsidP="00043616">
      <w:pPr>
        <w:jc w:val="center"/>
        <w:rPr>
          <w:b/>
          <w:sz w:val="28"/>
          <w:szCs w:val="28"/>
        </w:rPr>
      </w:pPr>
    </w:p>
    <w:p w:rsidR="00043616" w:rsidRPr="0000435A" w:rsidRDefault="00043616" w:rsidP="00043616">
      <w:pPr>
        <w:tabs>
          <w:tab w:val="left" w:pos="4170"/>
        </w:tabs>
        <w:jc w:val="center"/>
        <w:rPr>
          <w:b/>
          <w:sz w:val="28"/>
          <w:szCs w:val="28"/>
        </w:rPr>
      </w:pPr>
      <w:r w:rsidRPr="0000435A">
        <w:rPr>
          <w:b/>
          <w:sz w:val="28"/>
          <w:szCs w:val="28"/>
        </w:rPr>
        <w:t>Характеристика основных мероприятий подпрограммы</w:t>
      </w:r>
    </w:p>
    <w:p w:rsidR="00043616" w:rsidRDefault="00043616" w:rsidP="00043616">
      <w:pPr>
        <w:tabs>
          <w:tab w:val="left" w:pos="4170"/>
        </w:tabs>
        <w:rPr>
          <w:sz w:val="28"/>
          <w:szCs w:val="28"/>
        </w:rPr>
      </w:pPr>
    </w:p>
    <w:p w:rsidR="003669B4" w:rsidRDefault="00043616" w:rsidP="00043616">
      <w:pPr>
        <w:ind w:firstLine="709"/>
        <w:jc w:val="both"/>
        <w:rPr>
          <w:sz w:val="28"/>
          <w:szCs w:val="28"/>
        </w:rPr>
      </w:pPr>
      <w:r w:rsidRPr="005D5BE5">
        <w:rPr>
          <w:sz w:val="28"/>
          <w:szCs w:val="28"/>
        </w:rPr>
        <w:t>В</w:t>
      </w:r>
      <w:r w:rsidRPr="002C5645">
        <w:rPr>
          <w:sz w:val="28"/>
          <w:szCs w:val="28"/>
        </w:rPr>
        <w:t xml:space="preserve"> составе подпрограммы выделено </w:t>
      </w:r>
      <w:r w:rsidR="003669B4">
        <w:rPr>
          <w:sz w:val="28"/>
          <w:szCs w:val="28"/>
        </w:rPr>
        <w:t xml:space="preserve">пять </w:t>
      </w:r>
      <w:r w:rsidRPr="002C5645">
        <w:rPr>
          <w:sz w:val="28"/>
          <w:szCs w:val="28"/>
        </w:rPr>
        <w:t>основн</w:t>
      </w:r>
      <w:r w:rsidR="003669B4">
        <w:rPr>
          <w:sz w:val="28"/>
          <w:szCs w:val="28"/>
        </w:rPr>
        <w:t>ых</w:t>
      </w:r>
      <w:r w:rsidRPr="002C5645">
        <w:rPr>
          <w:sz w:val="28"/>
          <w:szCs w:val="28"/>
        </w:rPr>
        <w:t xml:space="preserve"> мероприяти</w:t>
      </w:r>
      <w:r w:rsidR="003669B4">
        <w:rPr>
          <w:sz w:val="28"/>
          <w:szCs w:val="28"/>
        </w:rPr>
        <w:t>й:</w:t>
      </w:r>
    </w:p>
    <w:p w:rsidR="00043616" w:rsidRDefault="003669B4" w:rsidP="0004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3616">
        <w:rPr>
          <w:sz w:val="28"/>
          <w:szCs w:val="28"/>
        </w:rPr>
        <w:t xml:space="preserve"> </w:t>
      </w:r>
      <w:r w:rsidRPr="003669B4">
        <w:rPr>
          <w:sz w:val="28"/>
          <w:szCs w:val="28"/>
        </w:rPr>
        <w:t>Обеспечение жильем отдельных категорий граждан</w:t>
      </w:r>
      <w:r>
        <w:rPr>
          <w:sz w:val="28"/>
          <w:szCs w:val="28"/>
        </w:rPr>
        <w:t>.</w:t>
      </w:r>
    </w:p>
    <w:p w:rsidR="003669B4" w:rsidRDefault="003669B4" w:rsidP="0004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69B4">
        <w:rPr>
          <w:sz w:val="28"/>
          <w:szCs w:val="28"/>
        </w:rPr>
        <w:t>Обеспечение предоставления единовременных социальных выплат</w:t>
      </w:r>
      <w:r>
        <w:rPr>
          <w:sz w:val="28"/>
          <w:szCs w:val="28"/>
        </w:rPr>
        <w:t>.</w:t>
      </w:r>
    </w:p>
    <w:p w:rsidR="003669B4" w:rsidRDefault="003669B4" w:rsidP="0004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669B4">
        <w:rPr>
          <w:sz w:val="28"/>
          <w:szCs w:val="28"/>
        </w:rPr>
        <w:t>Предоставление мер социальной поддержки отдельным категориям граждан</w:t>
      </w:r>
      <w:r>
        <w:rPr>
          <w:sz w:val="28"/>
          <w:szCs w:val="28"/>
        </w:rPr>
        <w:t>.</w:t>
      </w:r>
    </w:p>
    <w:p w:rsidR="003669B4" w:rsidRDefault="003669B4" w:rsidP="0004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669B4">
        <w:rPr>
          <w:sz w:val="28"/>
          <w:szCs w:val="28"/>
        </w:rPr>
        <w:t>Обеспечение поздравлений ветеранов Великой Отечественной войны</w:t>
      </w:r>
      <w:r>
        <w:rPr>
          <w:sz w:val="28"/>
          <w:szCs w:val="28"/>
        </w:rPr>
        <w:t>.</w:t>
      </w:r>
    </w:p>
    <w:p w:rsidR="003669B4" w:rsidRDefault="003669B4" w:rsidP="0004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669B4">
        <w:rPr>
          <w:sz w:val="28"/>
          <w:szCs w:val="28"/>
        </w:rPr>
        <w:t>Приспособление к потребностям инвалидов муниципальных квартир, подъездов, дворовых территорий путем переоборудования, приобретения и установки технических средств реабилитации</w:t>
      </w:r>
      <w:r>
        <w:rPr>
          <w:sz w:val="28"/>
          <w:szCs w:val="28"/>
        </w:rPr>
        <w:t>.</w:t>
      </w:r>
    </w:p>
    <w:p w:rsidR="003669B4" w:rsidRPr="002C5645" w:rsidRDefault="003669B4" w:rsidP="00043616">
      <w:pPr>
        <w:ind w:firstLine="709"/>
        <w:jc w:val="both"/>
        <w:rPr>
          <w:sz w:val="28"/>
          <w:szCs w:val="28"/>
        </w:rPr>
      </w:pPr>
    </w:p>
    <w:p w:rsidR="00043616" w:rsidRDefault="00043616" w:rsidP="00043616">
      <w:pPr>
        <w:ind w:firstLine="709"/>
        <w:jc w:val="both"/>
        <w:rPr>
          <w:sz w:val="28"/>
          <w:szCs w:val="28"/>
        </w:rPr>
      </w:pPr>
    </w:p>
    <w:p w:rsidR="00035A8E" w:rsidRDefault="00035A8E" w:rsidP="00035A8E">
      <w:pPr>
        <w:spacing w:after="200" w:line="276" w:lineRule="auto"/>
        <w:jc w:val="center"/>
        <w:rPr>
          <w:b/>
          <w:sz w:val="28"/>
          <w:szCs w:val="28"/>
        </w:rPr>
        <w:sectPr w:rsidR="00035A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035A8E" w:rsidRDefault="00035A8E" w:rsidP="00035A8E">
      <w:pPr>
        <w:spacing w:after="200" w:line="276" w:lineRule="auto"/>
        <w:jc w:val="center"/>
        <w:rPr>
          <w:b/>
          <w:sz w:val="28"/>
          <w:szCs w:val="28"/>
        </w:rPr>
      </w:pPr>
      <w:r w:rsidRPr="001069C0">
        <w:rPr>
          <w:b/>
          <w:sz w:val="26"/>
          <w:szCs w:val="26"/>
        </w:rPr>
        <w:lastRenderedPageBreak/>
        <w:t>Перечень основных мероприятий</w:t>
      </w:r>
      <w:r w:rsidR="00D807A3">
        <w:rPr>
          <w:b/>
          <w:sz w:val="26"/>
          <w:szCs w:val="26"/>
        </w:rPr>
        <w:t xml:space="preserve"> и</w:t>
      </w:r>
      <w:r w:rsidRPr="001069C0">
        <w:rPr>
          <w:b/>
          <w:sz w:val="26"/>
          <w:szCs w:val="26"/>
        </w:rPr>
        <w:t xml:space="preserve"> ресурсное обеспечение реализации </w:t>
      </w:r>
      <w:r w:rsidRPr="00CC4FE9">
        <w:rPr>
          <w:b/>
          <w:sz w:val="26"/>
          <w:szCs w:val="26"/>
        </w:rPr>
        <w:t>подпрограммы «</w:t>
      </w:r>
      <w:r w:rsidR="00CC4FE9" w:rsidRPr="00CC4FE9">
        <w:rPr>
          <w:b/>
          <w:sz w:val="26"/>
          <w:szCs w:val="26"/>
        </w:rPr>
        <w:t>Повышение эффективности мер по социальной защите и поддержке населения Пустошкинского  района</w:t>
      </w:r>
      <w:r w:rsidRPr="00CC4FE9">
        <w:rPr>
          <w:b/>
          <w:sz w:val="26"/>
          <w:szCs w:val="26"/>
        </w:rPr>
        <w:t>»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4"/>
        <w:gridCol w:w="1701"/>
        <w:gridCol w:w="1702"/>
        <w:gridCol w:w="991"/>
        <w:gridCol w:w="1134"/>
        <w:gridCol w:w="992"/>
        <w:gridCol w:w="994"/>
        <w:gridCol w:w="992"/>
        <w:gridCol w:w="992"/>
        <w:gridCol w:w="992"/>
        <w:gridCol w:w="993"/>
        <w:gridCol w:w="992"/>
        <w:gridCol w:w="992"/>
        <w:gridCol w:w="1843"/>
      </w:tblGrid>
      <w:tr w:rsidR="00450CFB" w:rsidRPr="001069C0" w:rsidTr="00B635CA">
        <w:tc>
          <w:tcPr>
            <w:tcW w:w="543" w:type="dxa"/>
            <w:vMerge w:val="restart"/>
          </w:tcPr>
          <w:p w:rsidR="00450CFB" w:rsidRPr="001069C0" w:rsidRDefault="00450CFB" w:rsidP="00386835">
            <w:pPr>
              <w:jc w:val="center"/>
            </w:pPr>
            <w:r w:rsidRPr="001069C0">
              <w:t xml:space="preserve">№ </w:t>
            </w:r>
            <w:proofErr w:type="gramStart"/>
            <w:r w:rsidRPr="001069C0">
              <w:t>п</w:t>
            </w:r>
            <w:proofErr w:type="gramEnd"/>
            <w:r w:rsidRPr="001069C0">
              <w:t xml:space="preserve">/п </w:t>
            </w:r>
          </w:p>
        </w:tc>
        <w:tc>
          <w:tcPr>
            <w:tcW w:w="1725" w:type="dxa"/>
            <w:gridSpan w:val="2"/>
            <w:vMerge w:val="restart"/>
          </w:tcPr>
          <w:p w:rsidR="00450CFB" w:rsidRPr="001069C0" w:rsidRDefault="00450CFB" w:rsidP="00386835">
            <w:pPr>
              <w:jc w:val="center"/>
            </w:pPr>
            <w:r w:rsidRPr="001069C0">
              <w:t xml:space="preserve">Наименование мероприятий </w:t>
            </w:r>
          </w:p>
        </w:tc>
        <w:tc>
          <w:tcPr>
            <w:tcW w:w="1702" w:type="dxa"/>
            <w:vMerge w:val="restart"/>
          </w:tcPr>
          <w:p w:rsidR="00450CFB" w:rsidRPr="001069C0" w:rsidRDefault="00450CFB" w:rsidP="00386835">
            <w:pPr>
              <w:jc w:val="center"/>
            </w:pPr>
            <w:r w:rsidRPr="001069C0">
              <w:t xml:space="preserve">Исполнитель мероприятия </w:t>
            </w:r>
          </w:p>
        </w:tc>
        <w:tc>
          <w:tcPr>
            <w:tcW w:w="991" w:type="dxa"/>
            <w:vMerge w:val="restart"/>
          </w:tcPr>
          <w:p w:rsidR="00450CFB" w:rsidRPr="001069C0" w:rsidRDefault="00450CFB" w:rsidP="00386835">
            <w:pPr>
              <w:jc w:val="center"/>
            </w:pPr>
            <w:r w:rsidRPr="001069C0"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450CFB" w:rsidRPr="001069C0" w:rsidRDefault="00450CFB" w:rsidP="00386835">
            <w:pPr>
              <w:jc w:val="center"/>
            </w:pPr>
            <w:r w:rsidRPr="001069C0">
              <w:t xml:space="preserve">Источники финансирования </w:t>
            </w:r>
          </w:p>
        </w:tc>
        <w:tc>
          <w:tcPr>
            <w:tcW w:w="7939" w:type="dxa"/>
            <w:gridSpan w:val="8"/>
          </w:tcPr>
          <w:p w:rsidR="00450CFB" w:rsidRPr="001069C0" w:rsidRDefault="00450CFB" w:rsidP="00386835">
            <w:pPr>
              <w:jc w:val="center"/>
            </w:pPr>
            <w:r w:rsidRPr="001069C0">
              <w:t xml:space="preserve">Объем финансирования, тыс. руб. </w:t>
            </w:r>
          </w:p>
        </w:tc>
        <w:tc>
          <w:tcPr>
            <w:tcW w:w="1843" w:type="dxa"/>
            <w:vMerge w:val="restart"/>
          </w:tcPr>
          <w:p w:rsidR="00450CFB" w:rsidRPr="001069C0" w:rsidRDefault="00450CFB" w:rsidP="00386835">
            <w:pPr>
              <w:jc w:val="center"/>
            </w:pPr>
            <w:r w:rsidRPr="001069C0">
              <w:t xml:space="preserve">Ожидаемый результат реализованных мероприятий </w:t>
            </w:r>
          </w:p>
        </w:tc>
      </w:tr>
      <w:tr w:rsidR="00450CFB" w:rsidRPr="001069C0" w:rsidTr="00450CFB">
        <w:trPr>
          <w:trHeight w:val="697"/>
        </w:trPr>
        <w:tc>
          <w:tcPr>
            <w:tcW w:w="543" w:type="dxa"/>
            <w:vMerge/>
          </w:tcPr>
          <w:p w:rsidR="00450CFB" w:rsidRPr="001069C0" w:rsidRDefault="00450CFB" w:rsidP="00386835"/>
        </w:tc>
        <w:tc>
          <w:tcPr>
            <w:tcW w:w="1725" w:type="dxa"/>
            <w:gridSpan w:val="2"/>
            <w:vMerge/>
          </w:tcPr>
          <w:p w:rsidR="00450CFB" w:rsidRPr="001069C0" w:rsidRDefault="00450CFB" w:rsidP="00386835"/>
        </w:tc>
        <w:tc>
          <w:tcPr>
            <w:tcW w:w="1702" w:type="dxa"/>
            <w:vMerge/>
          </w:tcPr>
          <w:p w:rsidR="00450CFB" w:rsidRPr="001069C0" w:rsidRDefault="00450CFB" w:rsidP="00386835"/>
        </w:tc>
        <w:tc>
          <w:tcPr>
            <w:tcW w:w="991" w:type="dxa"/>
            <w:vMerge/>
          </w:tcPr>
          <w:p w:rsidR="00450CFB" w:rsidRPr="001069C0" w:rsidRDefault="00450CFB" w:rsidP="00386835"/>
        </w:tc>
        <w:tc>
          <w:tcPr>
            <w:tcW w:w="1134" w:type="dxa"/>
            <w:vMerge/>
          </w:tcPr>
          <w:p w:rsidR="00450CFB" w:rsidRPr="001069C0" w:rsidRDefault="00450CFB" w:rsidP="00386835"/>
        </w:tc>
        <w:tc>
          <w:tcPr>
            <w:tcW w:w="992" w:type="dxa"/>
          </w:tcPr>
          <w:p w:rsidR="00450CFB" w:rsidRPr="001069C0" w:rsidRDefault="00450CFB" w:rsidP="00386835">
            <w:pPr>
              <w:jc w:val="center"/>
            </w:pPr>
          </w:p>
          <w:p w:rsidR="00450CFB" w:rsidRPr="001069C0" w:rsidRDefault="00450CFB" w:rsidP="00386835">
            <w:pPr>
              <w:jc w:val="center"/>
            </w:pPr>
            <w:r w:rsidRPr="001069C0">
              <w:t>Всего</w:t>
            </w:r>
          </w:p>
          <w:p w:rsidR="00450CFB" w:rsidRPr="001069C0" w:rsidRDefault="00450CFB" w:rsidP="00386835">
            <w:pPr>
              <w:jc w:val="center"/>
            </w:pPr>
          </w:p>
        </w:tc>
        <w:tc>
          <w:tcPr>
            <w:tcW w:w="994" w:type="dxa"/>
          </w:tcPr>
          <w:p w:rsidR="00450CFB" w:rsidRPr="001069C0" w:rsidRDefault="00450CFB" w:rsidP="00386835">
            <w:pPr>
              <w:jc w:val="center"/>
            </w:pPr>
          </w:p>
          <w:p w:rsidR="00450CFB" w:rsidRPr="001069C0" w:rsidRDefault="00450CFB" w:rsidP="00386835">
            <w:pPr>
              <w:jc w:val="center"/>
            </w:pPr>
            <w:r w:rsidRPr="001069C0">
              <w:t>2021 г.</w:t>
            </w:r>
          </w:p>
        </w:tc>
        <w:tc>
          <w:tcPr>
            <w:tcW w:w="992" w:type="dxa"/>
          </w:tcPr>
          <w:p w:rsidR="00450CFB" w:rsidRPr="001069C0" w:rsidRDefault="00450CFB" w:rsidP="00386835">
            <w:pPr>
              <w:jc w:val="center"/>
            </w:pPr>
          </w:p>
          <w:p w:rsidR="00450CFB" w:rsidRPr="001069C0" w:rsidRDefault="00450CFB" w:rsidP="00386835">
            <w:pPr>
              <w:jc w:val="center"/>
            </w:pPr>
            <w:r>
              <w:t>2022</w:t>
            </w:r>
            <w:r w:rsidRPr="001069C0">
              <w:t xml:space="preserve"> г.</w:t>
            </w:r>
          </w:p>
        </w:tc>
        <w:tc>
          <w:tcPr>
            <w:tcW w:w="992" w:type="dxa"/>
          </w:tcPr>
          <w:p w:rsidR="00450CFB" w:rsidRPr="001069C0" w:rsidRDefault="00450CFB" w:rsidP="00386835">
            <w:pPr>
              <w:jc w:val="center"/>
            </w:pPr>
          </w:p>
          <w:p w:rsidR="00450CFB" w:rsidRPr="001069C0" w:rsidRDefault="00450CFB" w:rsidP="00386835">
            <w:pPr>
              <w:jc w:val="center"/>
            </w:pPr>
            <w:r>
              <w:t>2023</w:t>
            </w:r>
            <w:r w:rsidRPr="001069C0">
              <w:t xml:space="preserve"> г.</w:t>
            </w:r>
          </w:p>
          <w:p w:rsidR="00450CFB" w:rsidRPr="001069C0" w:rsidRDefault="00450CFB" w:rsidP="00386835">
            <w:pPr>
              <w:jc w:val="center"/>
            </w:pPr>
          </w:p>
          <w:p w:rsidR="00450CFB" w:rsidRPr="001069C0" w:rsidRDefault="00450CFB" w:rsidP="00386835">
            <w:pPr>
              <w:jc w:val="center"/>
            </w:pPr>
          </w:p>
        </w:tc>
        <w:tc>
          <w:tcPr>
            <w:tcW w:w="992" w:type="dxa"/>
          </w:tcPr>
          <w:p w:rsidR="00450CFB" w:rsidRPr="001069C0" w:rsidRDefault="00450CFB" w:rsidP="00386835"/>
          <w:p w:rsidR="00450CFB" w:rsidRPr="001069C0" w:rsidRDefault="00450CFB" w:rsidP="00386835">
            <w:r>
              <w:t>2024</w:t>
            </w:r>
            <w:r w:rsidRPr="001069C0">
              <w:t xml:space="preserve"> г.</w:t>
            </w:r>
          </w:p>
        </w:tc>
        <w:tc>
          <w:tcPr>
            <w:tcW w:w="993" w:type="dxa"/>
          </w:tcPr>
          <w:p w:rsidR="00450CFB" w:rsidRDefault="00450CFB" w:rsidP="00386835">
            <w:r>
              <w:t xml:space="preserve"> </w:t>
            </w:r>
          </w:p>
          <w:p w:rsidR="00450CFB" w:rsidRPr="001069C0" w:rsidRDefault="00450CFB" w:rsidP="00386835">
            <w:r>
              <w:t>2025 г.</w:t>
            </w:r>
          </w:p>
        </w:tc>
        <w:tc>
          <w:tcPr>
            <w:tcW w:w="992" w:type="dxa"/>
          </w:tcPr>
          <w:p w:rsidR="00450CFB" w:rsidRDefault="00450CFB" w:rsidP="00386835"/>
          <w:p w:rsidR="00450CFB" w:rsidRPr="001069C0" w:rsidRDefault="00450CFB" w:rsidP="00386835">
            <w:r>
              <w:t>2026 г.</w:t>
            </w:r>
          </w:p>
        </w:tc>
        <w:tc>
          <w:tcPr>
            <w:tcW w:w="992" w:type="dxa"/>
          </w:tcPr>
          <w:p w:rsidR="00450CFB" w:rsidRDefault="00450CFB" w:rsidP="00386835"/>
          <w:p w:rsidR="00450CFB" w:rsidRPr="001069C0" w:rsidRDefault="00450CFB" w:rsidP="00386835">
            <w:r>
              <w:t>2027 г.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/>
        </w:tc>
      </w:tr>
      <w:tr w:rsidR="00450CFB" w:rsidRPr="001069C0" w:rsidTr="00450CFB">
        <w:trPr>
          <w:trHeight w:val="619"/>
        </w:trPr>
        <w:tc>
          <w:tcPr>
            <w:tcW w:w="2268" w:type="dxa"/>
            <w:gridSpan w:val="3"/>
          </w:tcPr>
          <w:p w:rsidR="00450CFB" w:rsidRPr="00E01E17" w:rsidRDefault="00450CFB" w:rsidP="00386835">
            <w:pPr>
              <w:jc w:val="both"/>
              <w:rPr>
                <w:b/>
              </w:rPr>
            </w:pPr>
          </w:p>
        </w:tc>
        <w:tc>
          <w:tcPr>
            <w:tcW w:w="13609" w:type="dxa"/>
            <w:gridSpan w:val="12"/>
          </w:tcPr>
          <w:p w:rsidR="00450CFB" w:rsidRPr="00E01E17" w:rsidRDefault="00450CFB" w:rsidP="00386835">
            <w:pPr>
              <w:jc w:val="both"/>
              <w:rPr>
                <w:b/>
              </w:rPr>
            </w:pPr>
            <w:r w:rsidRPr="00E01E17">
              <w:rPr>
                <w:b/>
              </w:rPr>
              <w:t xml:space="preserve">Цель 1. </w:t>
            </w:r>
          </w:p>
          <w:p w:rsidR="00450CFB" w:rsidRPr="00D94973" w:rsidRDefault="00450CFB" w:rsidP="00386835">
            <w:r w:rsidRPr="003F3860">
              <w:rPr>
                <w:rFonts w:eastAsia="Calibri"/>
                <w:b/>
                <w:sz w:val="19"/>
                <w:szCs w:val="19"/>
                <w:lang w:eastAsia="en-US"/>
              </w:rPr>
              <w:t>Повышение эффективности мер по социальной защите и поддержке населения Пустошкинского района</w:t>
            </w:r>
          </w:p>
        </w:tc>
      </w:tr>
      <w:tr w:rsidR="00450CFB" w:rsidRPr="001069C0" w:rsidTr="00450CFB">
        <w:trPr>
          <w:trHeight w:val="415"/>
        </w:trPr>
        <w:tc>
          <w:tcPr>
            <w:tcW w:w="567" w:type="dxa"/>
            <w:gridSpan w:val="2"/>
            <w:vMerge w:val="restart"/>
          </w:tcPr>
          <w:p w:rsidR="00450CFB" w:rsidRPr="001069C0" w:rsidRDefault="00450CFB" w:rsidP="00386835">
            <w:pPr>
              <w:jc w:val="center"/>
            </w:pPr>
            <w:r w:rsidRPr="001069C0">
              <w:t>1</w:t>
            </w:r>
          </w:p>
        </w:tc>
        <w:tc>
          <w:tcPr>
            <w:tcW w:w="1701" w:type="dxa"/>
            <w:vMerge w:val="restart"/>
          </w:tcPr>
          <w:p w:rsidR="00450CFB" w:rsidRPr="0007498B" w:rsidRDefault="00450CFB" w:rsidP="002E7793">
            <w:pPr>
              <w:jc w:val="both"/>
              <w:rPr>
                <w:b/>
              </w:rPr>
            </w:pPr>
            <w:r w:rsidRPr="0007498B">
              <w:rPr>
                <w:color w:val="000000"/>
              </w:rPr>
              <w:t>Обеспечение жильем отдельных категорий граждан</w:t>
            </w:r>
          </w:p>
        </w:tc>
        <w:tc>
          <w:tcPr>
            <w:tcW w:w="1702" w:type="dxa"/>
            <w:vMerge w:val="restart"/>
          </w:tcPr>
          <w:p w:rsidR="00450CFB" w:rsidRPr="001069C0" w:rsidRDefault="00450CFB" w:rsidP="00386835">
            <w:r>
              <w:t>Администрация Пустошкинского района</w:t>
            </w:r>
          </w:p>
          <w:p w:rsidR="00450CFB" w:rsidRPr="001069C0" w:rsidRDefault="00450CFB" w:rsidP="00386835"/>
        </w:tc>
        <w:tc>
          <w:tcPr>
            <w:tcW w:w="991" w:type="dxa"/>
            <w:vMerge w:val="restart"/>
          </w:tcPr>
          <w:p w:rsidR="00450CFB" w:rsidRPr="001069C0" w:rsidRDefault="00450CFB" w:rsidP="00386835">
            <w:pPr>
              <w:jc w:val="center"/>
            </w:pPr>
            <w:r>
              <w:t>2021 – 2027</w:t>
            </w:r>
            <w:r w:rsidRPr="001069C0">
              <w:t xml:space="preserve"> гг. </w:t>
            </w: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Всего,</w:t>
            </w:r>
          </w:p>
          <w:p w:rsidR="00450CFB" w:rsidRPr="001069C0" w:rsidRDefault="00450CFB" w:rsidP="00386835">
            <w:r w:rsidRPr="001069C0">
              <w:t>из них:</w:t>
            </w:r>
          </w:p>
        </w:tc>
        <w:tc>
          <w:tcPr>
            <w:tcW w:w="992" w:type="dxa"/>
            <w:vAlign w:val="center"/>
          </w:tcPr>
          <w:p w:rsidR="00450CFB" w:rsidRPr="001069C0" w:rsidRDefault="00B141D2" w:rsidP="008E61D6">
            <w:pPr>
              <w:jc w:val="center"/>
            </w:pPr>
            <w:r>
              <w:t>20677,4</w:t>
            </w:r>
          </w:p>
        </w:tc>
        <w:tc>
          <w:tcPr>
            <w:tcW w:w="994" w:type="dxa"/>
            <w:vAlign w:val="center"/>
          </w:tcPr>
          <w:p w:rsidR="00450CFB" w:rsidRPr="001069C0" w:rsidRDefault="00450CFB" w:rsidP="008E61D6">
            <w:pPr>
              <w:tabs>
                <w:tab w:val="center" w:pos="601"/>
              </w:tabs>
              <w:jc w:val="center"/>
            </w:pPr>
            <w:r>
              <w:t>3221,7</w:t>
            </w:r>
          </w:p>
        </w:tc>
        <w:tc>
          <w:tcPr>
            <w:tcW w:w="992" w:type="dxa"/>
            <w:vAlign w:val="center"/>
          </w:tcPr>
          <w:p w:rsidR="00450CFB" w:rsidRPr="001069C0" w:rsidRDefault="00450CFB" w:rsidP="008E61D6">
            <w:pPr>
              <w:tabs>
                <w:tab w:val="center" w:pos="601"/>
              </w:tabs>
              <w:jc w:val="center"/>
            </w:pPr>
            <w:r>
              <w:t>2967,4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tabs>
                <w:tab w:val="center" w:pos="601"/>
              </w:tabs>
              <w:jc w:val="center"/>
            </w:pPr>
            <w:r w:rsidRPr="00313E29">
              <w:t>2030,0</w:t>
            </w:r>
          </w:p>
        </w:tc>
        <w:tc>
          <w:tcPr>
            <w:tcW w:w="992" w:type="dxa"/>
            <w:vAlign w:val="center"/>
          </w:tcPr>
          <w:p w:rsidR="00450CFB" w:rsidRPr="00313E29" w:rsidRDefault="00B73415" w:rsidP="008E61D6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3263,3</w:t>
            </w:r>
          </w:p>
        </w:tc>
        <w:tc>
          <w:tcPr>
            <w:tcW w:w="993" w:type="dxa"/>
            <w:vAlign w:val="center"/>
          </w:tcPr>
          <w:p w:rsidR="00450CFB" w:rsidRPr="00313E29" w:rsidRDefault="00FC77C0" w:rsidP="008E61D6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3448,0</w:t>
            </w:r>
          </w:p>
        </w:tc>
        <w:tc>
          <w:tcPr>
            <w:tcW w:w="992" w:type="dxa"/>
            <w:vAlign w:val="center"/>
          </w:tcPr>
          <w:p w:rsidR="00450CFB" w:rsidRPr="00313E29" w:rsidRDefault="005D168C" w:rsidP="008E61D6">
            <w:pPr>
              <w:jc w:val="center"/>
            </w:pPr>
            <w:r w:rsidRPr="00313E29">
              <w:t>3448,0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2299,0</w:t>
            </w:r>
          </w:p>
        </w:tc>
        <w:tc>
          <w:tcPr>
            <w:tcW w:w="1843" w:type="dxa"/>
            <w:vMerge w:val="restart"/>
          </w:tcPr>
          <w:p w:rsidR="00450CFB" w:rsidRPr="001069C0" w:rsidRDefault="00450CFB" w:rsidP="00386835">
            <w:pPr>
              <w:rPr>
                <w:color w:val="000000"/>
              </w:rPr>
            </w:pPr>
            <w:r w:rsidRPr="00E40022">
              <w:rPr>
                <w:color w:val="000000"/>
              </w:rPr>
              <w:t>Осуществление мер по социальной поддержке населения Пустошкинского района</w:t>
            </w:r>
          </w:p>
        </w:tc>
      </w:tr>
      <w:tr w:rsidR="00450CFB" w:rsidRPr="001069C0" w:rsidTr="00450CFB">
        <w:trPr>
          <w:trHeight w:val="269"/>
        </w:trPr>
        <w:tc>
          <w:tcPr>
            <w:tcW w:w="567" w:type="dxa"/>
            <w:gridSpan w:val="2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Pr="0007498B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991" w:type="dxa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2179A3">
            <w:r w:rsidRPr="001069C0">
              <w:t xml:space="preserve">федеральный </w:t>
            </w:r>
            <w:r>
              <w:t>б</w:t>
            </w:r>
            <w:r w:rsidRPr="001069C0">
              <w:t>юджет</w:t>
            </w:r>
          </w:p>
        </w:tc>
        <w:tc>
          <w:tcPr>
            <w:tcW w:w="992" w:type="dxa"/>
            <w:vAlign w:val="center"/>
          </w:tcPr>
          <w:p w:rsidR="00450CFB" w:rsidRPr="001069C0" w:rsidRDefault="00B141D2" w:rsidP="008E61D6">
            <w:pPr>
              <w:tabs>
                <w:tab w:val="center" w:pos="601"/>
              </w:tabs>
              <w:jc w:val="center"/>
            </w:pPr>
            <w:r>
              <w:t>15046,7</w:t>
            </w:r>
          </w:p>
        </w:tc>
        <w:tc>
          <w:tcPr>
            <w:tcW w:w="994" w:type="dxa"/>
            <w:vAlign w:val="center"/>
          </w:tcPr>
          <w:p w:rsidR="00450CFB" w:rsidRPr="001069C0" w:rsidRDefault="00450CFB" w:rsidP="008E61D6">
            <w:pPr>
              <w:tabs>
                <w:tab w:val="center" w:pos="601"/>
              </w:tabs>
              <w:jc w:val="center"/>
            </w:pPr>
            <w:r>
              <w:t>3221,7</w:t>
            </w:r>
          </w:p>
        </w:tc>
        <w:tc>
          <w:tcPr>
            <w:tcW w:w="992" w:type="dxa"/>
            <w:vAlign w:val="center"/>
          </w:tcPr>
          <w:p w:rsidR="00450CFB" w:rsidRPr="001069C0" w:rsidRDefault="00450CFB" w:rsidP="008E61D6">
            <w:pPr>
              <w:tabs>
                <w:tab w:val="center" w:pos="601"/>
              </w:tabs>
              <w:jc w:val="center"/>
            </w:pPr>
            <w:r>
              <w:t>2967,4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tabs>
                <w:tab w:val="center" w:pos="601"/>
              </w:tabs>
              <w:jc w:val="center"/>
            </w:pPr>
            <w:r w:rsidRPr="00313E29">
              <w:t>986,7</w:t>
            </w:r>
          </w:p>
        </w:tc>
        <w:tc>
          <w:tcPr>
            <w:tcW w:w="992" w:type="dxa"/>
            <w:vAlign w:val="center"/>
          </w:tcPr>
          <w:p w:rsidR="00450CFB" w:rsidRPr="00313E29" w:rsidRDefault="00B73415" w:rsidP="008E61D6">
            <w:pPr>
              <w:jc w:val="center"/>
            </w:pPr>
            <w:r w:rsidRPr="00313E29">
              <w:t>2158,2</w:t>
            </w:r>
          </w:p>
        </w:tc>
        <w:tc>
          <w:tcPr>
            <w:tcW w:w="993" w:type="dxa"/>
            <w:vAlign w:val="center"/>
          </w:tcPr>
          <w:p w:rsidR="00450CFB" w:rsidRPr="00313E29" w:rsidRDefault="003C26DA" w:rsidP="008E61D6">
            <w:pPr>
              <w:jc w:val="center"/>
            </w:pPr>
            <w:r w:rsidRPr="00313E29">
              <w:rPr>
                <w:color w:val="000000"/>
              </w:rPr>
              <w:t>2276,1</w:t>
            </w:r>
          </w:p>
        </w:tc>
        <w:tc>
          <w:tcPr>
            <w:tcW w:w="992" w:type="dxa"/>
            <w:vAlign w:val="center"/>
          </w:tcPr>
          <w:p w:rsidR="00450CFB" w:rsidRPr="00313E29" w:rsidRDefault="005D168C" w:rsidP="008E61D6">
            <w:pPr>
              <w:jc w:val="center"/>
            </w:pPr>
            <w:r w:rsidRPr="00313E29">
              <w:t>1137,6</w:t>
            </w:r>
          </w:p>
        </w:tc>
        <w:tc>
          <w:tcPr>
            <w:tcW w:w="992" w:type="dxa"/>
          </w:tcPr>
          <w:p w:rsidR="00450CFB" w:rsidRPr="00313E29" w:rsidRDefault="001A23EF" w:rsidP="00313E29">
            <w:pPr>
              <w:jc w:val="center"/>
            </w:pPr>
            <w:r>
              <w:t>0,0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/>
        </w:tc>
      </w:tr>
      <w:tr w:rsidR="00450CFB" w:rsidRPr="001069C0" w:rsidTr="00450CFB">
        <w:trPr>
          <w:trHeight w:val="473"/>
        </w:trPr>
        <w:tc>
          <w:tcPr>
            <w:tcW w:w="567" w:type="dxa"/>
            <w:gridSpan w:val="2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Pr="0007498B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991" w:type="dxa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областной бюджет</w:t>
            </w:r>
          </w:p>
        </w:tc>
        <w:tc>
          <w:tcPr>
            <w:tcW w:w="992" w:type="dxa"/>
            <w:vAlign w:val="center"/>
          </w:tcPr>
          <w:p w:rsidR="00450CFB" w:rsidRDefault="00B141D2" w:rsidP="008E61D6">
            <w:pPr>
              <w:jc w:val="center"/>
            </w:pPr>
            <w:r>
              <w:t>5620,3</w:t>
            </w:r>
          </w:p>
        </w:tc>
        <w:tc>
          <w:tcPr>
            <w:tcW w:w="994" w:type="dxa"/>
            <w:vAlign w:val="center"/>
          </w:tcPr>
          <w:p w:rsidR="00450CFB" w:rsidRDefault="00450CFB" w:rsidP="008E61D6">
            <w:pPr>
              <w:jc w:val="center"/>
            </w:pPr>
            <w:r w:rsidRPr="0096316E">
              <w:t>0,0</w:t>
            </w:r>
          </w:p>
        </w:tc>
        <w:tc>
          <w:tcPr>
            <w:tcW w:w="992" w:type="dxa"/>
            <w:vAlign w:val="center"/>
          </w:tcPr>
          <w:p w:rsidR="00450CFB" w:rsidRDefault="00450CFB" w:rsidP="008E61D6">
            <w:pPr>
              <w:jc w:val="center"/>
            </w:pPr>
            <w:r w:rsidRPr="0096316E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1032,9</w:t>
            </w:r>
          </w:p>
        </w:tc>
        <w:tc>
          <w:tcPr>
            <w:tcW w:w="992" w:type="dxa"/>
            <w:vAlign w:val="center"/>
          </w:tcPr>
          <w:p w:rsidR="00450CFB" w:rsidRPr="00313E29" w:rsidRDefault="00B73415" w:rsidP="008E61D6">
            <w:pPr>
              <w:jc w:val="center"/>
            </w:pPr>
            <w:r w:rsidRPr="00313E29">
              <w:t>1105,1</w:t>
            </w:r>
          </w:p>
        </w:tc>
        <w:tc>
          <w:tcPr>
            <w:tcW w:w="993" w:type="dxa"/>
            <w:vAlign w:val="center"/>
          </w:tcPr>
          <w:p w:rsidR="00450CFB" w:rsidRPr="00313E29" w:rsidRDefault="00FC77C0" w:rsidP="008E61D6">
            <w:pPr>
              <w:jc w:val="center"/>
            </w:pPr>
            <w:r w:rsidRPr="00313E29">
              <w:t>1171,9</w:t>
            </w:r>
          </w:p>
        </w:tc>
        <w:tc>
          <w:tcPr>
            <w:tcW w:w="992" w:type="dxa"/>
            <w:vAlign w:val="center"/>
          </w:tcPr>
          <w:p w:rsidR="00450CFB" w:rsidRPr="00313E29" w:rsidRDefault="005D168C" w:rsidP="008E61D6">
            <w:pPr>
              <w:jc w:val="center"/>
            </w:pPr>
            <w:r w:rsidRPr="00313E29">
              <w:t>2310,4</w:t>
            </w:r>
          </w:p>
        </w:tc>
        <w:tc>
          <w:tcPr>
            <w:tcW w:w="992" w:type="dxa"/>
          </w:tcPr>
          <w:p w:rsidR="00450CFB" w:rsidRPr="00313E29" w:rsidRDefault="001A23EF" w:rsidP="00313E29">
            <w:pPr>
              <w:jc w:val="center"/>
            </w:pPr>
            <w:r w:rsidRPr="00313E29">
              <w:t>2299,0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/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Pr="0007498B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991" w:type="dxa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местный бюджет</w:t>
            </w:r>
          </w:p>
        </w:tc>
        <w:tc>
          <w:tcPr>
            <w:tcW w:w="992" w:type="dxa"/>
            <w:vAlign w:val="center"/>
          </w:tcPr>
          <w:p w:rsidR="00450CFB" w:rsidRDefault="00450CFB" w:rsidP="008E61D6">
            <w:pPr>
              <w:jc w:val="center"/>
            </w:pPr>
            <w:r>
              <w:t>10,4</w:t>
            </w:r>
          </w:p>
        </w:tc>
        <w:tc>
          <w:tcPr>
            <w:tcW w:w="994" w:type="dxa"/>
            <w:vAlign w:val="center"/>
          </w:tcPr>
          <w:p w:rsidR="00450CFB" w:rsidRDefault="00450CFB" w:rsidP="008E61D6">
            <w:pPr>
              <w:jc w:val="center"/>
            </w:pPr>
            <w:r w:rsidRPr="0096316E">
              <w:t>0,0</w:t>
            </w:r>
          </w:p>
        </w:tc>
        <w:tc>
          <w:tcPr>
            <w:tcW w:w="992" w:type="dxa"/>
            <w:vAlign w:val="center"/>
          </w:tcPr>
          <w:p w:rsidR="00450CFB" w:rsidRDefault="00450CFB" w:rsidP="008E61D6">
            <w:pPr>
              <w:jc w:val="center"/>
            </w:pPr>
            <w:r w:rsidRPr="0096316E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10,4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0,0</w:t>
            </w:r>
          </w:p>
        </w:tc>
        <w:tc>
          <w:tcPr>
            <w:tcW w:w="993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</w:pPr>
            <w:r w:rsidRPr="00313E29">
              <w:t>0,0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/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 w:val="restart"/>
          </w:tcPr>
          <w:p w:rsidR="00450CFB" w:rsidRPr="001069C0" w:rsidRDefault="00450CFB" w:rsidP="00386835">
            <w:pPr>
              <w:jc w:val="center"/>
            </w:pPr>
            <w:r>
              <w:t>2.</w:t>
            </w:r>
          </w:p>
        </w:tc>
        <w:tc>
          <w:tcPr>
            <w:tcW w:w="1701" w:type="dxa"/>
            <w:vMerge w:val="restart"/>
          </w:tcPr>
          <w:p w:rsidR="00450CFB" w:rsidRPr="0007498B" w:rsidRDefault="00450CFB" w:rsidP="00386835">
            <w:pPr>
              <w:jc w:val="both"/>
            </w:pPr>
            <w:r w:rsidRPr="0007498B">
              <w:rPr>
                <w:color w:val="000000"/>
              </w:rPr>
              <w:t>Обеспечение предоставления единовременных социальных выплат</w:t>
            </w:r>
          </w:p>
        </w:tc>
        <w:tc>
          <w:tcPr>
            <w:tcW w:w="1702" w:type="dxa"/>
            <w:vMerge w:val="restart"/>
          </w:tcPr>
          <w:p w:rsidR="00450CFB" w:rsidRPr="001069C0" w:rsidRDefault="00450CFB" w:rsidP="00386835">
            <w:r>
              <w:t>Администрация Пустошкинского района</w:t>
            </w:r>
          </w:p>
          <w:p w:rsidR="00450CFB" w:rsidRPr="001069C0" w:rsidRDefault="00450CFB" w:rsidP="00386835"/>
        </w:tc>
        <w:tc>
          <w:tcPr>
            <w:tcW w:w="991" w:type="dxa"/>
            <w:vMerge w:val="restart"/>
          </w:tcPr>
          <w:p w:rsidR="00450CFB" w:rsidRPr="001069C0" w:rsidRDefault="00B73415" w:rsidP="00386835">
            <w:pPr>
              <w:jc w:val="center"/>
            </w:pPr>
            <w:r>
              <w:t>2021 – 2027</w:t>
            </w:r>
            <w:r w:rsidR="00450CFB" w:rsidRPr="001069C0">
              <w:t xml:space="preserve"> гг. </w:t>
            </w: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Всего,</w:t>
            </w:r>
          </w:p>
          <w:p w:rsidR="00450CFB" w:rsidRPr="001069C0" w:rsidRDefault="00450CFB" w:rsidP="00386835">
            <w:r w:rsidRPr="001069C0">
              <w:t>из них:</w:t>
            </w:r>
          </w:p>
        </w:tc>
        <w:tc>
          <w:tcPr>
            <w:tcW w:w="992" w:type="dxa"/>
            <w:vAlign w:val="center"/>
          </w:tcPr>
          <w:p w:rsidR="00450CFB" w:rsidRPr="001069C0" w:rsidRDefault="00B141D2" w:rsidP="008E61D6">
            <w:pPr>
              <w:jc w:val="center"/>
            </w:pPr>
            <w:r>
              <w:t>8080,0</w:t>
            </w:r>
          </w:p>
        </w:tc>
        <w:tc>
          <w:tcPr>
            <w:tcW w:w="994" w:type="dxa"/>
            <w:vAlign w:val="center"/>
          </w:tcPr>
          <w:p w:rsidR="00450CFB" w:rsidRDefault="00450CFB" w:rsidP="008E61D6">
            <w:pPr>
              <w:jc w:val="center"/>
            </w:pPr>
            <w:r>
              <w:t>864,0</w:t>
            </w:r>
          </w:p>
        </w:tc>
        <w:tc>
          <w:tcPr>
            <w:tcW w:w="992" w:type="dxa"/>
            <w:vAlign w:val="center"/>
          </w:tcPr>
          <w:p w:rsidR="00450CFB" w:rsidRPr="001069C0" w:rsidRDefault="00450CFB" w:rsidP="008E61D6">
            <w:pPr>
              <w:tabs>
                <w:tab w:val="center" w:pos="601"/>
              </w:tabs>
              <w:jc w:val="center"/>
            </w:pPr>
            <w:r>
              <w:t>901,0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tabs>
                <w:tab w:val="center" w:pos="601"/>
              </w:tabs>
              <w:jc w:val="center"/>
            </w:pPr>
            <w:r w:rsidRPr="00313E29">
              <w:t>996,0</w:t>
            </w:r>
          </w:p>
        </w:tc>
        <w:tc>
          <w:tcPr>
            <w:tcW w:w="992" w:type="dxa"/>
            <w:vAlign w:val="center"/>
          </w:tcPr>
          <w:p w:rsidR="00450CFB" w:rsidRPr="00313E29" w:rsidRDefault="00B73415" w:rsidP="008E61D6">
            <w:pPr>
              <w:jc w:val="center"/>
            </w:pPr>
            <w:r w:rsidRPr="00313E29">
              <w:t>1175,0</w:t>
            </w:r>
          </w:p>
        </w:tc>
        <w:tc>
          <w:tcPr>
            <w:tcW w:w="993" w:type="dxa"/>
            <w:vAlign w:val="center"/>
          </w:tcPr>
          <w:p w:rsidR="00450CFB" w:rsidRPr="00313E29" w:rsidRDefault="003C26DA" w:rsidP="008E61D6">
            <w:pPr>
              <w:jc w:val="center"/>
            </w:pPr>
            <w:r w:rsidRPr="00313E29">
              <w:t>1488,0</w:t>
            </w:r>
          </w:p>
        </w:tc>
        <w:tc>
          <w:tcPr>
            <w:tcW w:w="992" w:type="dxa"/>
            <w:vAlign w:val="center"/>
          </w:tcPr>
          <w:p w:rsidR="00450CFB" w:rsidRPr="00313E29" w:rsidRDefault="005D168C" w:rsidP="008E61D6">
            <w:pPr>
              <w:jc w:val="center"/>
            </w:pPr>
            <w:r w:rsidRPr="00313E29">
              <w:t>1328,0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1328,0</w:t>
            </w:r>
          </w:p>
        </w:tc>
        <w:tc>
          <w:tcPr>
            <w:tcW w:w="1843" w:type="dxa"/>
            <w:vMerge w:val="restart"/>
          </w:tcPr>
          <w:p w:rsidR="00450CFB" w:rsidRPr="001069C0" w:rsidRDefault="00450CFB" w:rsidP="00386835">
            <w:pPr>
              <w:rPr>
                <w:color w:val="000000"/>
              </w:rPr>
            </w:pPr>
            <w:r w:rsidRPr="00E40022">
              <w:rPr>
                <w:color w:val="000000"/>
              </w:rPr>
              <w:t>Реализация социальных гарантий граждан</w:t>
            </w: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Default="00450CFB" w:rsidP="00386835"/>
        </w:tc>
        <w:tc>
          <w:tcPr>
            <w:tcW w:w="991" w:type="dxa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федеральный бюджет</w:t>
            </w:r>
          </w:p>
        </w:tc>
        <w:tc>
          <w:tcPr>
            <w:tcW w:w="992" w:type="dxa"/>
            <w:vAlign w:val="center"/>
          </w:tcPr>
          <w:p w:rsidR="00450CFB" w:rsidRDefault="00450CFB" w:rsidP="008E61D6">
            <w:pPr>
              <w:jc w:val="center"/>
            </w:pPr>
            <w:r w:rsidRPr="0096316E">
              <w:t>0,0</w:t>
            </w:r>
          </w:p>
        </w:tc>
        <w:tc>
          <w:tcPr>
            <w:tcW w:w="994" w:type="dxa"/>
            <w:vAlign w:val="center"/>
          </w:tcPr>
          <w:p w:rsidR="00450CFB" w:rsidRDefault="00450CFB" w:rsidP="008E61D6">
            <w:pPr>
              <w:jc w:val="center"/>
            </w:pPr>
            <w:r w:rsidRPr="0096316E">
              <w:t>0,0</w:t>
            </w:r>
          </w:p>
        </w:tc>
        <w:tc>
          <w:tcPr>
            <w:tcW w:w="992" w:type="dxa"/>
            <w:vAlign w:val="center"/>
          </w:tcPr>
          <w:p w:rsidR="00450CFB" w:rsidRDefault="00450CFB" w:rsidP="008E61D6">
            <w:pPr>
              <w:jc w:val="center"/>
            </w:pPr>
            <w:r w:rsidRPr="0096316E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0,0</w:t>
            </w:r>
          </w:p>
        </w:tc>
        <w:tc>
          <w:tcPr>
            <w:tcW w:w="993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0,0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>
            <w:pPr>
              <w:rPr>
                <w:color w:val="000000"/>
              </w:rPr>
            </w:pP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Default="00450CFB" w:rsidP="00386835"/>
        </w:tc>
        <w:tc>
          <w:tcPr>
            <w:tcW w:w="991" w:type="dxa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областной бюджет</w:t>
            </w:r>
          </w:p>
        </w:tc>
        <w:tc>
          <w:tcPr>
            <w:tcW w:w="992" w:type="dxa"/>
            <w:vAlign w:val="center"/>
          </w:tcPr>
          <w:p w:rsidR="00450CFB" w:rsidRDefault="00B141D2" w:rsidP="008E61D6">
            <w:pPr>
              <w:jc w:val="center"/>
            </w:pPr>
            <w:r>
              <w:t>7265,5</w:t>
            </w:r>
          </w:p>
        </w:tc>
        <w:tc>
          <w:tcPr>
            <w:tcW w:w="994" w:type="dxa"/>
            <w:vAlign w:val="center"/>
          </w:tcPr>
          <w:p w:rsidR="00450CFB" w:rsidRDefault="00450CFB" w:rsidP="008E61D6">
            <w:pPr>
              <w:jc w:val="center"/>
            </w:pPr>
            <w:r>
              <w:t>738,0</w:t>
            </w:r>
          </w:p>
        </w:tc>
        <w:tc>
          <w:tcPr>
            <w:tcW w:w="992" w:type="dxa"/>
            <w:vAlign w:val="center"/>
          </w:tcPr>
          <w:p w:rsidR="00450CFB" w:rsidRDefault="00450CFB" w:rsidP="008E61D6">
            <w:pPr>
              <w:jc w:val="center"/>
            </w:pPr>
            <w:r>
              <w:t>715,0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813,5</w:t>
            </w:r>
          </w:p>
        </w:tc>
        <w:tc>
          <w:tcPr>
            <w:tcW w:w="992" w:type="dxa"/>
            <w:vAlign w:val="center"/>
          </w:tcPr>
          <w:p w:rsidR="00450CFB" w:rsidRPr="00313E29" w:rsidRDefault="00B73415" w:rsidP="008E61D6">
            <w:pPr>
              <w:jc w:val="center"/>
            </w:pPr>
            <w:r w:rsidRPr="00313E29">
              <w:t>1015,0</w:t>
            </w:r>
          </w:p>
        </w:tc>
        <w:tc>
          <w:tcPr>
            <w:tcW w:w="993" w:type="dxa"/>
            <w:vAlign w:val="center"/>
          </w:tcPr>
          <w:p w:rsidR="00450CFB" w:rsidRPr="00313E29" w:rsidRDefault="003C26DA" w:rsidP="008E61D6">
            <w:pPr>
              <w:jc w:val="center"/>
            </w:pPr>
            <w:r w:rsidRPr="00313E29">
              <w:t>1328</w:t>
            </w:r>
          </w:p>
        </w:tc>
        <w:tc>
          <w:tcPr>
            <w:tcW w:w="992" w:type="dxa"/>
            <w:vAlign w:val="center"/>
          </w:tcPr>
          <w:p w:rsidR="00450CFB" w:rsidRPr="00313E29" w:rsidRDefault="005D168C" w:rsidP="008E61D6">
            <w:pPr>
              <w:jc w:val="center"/>
            </w:pPr>
            <w:r w:rsidRPr="00313E29">
              <w:t>1328,0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1328,0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>
            <w:pPr>
              <w:rPr>
                <w:color w:val="000000"/>
              </w:rPr>
            </w:pP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Default="00450CFB" w:rsidP="00386835"/>
        </w:tc>
        <w:tc>
          <w:tcPr>
            <w:tcW w:w="991" w:type="dxa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местный бюджет</w:t>
            </w:r>
          </w:p>
        </w:tc>
        <w:tc>
          <w:tcPr>
            <w:tcW w:w="992" w:type="dxa"/>
            <w:vAlign w:val="center"/>
          </w:tcPr>
          <w:p w:rsidR="00450CFB" w:rsidRDefault="00B141D2" w:rsidP="008E61D6">
            <w:pPr>
              <w:jc w:val="center"/>
            </w:pPr>
            <w:r>
              <w:t>1455,0</w:t>
            </w:r>
          </w:p>
        </w:tc>
        <w:tc>
          <w:tcPr>
            <w:tcW w:w="994" w:type="dxa"/>
            <w:vAlign w:val="center"/>
          </w:tcPr>
          <w:p w:rsidR="00450CFB" w:rsidRDefault="00450CFB" w:rsidP="008E61D6">
            <w:pPr>
              <w:jc w:val="center"/>
            </w:pPr>
            <w:r>
              <w:t>126,0</w:t>
            </w:r>
          </w:p>
        </w:tc>
        <w:tc>
          <w:tcPr>
            <w:tcW w:w="992" w:type="dxa"/>
            <w:vAlign w:val="center"/>
          </w:tcPr>
          <w:p w:rsidR="00450CFB" w:rsidRPr="001069C0" w:rsidRDefault="00450CFB" w:rsidP="008E61D6">
            <w:pPr>
              <w:tabs>
                <w:tab w:val="center" w:pos="601"/>
              </w:tabs>
              <w:jc w:val="center"/>
            </w:pPr>
            <w:r>
              <w:t>186,0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tabs>
                <w:tab w:val="center" w:pos="601"/>
              </w:tabs>
              <w:jc w:val="center"/>
            </w:pPr>
            <w:r w:rsidRPr="00313E29">
              <w:t>182,5</w:t>
            </w:r>
          </w:p>
        </w:tc>
        <w:tc>
          <w:tcPr>
            <w:tcW w:w="992" w:type="dxa"/>
            <w:vAlign w:val="center"/>
          </w:tcPr>
          <w:p w:rsidR="00450CFB" w:rsidRPr="00313E29" w:rsidRDefault="00B73415" w:rsidP="008E61D6">
            <w:pPr>
              <w:jc w:val="center"/>
            </w:pPr>
            <w:r w:rsidRPr="00313E29">
              <w:t>160,0</w:t>
            </w:r>
          </w:p>
        </w:tc>
        <w:tc>
          <w:tcPr>
            <w:tcW w:w="993" w:type="dxa"/>
            <w:vAlign w:val="center"/>
          </w:tcPr>
          <w:p w:rsidR="00450CFB" w:rsidRPr="00313E29" w:rsidRDefault="003C26DA" w:rsidP="008E61D6">
            <w:pPr>
              <w:jc w:val="center"/>
            </w:pPr>
            <w:r w:rsidRPr="00313E29">
              <w:t>160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0,0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>
            <w:pPr>
              <w:rPr>
                <w:color w:val="000000"/>
              </w:rPr>
            </w:pP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 w:val="restart"/>
          </w:tcPr>
          <w:p w:rsidR="00450CFB" w:rsidRDefault="00450CFB" w:rsidP="00386835">
            <w:pPr>
              <w:jc w:val="center"/>
            </w:pPr>
            <w:r>
              <w:t>3.</w:t>
            </w:r>
          </w:p>
        </w:tc>
        <w:tc>
          <w:tcPr>
            <w:tcW w:w="1701" w:type="dxa"/>
            <w:vMerge w:val="restart"/>
          </w:tcPr>
          <w:p w:rsidR="00450CFB" w:rsidRDefault="00450CFB" w:rsidP="00386835">
            <w:pPr>
              <w:jc w:val="both"/>
            </w:pPr>
            <w:r w:rsidRPr="00E40022">
              <w:rPr>
                <w:color w:val="00000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702" w:type="dxa"/>
            <w:vMerge w:val="restart"/>
          </w:tcPr>
          <w:p w:rsidR="00450CFB" w:rsidRPr="001069C0" w:rsidRDefault="00450CFB" w:rsidP="00BB6284">
            <w:r>
              <w:t>Администрация Пустошкинского района</w:t>
            </w:r>
          </w:p>
          <w:p w:rsidR="00450CFB" w:rsidRPr="001069C0" w:rsidRDefault="00450CFB" w:rsidP="00386835"/>
        </w:tc>
        <w:tc>
          <w:tcPr>
            <w:tcW w:w="991" w:type="dxa"/>
            <w:vMerge w:val="restart"/>
          </w:tcPr>
          <w:p w:rsidR="00450CFB" w:rsidRPr="001069C0" w:rsidRDefault="005D168C" w:rsidP="00386835">
            <w:pPr>
              <w:jc w:val="center"/>
            </w:pPr>
            <w:r>
              <w:t>2021 – 2027</w:t>
            </w:r>
            <w:r w:rsidR="00450CFB" w:rsidRPr="001069C0">
              <w:t xml:space="preserve"> гг.</w:t>
            </w: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Всего,</w:t>
            </w:r>
          </w:p>
          <w:p w:rsidR="00450CFB" w:rsidRPr="001069C0" w:rsidRDefault="00450CFB" w:rsidP="00386835">
            <w:r w:rsidRPr="001069C0">
              <w:t>из них:</w:t>
            </w:r>
          </w:p>
        </w:tc>
        <w:tc>
          <w:tcPr>
            <w:tcW w:w="992" w:type="dxa"/>
            <w:vAlign w:val="center"/>
          </w:tcPr>
          <w:p w:rsidR="00450CFB" w:rsidRPr="001069C0" w:rsidRDefault="00B141D2" w:rsidP="008E61D6">
            <w:pPr>
              <w:jc w:val="center"/>
            </w:pPr>
            <w:r>
              <w:t>6972,0</w:t>
            </w:r>
          </w:p>
        </w:tc>
        <w:tc>
          <w:tcPr>
            <w:tcW w:w="994" w:type="dxa"/>
            <w:vAlign w:val="center"/>
          </w:tcPr>
          <w:p w:rsidR="00450CFB" w:rsidRPr="0001314C" w:rsidRDefault="00450CFB" w:rsidP="008E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1110,9</w:t>
            </w:r>
          </w:p>
        </w:tc>
        <w:tc>
          <w:tcPr>
            <w:tcW w:w="992" w:type="dxa"/>
            <w:vAlign w:val="center"/>
          </w:tcPr>
          <w:p w:rsidR="00450CFB" w:rsidRPr="001069C0" w:rsidRDefault="00450CFB" w:rsidP="008E61D6">
            <w:pPr>
              <w:tabs>
                <w:tab w:val="center" w:pos="601"/>
              </w:tabs>
              <w:jc w:val="center"/>
            </w:pPr>
            <w:r>
              <w:t>1281,9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tabs>
                <w:tab w:val="center" w:pos="601"/>
              </w:tabs>
              <w:jc w:val="center"/>
            </w:pPr>
            <w:r w:rsidRPr="00313E29">
              <w:t>1128,8</w:t>
            </w:r>
          </w:p>
        </w:tc>
        <w:tc>
          <w:tcPr>
            <w:tcW w:w="992" w:type="dxa"/>
            <w:vAlign w:val="center"/>
          </w:tcPr>
          <w:p w:rsidR="00450CFB" w:rsidRPr="00313E29" w:rsidRDefault="00B73415" w:rsidP="008E61D6">
            <w:pPr>
              <w:jc w:val="center"/>
            </w:pPr>
            <w:r w:rsidRPr="00313E29">
              <w:t>884,4</w:t>
            </w:r>
          </w:p>
        </w:tc>
        <w:tc>
          <w:tcPr>
            <w:tcW w:w="993" w:type="dxa"/>
            <w:vAlign w:val="center"/>
          </w:tcPr>
          <w:p w:rsidR="00450CFB" w:rsidRPr="00313E29" w:rsidRDefault="003C26DA" w:rsidP="008E61D6">
            <w:pPr>
              <w:jc w:val="center"/>
            </w:pPr>
            <w:r w:rsidRPr="00313E29">
              <w:t>1090,0</w:t>
            </w:r>
          </w:p>
        </w:tc>
        <w:tc>
          <w:tcPr>
            <w:tcW w:w="992" w:type="dxa"/>
            <w:vAlign w:val="center"/>
          </w:tcPr>
          <w:p w:rsidR="00450CFB" w:rsidRPr="00313E29" w:rsidRDefault="005D168C" w:rsidP="008E61D6">
            <w:pPr>
              <w:jc w:val="center"/>
            </w:pPr>
            <w:r w:rsidRPr="00313E29">
              <w:t>748,0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728,0</w:t>
            </w:r>
          </w:p>
        </w:tc>
        <w:tc>
          <w:tcPr>
            <w:tcW w:w="1843" w:type="dxa"/>
            <w:vMerge w:val="restart"/>
          </w:tcPr>
          <w:p w:rsidR="00450CFB" w:rsidRPr="001069C0" w:rsidRDefault="00450CFB" w:rsidP="00386835">
            <w:pPr>
              <w:rPr>
                <w:color w:val="000000"/>
              </w:rPr>
            </w:pPr>
            <w:r w:rsidRPr="00E40022">
              <w:rPr>
                <w:color w:val="000000"/>
              </w:rPr>
              <w:t>Осуществление мер социальной поддержки отдельных категорий граждан</w:t>
            </w: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Pr="001069C0" w:rsidRDefault="00450CFB" w:rsidP="00386835"/>
        </w:tc>
        <w:tc>
          <w:tcPr>
            <w:tcW w:w="991" w:type="dxa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федеральный бюджет</w:t>
            </w:r>
          </w:p>
        </w:tc>
        <w:tc>
          <w:tcPr>
            <w:tcW w:w="992" w:type="dxa"/>
            <w:vAlign w:val="center"/>
          </w:tcPr>
          <w:p w:rsidR="00450CFB" w:rsidRPr="001069C0" w:rsidRDefault="00450CFB" w:rsidP="008E61D6">
            <w:pPr>
              <w:tabs>
                <w:tab w:val="center" w:pos="601"/>
              </w:tabs>
              <w:jc w:val="center"/>
            </w:pPr>
            <w:r>
              <w:t>278,4</w:t>
            </w:r>
          </w:p>
        </w:tc>
        <w:tc>
          <w:tcPr>
            <w:tcW w:w="994" w:type="dxa"/>
            <w:vAlign w:val="center"/>
          </w:tcPr>
          <w:p w:rsidR="00450CFB" w:rsidRPr="001069C0" w:rsidRDefault="00450CFB" w:rsidP="008E61D6">
            <w:pPr>
              <w:tabs>
                <w:tab w:val="center" w:pos="601"/>
              </w:tabs>
              <w:jc w:val="center"/>
            </w:pPr>
            <w:r w:rsidRPr="0096316E">
              <w:t>0,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450CFB" w:rsidRPr="001069C0" w:rsidRDefault="00450CFB" w:rsidP="008E61D6">
            <w:pPr>
              <w:tabs>
                <w:tab w:val="center" w:pos="601"/>
              </w:tabs>
              <w:jc w:val="center"/>
            </w:pPr>
            <w:r>
              <w:t>278,4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0,0</w:t>
            </w:r>
          </w:p>
        </w:tc>
        <w:tc>
          <w:tcPr>
            <w:tcW w:w="993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0,0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>
            <w:pPr>
              <w:rPr>
                <w:color w:val="000000"/>
              </w:rPr>
            </w:pP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Pr="001069C0" w:rsidRDefault="00450CFB" w:rsidP="00386835"/>
        </w:tc>
        <w:tc>
          <w:tcPr>
            <w:tcW w:w="991" w:type="dxa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областной бюджет</w:t>
            </w:r>
          </w:p>
        </w:tc>
        <w:tc>
          <w:tcPr>
            <w:tcW w:w="992" w:type="dxa"/>
            <w:vAlign w:val="center"/>
          </w:tcPr>
          <w:p w:rsidR="00450CFB" w:rsidRDefault="00313E29" w:rsidP="008E61D6">
            <w:pPr>
              <w:jc w:val="center"/>
            </w:pPr>
            <w:r>
              <w:t>3840,2</w:t>
            </w:r>
          </w:p>
        </w:tc>
        <w:tc>
          <w:tcPr>
            <w:tcW w:w="994" w:type="dxa"/>
            <w:vAlign w:val="center"/>
          </w:tcPr>
          <w:p w:rsidR="00450CFB" w:rsidRPr="0001314C" w:rsidRDefault="00450CFB" w:rsidP="008E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507,1</w:t>
            </w:r>
          </w:p>
        </w:tc>
        <w:tc>
          <w:tcPr>
            <w:tcW w:w="992" w:type="dxa"/>
            <w:vAlign w:val="center"/>
          </w:tcPr>
          <w:p w:rsidR="00450CFB" w:rsidRPr="001069C0" w:rsidRDefault="00450CFB" w:rsidP="008E61D6">
            <w:pPr>
              <w:tabs>
                <w:tab w:val="center" w:pos="601"/>
              </w:tabs>
              <w:jc w:val="center"/>
            </w:pPr>
            <w:r>
              <w:t>512,8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tabs>
                <w:tab w:val="center" w:pos="601"/>
              </w:tabs>
              <w:jc w:val="center"/>
            </w:pPr>
            <w:r w:rsidRPr="00313E29">
              <w:t>558,9</w:t>
            </w:r>
          </w:p>
        </w:tc>
        <w:tc>
          <w:tcPr>
            <w:tcW w:w="992" w:type="dxa"/>
            <w:vAlign w:val="center"/>
          </w:tcPr>
          <w:p w:rsidR="00450CFB" w:rsidRPr="00313E29" w:rsidRDefault="00B73415" w:rsidP="008E61D6">
            <w:pPr>
              <w:jc w:val="center"/>
            </w:pPr>
            <w:r w:rsidRPr="00313E29">
              <w:t>575,4</w:t>
            </w:r>
          </w:p>
        </w:tc>
        <w:tc>
          <w:tcPr>
            <w:tcW w:w="993" w:type="dxa"/>
            <w:vAlign w:val="center"/>
          </w:tcPr>
          <w:p w:rsidR="00450CFB" w:rsidRPr="00313E29" w:rsidRDefault="003C26DA" w:rsidP="008E61D6">
            <w:pPr>
              <w:jc w:val="center"/>
            </w:pPr>
            <w:r w:rsidRPr="00313E29">
              <w:t>590,0</w:t>
            </w:r>
          </w:p>
        </w:tc>
        <w:tc>
          <w:tcPr>
            <w:tcW w:w="992" w:type="dxa"/>
            <w:vAlign w:val="center"/>
          </w:tcPr>
          <w:p w:rsidR="00450CFB" w:rsidRPr="00313E29" w:rsidRDefault="005D168C" w:rsidP="008E61D6">
            <w:pPr>
              <w:jc w:val="center"/>
            </w:pPr>
            <w:r w:rsidRPr="00313E29">
              <w:t>548,0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548,0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>
            <w:pPr>
              <w:rPr>
                <w:color w:val="000000"/>
              </w:rPr>
            </w:pP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Pr="001069C0" w:rsidRDefault="00450CFB" w:rsidP="00386835"/>
        </w:tc>
        <w:tc>
          <w:tcPr>
            <w:tcW w:w="991" w:type="dxa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местный бюджет</w:t>
            </w:r>
          </w:p>
        </w:tc>
        <w:tc>
          <w:tcPr>
            <w:tcW w:w="992" w:type="dxa"/>
            <w:vAlign w:val="center"/>
          </w:tcPr>
          <w:p w:rsidR="00450CFB" w:rsidRDefault="00313E29" w:rsidP="008E61D6">
            <w:pPr>
              <w:jc w:val="center"/>
            </w:pPr>
            <w:r>
              <w:t>2853,4</w:t>
            </w:r>
          </w:p>
        </w:tc>
        <w:tc>
          <w:tcPr>
            <w:tcW w:w="994" w:type="dxa"/>
            <w:vAlign w:val="center"/>
          </w:tcPr>
          <w:p w:rsidR="00450CFB" w:rsidRDefault="00450CFB" w:rsidP="008E61D6">
            <w:pPr>
              <w:jc w:val="center"/>
            </w:pPr>
            <w:r>
              <w:t>603,8</w:t>
            </w:r>
          </w:p>
        </w:tc>
        <w:tc>
          <w:tcPr>
            <w:tcW w:w="992" w:type="dxa"/>
            <w:vAlign w:val="center"/>
          </w:tcPr>
          <w:p w:rsidR="00450CFB" w:rsidRDefault="00450CFB" w:rsidP="008E61D6">
            <w:pPr>
              <w:jc w:val="center"/>
            </w:pPr>
            <w:r>
              <w:t>490,7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8E61D6">
            <w:pPr>
              <w:jc w:val="center"/>
            </w:pPr>
            <w:r w:rsidRPr="00313E29">
              <w:t>569,9</w:t>
            </w:r>
          </w:p>
        </w:tc>
        <w:tc>
          <w:tcPr>
            <w:tcW w:w="992" w:type="dxa"/>
            <w:vAlign w:val="center"/>
          </w:tcPr>
          <w:p w:rsidR="00450CFB" w:rsidRPr="00313E29" w:rsidRDefault="00B73415" w:rsidP="008E61D6">
            <w:pPr>
              <w:jc w:val="center"/>
            </w:pPr>
            <w:r w:rsidRPr="00313E29">
              <w:t>309,0</w:t>
            </w:r>
          </w:p>
        </w:tc>
        <w:tc>
          <w:tcPr>
            <w:tcW w:w="993" w:type="dxa"/>
            <w:vAlign w:val="center"/>
          </w:tcPr>
          <w:p w:rsidR="00450CFB" w:rsidRPr="00313E29" w:rsidRDefault="003C26DA" w:rsidP="008E61D6">
            <w:pPr>
              <w:jc w:val="center"/>
            </w:pPr>
            <w:r w:rsidRPr="00313E29">
              <w:t>500,0</w:t>
            </w:r>
          </w:p>
        </w:tc>
        <w:tc>
          <w:tcPr>
            <w:tcW w:w="992" w:type="dxa"/>
            <w:vAlign w:val="center"/>
          </w:tcPr>
          <w:p w:rsidR="00450CFB" w:rsidRPr="00313E29" w:rsidRDefault="005D168C" w:rsidP="008E61D6">
            <w:pPr>
              <w:jc w:val="center"/>
            </w:pPr>
            <w:r w:rsidRPr="00313E29">
              <w:t>200,0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180,0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>
            <w:pPr>
              <w:rPr>
                <w:color w:val="000000"/>
              </w:rPr>
            </w:pP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 w:val="restart"/>
          </w:tcPr>
          <w:p w:rsidR="00450CFB" w:rsidRDefault="00450CFB" w:rsidP="00386835">
            <w:pPr>
              <w:jc w:val="center"/>
            </w:pPr>
            <w:r>
              <w:lastRenderedPageBreak/>
              <w:t>4.</w:t>
            </w:r>
          </w:p>
        </w:tc>
        <w:tc>
          <w:tcPr>
            <w:tcW w:w="1701" w:type="dxa"/>
            <w:vMerge w:val="restart"/>
          </w:tcPr>
          <w:p w:rsidR="00450CFB" w:rsidRDefault="00450CFB" w:rsidP="00386835">
            <w:pPr>
              <w:jc w:val="both"/>
            </w:pPr>
            <w:r>
              <w:rPr>
                <w:color w:val="000000"/>
              </w:rPr>
              <w:t>Обеспечение поздравлений ветеранов Великой Отечественной войны</w:t>
            </w:r>
          </w:p>
        </w:tc>
        <w:tc>
          <w:tcPr>
            <w:tcW w:w="1702" w:type="dxa"/>
            <w:vMerge w:val="restart"/>
          </w:tcPr>
          <w:p w:rsidR="00450CFB" w:rsidRPr="001069C0" w:rsidRDefault="00450CFB" w:rsidP="00A072EA">
            <w:r>
              <w:t>Администрация Пустошкинского района</w:t>
            </w:r>
          </w:p>
          <w:p w:rsidR="00450CFB" w:rsidRPr="001069C0" w:rsidRDefault="00450CFB" w:rsidP="00386835"/>
        </w:tc>
        <w:tc>
          <w:tcPr>
            <w:tcW w:w="991" w:type="dxa"/>
            <w:vMerge w:val="restart"/>
          </w:tcPr>
          <w:p w:rsidR="00450CFB" w:rsidRPr="001069C0" w:rsidRDefault="00A5610C" w:rsidP="00386835">
            <w:pPr>
              <w:jc w:val="center"/>
            </w:pPr>
            <w:r>
              <w:t>2021 – 2027</w:t>
            </w:r>
            <w:r w:rsidR="00450CFB" w:rsidRPr="001069C0">
              <w:t xml:space="preserve"> гг.</w:t>
            </w: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Всего,</w:t>
            </w:r>
          </w:p>
          <w:p w:rsidR="00450CFB" w:rsidRPr="001069C0" w:rsidRDefault="00450CFB" w:rsidP="00386835">
            <w:r w:rsidRPr="001069C0">
              <w:t>из них:</w:t>
            </w:r>
          </w:p>
        </w:tc>
        <w:tc>
          <w:tcPr>
            <w:tcW w:w="992" w:type="dxa"/>
          </w:tcPr>
          <w:p w:rsidR="00450CFB" w:rsidRPr="001069C0" w:rsidRDefault="00313E29" w:rsidP="00386835">
            <w:pPr>
              <w:jc w:val="center"/>
            </w:pPr>
            <w:r>
              <w:t>85,9</w:t>
            </w:r>
          </w:p>
        </w:tc>
        <w:tc>
          <w:tcPr>
            <w:tcW w:w="994" w:type="dxa"/>
          </w:tcPr>
          <w:p w:rsidR="00450CFB" w:rsidRDefault="00450CFB" w:rsidP="00386835">
            <w:pPr>
              <w:jc w:val="center"/>
            </w:pPr>
            <w:r>
              <w:t>22,4</w:t>
            </w:r>
          </w:p>
        </w:tc>
        <w:tc>
          <w:tcPr>
            <w:tcW w:w="992" w:type="dxa"/>
          </w:tcPr>
          <w:p w:rsidR="00450CFB" w:rsidRPr="001069C0" w:rsidRDefault="00450CFB" w:rsidP="00386835">
            <w:pPr>
              <w:tabs>
                <w:tab w:val="center" w:pos="601"/>
              </w:tabs>
              <w:jc w:val="center"/>
            </w:pPr>
            <w:r>
              <w:t>14,4</w:t>
            </w:r>
          </w:p>
        </w:tc>
        <w:tc>
          <w:tcPr>
            <w:tcW w:w="992" w:type="dxa"/>
          </w:tcPr>
          <w:p w:rsidR="00450CFB" w:rsidRPr="00313E29" w:rsidRDefault="00450CFB" w:rsidP="00386835">
            <w:pPr>
              <w:tabs>
                <w:tab w:val="center" w:pos="601"/>
              </w:tabs>
              <w:jc w:val="center"/>
            </w:pPr>
            <w:r w:rsidRPr="00313E29">
              <w:t>6,4</w:t>
            </w:r>
          </w:p>
        </w:tc>
        <w:tc>
          <w:tcPr>
            <w:tcW w:w="992" w:type="dxa"/>
          </w:tcPr>
          <w:p w:rsidR="00450CFB" w:rsidRPr="00313E29" w:rsidRDefault="00450CFB" w:rsidP="00386835">
            <w:pPr>
              <w:jc w:val="center"/>
            </w:pPr>
            <w:r w:rsidRPr="00313E29">
              <w:t>12,7</w:t>
            </w:r>
          </w:p>
        </w:tc>
        <w:tc>
          <w:tcPr>
            <w:tcW w:w="993" w:type="dxa"/>
          </w:tcPr>
          <w:p w:rsidR="00450CFB" w:rsidRPr="00313E29" w:rsidRDefault="003C26DA" w:rsidP="00386835">
            <w:pPr>
              <w:jc w:val="center"/>
            </w:pPr>
            <w:r w:rsidRPr="00313E29">
              <w:t>30,0</w:t>
            </w:r>
          </w:p>
        </w:tc>
        <w:tc>
          <w:tcPr>
            <w:tcW w:w="992" w:type="dxa"/>
          </w:tcPr>
          <w:p w:rsidR="00450CFB" w:rsidRPr="00313E29" w:rsidRDefault="00450CFB" w:rsidP="00386835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0,0</w:t>
            </w:r>
          </w:p>
        </w:tc>
        <w:tc>
          <w:tcPr>
            <w:tcW w:w="1843" w:type="dxa"/>
            <w:vMerge w:val="restart"/>
          </w:tcPr>
          <w:p w:rsidR="00450CFB" w:rsidRPr="001069C0" w:rsidRDefault="00450CFB" w:rsidP="00386835">
            <w:pPr>
              <w:rPr>
                <w:color w:val="000000"/>
              </w:rPr>
            </w:pPr>
            <w:r>
              <w:rPr>
                <w:color w:val="000000"/>
              </w:rPr>
              <w:t>Поздравление ветеранов Великой Отечественной войны Пустошкинского района в связи с традиционно считающимися юбилейными Днями рождения, начиная с 90-летия</w:t>
            </w: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Pr="001069C0" w:rsidRDefault="00450CFB" w:rsidP="00386835"/>
        </w:tc>
        <w:tc>
          <w:tcPr>
            <w:tcW w:w="991" w:type="dxa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Федеральный бюджет</w:t>
            </w:r>
          </w:p>
        </w:tc>
        <w:tc>
          <w:tcPr>
            <w:tcW w:w="992" w:type="dxa"/>
            <w:vAlign w:val="center"/>
          </w:tcPr>
          <w:p w:rsidR="00450CFB" w:rsidRDefault="00450CFB" w:rsidP="00E21945">
            <w:pPr>
              <w:jc w:val="center"/>
            </w:pPr>
            <w:r w:rsidRPr="00483C71">
              <w:t>0,0</w:t>
            </w:r>
          </w:p>
        </w:tc>
        <w:tc>
          <w:tcPr>
            <w:tcW w:w="994" w:type="dxa"/>
            <w:vAlign w:val="center"/>
          </w:tcPr>
          <w:p w:rsidR="00450CFB" w:rsidRDefault="00450CFB" w:rsidP="00E21945">
            <w:pPr>
              <w:jc w:val="center"/>
            </w:pPr>
            <w:r w:rsidRPr="00483C71">
              <w:t>0,0</w:t>
            </w:r>
          </w:p>
        </w:tc>
        <w:tc>
          <w:tcPr>
            <w:tcW w:w="992" w:type="dxa"/>
            <w:vAlign w:val="center"/>
          </w:tcPr>
          <w:p w:rsidR="00450CFB" w:rsidRDefault="00450CFB" w:rsidP="00E21945">
            <w:pPr>
              <w:jc w:val="center"/>
            </w:pPr>
            <w:r w:rsidRPr="00483C71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E21945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E21945">
            <w:pPr>
              <w:jc w:val="center"/>
            </w:pPr>
            <w:r w:rsidRPr="00313E29">
              <w:t>0,0</w:t>
            </w:r>
          </w:p>
        </w:tc>
        <w:tc>
          <w:tcPr>
            <w:tcW w:w="993" w:type="dxa"/>
            <w:vAlign w:val="center"/>
          </w:tcPr>
          <w:p w:rsidR="00450CFB" w:rsidRPr="00313E29" w:rsidRDefault="00450CFB" w:rsidP="00E21945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E21945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0,0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>
            <w:pPr>
              <w:rPr>
                <w:color w:val="000000"/>
              </w:rPr>
            </w:pP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Pr="001069C0" w:rsidRDefault="00450CFB" w:rsidP="00386835"/>
        </w:tc>
        <w:tc>
          <w:tcPr>
            <w:tcW w:w="991" w:type="dxa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областной бюджет</w:t>
            </w:r>
          </w:p>
        </w:tc>
        <w:tc>
          <w:tcPr>
            <w:tcW w:w="992" w:type="dxa"/>
            <w:vAlign w:val="center"/>
          </w:tcPr>
          <w:p w:rsidR="00450CFB" w:rsidRDefault="00450CFB" w:rsidP="00E21945">
            <w:pPr>
              <w:jc w:val="center"/>
            </w:pPr>
            <w:r w:rsidRPr="00C75DD0">
              <w:t>0,0</w:t>
            </w:r>
          </w:p>
        </w:tc>
        <w:tc>
          <w:tcPr>
            <w:tcW w:w="994" w:type="dxa"/>
            <w:vAlign w:val="center"/>
          </w:tcPr>
          <w:p w:rsidR="00450CFB" w:rsidRDefault="00450CFB" w:rsidP="00E21945">
            <w:pPr>
              <w:jc w:val="center"/>
            </w:pPr>
            <w:r w:rsidRPr="00C75DD0">
              <w:t>0,0</w:t>
            </w:r>
          </w:p>
        </w:tc>
        <w:tc>
          <w:tcPr>
            <w:tcW w:w="992" w:type="dxa"/>
            <w:vAlign w:val="center"/>
          </w:tcPr>
          <w:p w:rsidR="00450CFB" w:rsidRDefault="00450CFB" w:rsidP="00E21945">
            <w:pPr>
              <w:jc w:val="center"/>
            </w:pPr>
            <w:r w:rsidRPr="00C75DD0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E21945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E21945">
            <w:pPr>
              <w:jc w:val="center"/>
            </w:pPr>
            <w:r w:rsidRPr="00313E29">
              <w:t>0,0</w:t>
            </w:r>
          </w:p>
        </w:tc>
        <w:tc>
          <w:tcPr>
            <w:tcW w:w="993" w:type="dxa"/>
            <w:vAlign w:val="center"/>
          </w:tcPr>
          <w:p w:rsidR="00450CFB" w:rsidRPr="00313E29" w:rsidRDefault="00450CFB" w:rsidP="00E21945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E21945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0,0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>
            <w:pPr>
              <w:rPr>
                <w:color w:val="000000"/>
              </w:rPr>
            </w:pP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Pr="001069C0" w:rsidRDefault="00450CFB" w:rsidP="00386835"/>
        </w:tc>
        <w:tc>
          <w:tcPr>
            <w:tcW w:w="991" w:type="dxa"/>
            <w:vMerge/>
          </w:tcPr>
          <w:p w:rsidR="00450CFB" w:rsidRPr="001069C0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386835">
            <w:r w:rsidRPr="001069C0">
              <w:t>местный бюджет</w:t>
            </w:r>
          </w:p>
        </w:tc>
        <w:tc>
          <w:tcPr>
            <w:tcW w:w="992" w:type="dxa"/>
            <w:vAlign w:val="center"/>
          </w:tcPr>
          <w:p w:rsidR="00450CFB" w:rsidRPr="001069C0" w:rsidRDefault="00313E29" w:rsidP="00E21945">
            <w:pPr>
              <w:jc w:val="center"/>
            </w:pPr>
            <w:r>
              <w:t>85,9</w:t>
            </w:r>
          </w:p>
        </w:tc>
        <w:tc>
          <w:tcPr>
            <w:tcW w:w="994" w:type="dxa"/>
            <w:vAlign w:val="center"/>
          </w:tcPr>
          <w:p w:rsidR="00450CFB" w:rsidRDefault="00450CFB" w:rsidP="00E21945">
            <w:pPr>
              <w:jc w:val="center"/>
            </w:pPr>
            <w:r>
              <w:t>22,4</w:t>
            </w:r>
          </w:p>
        </w:tc>
        <w:tc>
          <w:tcPr>
            <w:tcW w:w="992" w:type="dxa"/>
            <w:vAlign w:val="center"/>
          </w:tcPr>
          <w:p w:rsidR="00450CFB" w:rsidRPr="001069C0" w:rsidRDefault="00450CFB" w:rsidP="00E21945">
            <w:pPr>
              <w:tabs>
                <w:tab w:val="center" w:pos="601"/>
              </w:tabs>
              <w:jc w:val="center"/>
            </w:pPr>
            <w:r>
              <w:t>14,4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E21945">
            <w:pPr>
              <w:tabs>
                <w:tab w:val="center" w:pos="601"/>
              </w:tabs>
              <w:jc w:val="center"/>
            </w:pPr>
            <w:r w:rsidRPr="00313E29">
              <w:t>6,4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E21945">
            <w:pPr>
              <w:jc w:val="center"/>
            </w:pPr>
            <w:r w:rsidRPr="00313E29">
              <w:t>12,7</w:t>
            </w:r>
          </w:p>
        </w:tc>
        <w:tc>
          <w:tcPr>
            <w:tcW w:w="993" w:type="dxa"/>
            <w:vAlign w:val="center"/>
          </w:tcPr>
          <w:p w:rsidR="00450CFB" w:rsidRPr="00313E29" w:rsidRDefault="003C26DA" w:rsidP="00E21945">
            <w:pPr>
              <w:jc w:val="center"/>
            </w:pPr>
            <w:r w:rsidRPr="00313E29">
              <w:t>30,0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E21945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0,0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>
            <w:pPr>
              <w:rPr>
                <w:color w:val="000000"/>
              </w:rPr>
            </w:pP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 w:val="restart"/>
          </w:tcPr>
          <w:p w:rsidR="00450CFB" w:rsidRDefault="00450CFB" w:rsidP="00386835">
            <w:pPr>
              <w:jc w:val="center"/>
            </w:pPr>
            <w:r>
              <w:t>5.</w:t>
            </w:r>
          </w:p>
        </w:tc>
        <w:tc>
          <w:tcPr>
            <w:tcW w:w="1701" w:type="dxa"/>
            <w:vMerge w:val="restart"/>
          </w:tcPr>
          <w:p w:rsidR="00450CFB" w:rsidRDefault="00450CFB" w:rsidP="00386835">
            <w:pPr>
              <w:jc w:val="both"/>
            </w:pPr>
            <w:r w:rsidRPr="00D20688">
              <w:t>Приспособление к потребностям инвалидов муниципальных квартир, подъездов, дворовых территорий путем переоборудования, приобретения и установки технических средств реабилитации</w:t>
            </w:r>
          </w:p>
        </w:tc>
        <w:tc>
          <w:tcPr>
            <w:tcW w:w="1702" w:type="dxa"/>
            <w:vMerge w:val="restart"/>
          </w:tcPr>
          <w:p w:rsidR="00450CFB" w:rsidRPr="001069C0" w:rsidRDefault="00450CFB" w:rsidP="002E7793">
            <w:r>
              <w:t>Администрация Пустошкинского района</w:t>
            </w:r>
          </w:p>
          <w:p w:rsidR="00450CFB" w:rsidRPr="001069C0" w:rsidRDefault="00450CFB" w:rsidP="00386835"/>
        </w:tc>
        <w:tc>
          <w:tcPr>
            <w:tcW w:w="991" w:type="dxa"/>
            <w:vMerge w:val="restart"/>
          </w:tcPr>
          <w:p w:rsidR="00450CFB" w:rsidRPr="001069C0" w:rsidRDefault="00A5610C" w:rsidP="00386835">
            <w:pPr>
              <w:jc w:val="center"/>
            </w:pPr>
            <w:r>
              <w:t>2021 – 2027</w:t>
            </w:r>
            <w:r w:rsidR="00450CFB" w:rsidRPr="001069C0">
              <w:t xml:space="preserve"> гг.</w:t>
            </w:r>
          </w:p>
        </w:tc>
        <w:tc>
          <w:tcPr>
            <w:tcW w:w="1134" w:type="dxa"/>
          </w:tcPr>
          <w:p w:rsidR="00450CFB" w:rsidRPr="001069C0" w:rsidRDefault="00450CFB" w:rsidP="00B87E5F">
            <w:r w:rsidRPr="001069C0">
              <w:t>Всего,</w:t>
            </w:r>
          </w:p>
          <w:p w:rsidR="00450CFB" w:rsidRPr="001069C0" w:rsidRDefault="00450CFB" w:rsidP="00B87E5F">
            <w:r w:rsidRPr="001069C0">
              <w:t>из них:</w:t>
            </w:r>
          </w:p>
        </w:tc>
        <w:tc>
          <w:tcPr>
            <w:tcW w:w="992" w:type="dxa"/>
            <w:vAlign w:val="center"/>
          </w:tcPr>
          <w:p w:rsidR="00450CFB" w:rsidRPr="001069C0" w:rsidRDefault="00450CFB" w:rsidP="007C15A6">
            <w:pPr>
              <w:jc w:val="center"/>
            </w:pPr>
            <w:r>
              <w:t>85,9</w:t>
            </w:r>
          </w:p>
        </w:tc>
        <w:tc>
          <w:tcPr>
            <w:tcW w:w="994" w:type="dxa"/>
            <w:vAlign w:val="center"/>
          </w:tcPr>
          <w:p w:rsidR="00450CFB" w:rsidRPr="001069C0" w:rsidRDefault="00450CFB" w:rsidP="007C15A6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450CFB" w:rsidRDefault="00450CFB" w:rsidP="007C15A6">
            <w:pPr>
              <w:jc w:val="center"/>
            </w:pPr>
            <w:r>
              <w:t>85,9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7C15A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7C15A6">
            <w:pPr>
              <w:jc w:val="center"/>
            </w:pPr>
            <w:r w:rsidRPr="00313E29">
              <w:t>0,0</w:t>
            </w:r>
          </w:p>
        </w:tc>
        <w:tc>
          <w:tcPr>
            <w:tcW w:w="993" w:type="dxa"/>
            <w:vAlign w:val="center"/>
          </w:tcPr>
          <w:p w:rsidR="00450CFB" w:rsidRPr="00313E29" w:rsidRDefault="00450CFB" w:rsidP="007C15A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7C15A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0,0</w:t>
            </w:r>
          </w:p>
        </w:tc>
        <w:tc>
          <w:tcPr>
            <w:tcW w:w="1843" w:type="dxa"/>
            <w:vMerge w:val="restart"/>
          </w:tcPr>
          <w:p w:rsidR="00450CFB" w:rsidRPr="001069C0" w:rsidRDefault="00450CFB" w:rsidP="00386835">
            <w:pPr>
              <w:rPr>
                <w:color w:val="000000"/>
              </w:rPr>
            </w:pPr>
            <w:r>
              <w:rPr>
                <w:color w:val="000000"/>
              </w:rPr>
              <w:t>Адаптация социально значимых объектов к потребностям маломобильных групп населения</w:t>
            </w: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Pr="00D20688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Default="00450CFB" w:rsidP="002E7793"/>
        </w:tc>
        <w:tc>
          <w:tcPr>
            <w:tcW w:w="991" w:type="dxa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B87E5F">
            <w:r w:rsidRPr="001069C0">
              <w:t>Федеральный бюджет</w:t>
            </w:r>
          </w:p>
        </w:tc>
        <w:tc>
          <w:tcPr>
            <w:tcW w:w="992" w:type="dxa"/>
            <w:vAlign w:val="center"/>
          </w:tcPr>
          <w:p w:rsidR="00450CFB" w:rsidRDefault="00450CFB" w:rsidP="007C15A6">
            <w:pPr>
              <w:jc w:val="center"/>
            </w:pPr>
            <w:r w:rsidRPr="007325E3">
              <w:t>0,0</w:t>
            </w:r>
          </w:p>
        </w:tc>
        <w:tc>
          <w:tcPr>
            <w:tcW w:w="994" w:type="dxa"/>
            <w:vAlign w:val="center"/>
          </w:tcPr>
          <w:p w:rsidR="00450CFB" w:rsidRDefault="00450CFB" w:rsidP="007C15A6">
            <w:pPr>
              <w:jc w:val="center"/>
            </w:pPr>
            <w:r w:rsidRPr="007325E3">
              <w:t>0,0</w:t>
            </w:r>
          </w:p>
        </w:tc>
        <w:tc>
          <w:tcPr>
            <w:tcW w:w="992" w:type="dxa"/>
            <w:vAlign w:val="center"/>
          </w:tcPr>
          <w:p w:rsidR="00450CFB" w:rsidRDefault="00450CFB" w:rsidP="007C15A6">
            <w:pPr>
              <w:jc w:val="center"/>
            </w:pPr>
            <w:r w:rsidRPr="007325E3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7C15A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7C15A6">
            <w:pPr>
              <w:jc w:val="center"/>
            </w:pPr>
            <w:r w:rsidRPr="00313E29">
              <w:t>0,0</w:t>
            </w:r>
          </w:p>
        </w:tc>
        <w:tc>
          <w:tcPr>
            <w:tcW w:w="993" w:type="dxa"/>
            <w:vAlign w:val="center"/>
          </w:tcPr>
          <w:p w:rsidR="00450CFB" w:rsidRPr="00313E29" w:rsidRDefault="00450CFB" w:rsidP="007C15A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7C15A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0,0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>
            <w:pPr>
              <w:rPr>
                <w:color w:val="000000"/>
              </w:rPr>
            </w:pP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Pr="00D20688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Default="00450CFB" w:rsidP="002E7793"/>
        </w:tc>
        <w:tc>
          <w:tcPr>
            <w:tcW w:w="991" w:type="dxa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B87E5F">
            <w:r w:rsidRPr="001069C0">
              <w:t>областной бюджет</w:t>
            </w:r>
          </w:p>
        </w:tc>
        <w:tc>
          <w:tcPr>
            <w:tcW w:w="992" w:type="dxa"/>
            <w:vAlign w:val="center"/>
          </w:tcPr>
          <w:p w:rsidR="00450CFB" w:rsidRDefault="00450CFB" w:rsidP="007C15A6">
            <w:pPr>
              <w:jc w:val="center"/>
            </w:pPr>
            <w:r>
              <w:t>77,3</w:t>
            </w:r>
          </w:p>
        </w:tc>
        <w:tc>
          <w:tcPr>
            <w:tcW w:w="994" w:type="dxa"/>
            <w:vAlign w:val="center"/>
          </w:tcPr>
          <w:p w:rsidR="00450CFB" w:rsidRDefault="00450CFB" w:rsidP="007C15A6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450CFB" w:rsidRDefault="00450CFB" w:rsidP="007C15A6">
            <w:pPr>
              <w:jc w:val="center"/>
            </w:pPr>
            <w:r>
              <w:t>77,3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7C15A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7C15A6">
            <w:pPr>
              <w:jc w:val="center"/>
            </w:pPr>
            <w:r w:rsidRPr="00313E29">
              <w:t>0,0</w:t>
            </w:r>
          </w:p>
        </w:tc>
        <w:tc>
          <w:tcPr>
            <w:tcW w:w="993" w:type="dxa"/>
            <w:vAlign w:val="center"/>
          </w:tcPr>
          <w:p w:rsidR="00450CFB" w:rsidRPr="00313E29" w:rsidRDefault="00450CFB" w:rsidP="007C15A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  <w:vAlign w:val="center"/>
          </w:tcPr>
          <w:p w:rsidR="00450CFB" w:rsidRPr="00313E29" w:rsidRDefault="00450CFB" w:rsidP="007C15A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0,0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>
            <w:pPr>
              <w:rPr>
                <w:color w:val="000000"/>
              </w:rPr>
            </w:pPr>
          </w:p>
        </w:tc>
      </w:tr>
      <w:tr w:rsidR="00450CFB" w:rsidRPr="001069C0" w:rsidTr="00450CFB">
        <w:trPr>
          <w:trHeight w:val="472"/>
        </w:trPr>
        <w:tc>
          <w:tcPr>
            <w:tcW w:w="567" w:type="dxa"/>
            <w:gridSpan w:val="2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701" w:type="dxa"/>
            <w:vMerge/>
          </w:tcPr>
          <w:p w:rsidR="00450CFB" w:rsidRPr="00D20688" w:rsidRDefault="00450CFB" w:rsidP="00386835">
            <w:pPr>
              <w:jc w:val="both"/>
            </w:pPr>
          </w:p>
        </w:tc>
        <w:tc>
          <w:tcPr>
            <w:tcW w:w="1702" w:type="dxa"/>
            <w:vMerge/>
          </w:tcPr>
          <w:p w:rsidR="00450CFB" w:rsidRDefault="00450CFB" w:rsidP="002E7793"/>
        </w:tc>
        <w:tc>
          <w:tcPr>
            <w:tcW w:w="991" w:type="dxa"/>
            <w:vMerge/>
          </w:tcPr>
          <w:p w:rsidR="00450CFB" w:rsidRDefault="00450CFB" w:rsidP="00386835">
            <w:pPr>
              <w:jc w:val="center"/>
            </w:pPr>
          </w:p>
        </w:tc>
        <w:tc>
          <w:tcPr>
            <w:tcW w:w="1134" w:type="dxa"/>
          </w:tcPr>
          <w:p w:rsidR="00450CFB" w:rsidRPr="001069C0" w:rsidRDefault="00450CFB" w:rsidP="00B87E5F">
            <w:r w:rsidRPr="001069C0">
              <w:t>местный бюджет</w:t>
            </w:r>
          </w:p>
        </w:tc>
        <w:tc>
          <w:tcPr>
            <w:tcW w:w="992" w:type="dxa"/>
          </w:tcPr>
          <w:p w:rsidR="00450CFB" w:rsidRDefault="00450CFB" w:rsidP="00B87E5F">
            <w:pPr>
              <w:jc w:val="center"/>
            </w:pPr>
            <w:r>
              <w:t>8,6</w:t>
            </w:r>
          </w:p>
        </w:tc>
        <w:tc>
          <w:tcPr>
            <w:tcW w:w="994" w:type="dxa"/>
          </w:tcPr>
          <w:p w:rsidR="00450CFB" w:rsidRDefault="00450CFB" w:rsidP="00B87E5F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50CFB" w:rsidRPr="001069C0" w:rsidRDefault="00450CFB" w:rsidP="00B87E5F">
            <w:pPr>
              <w:tabs>
                <w:tab w:val="center" w:pos="601"/>
              </w:tabs>
              <w:jc w:val="center"/>
            </w:pPr>
            <w:r>
              <w:t>8,6</w:t>
            </w:r>
          </w:p>
        </w:tc>
        <w:tc>
          <w:tcPr>
            <w:tcW w:w="992" w:type="dxa"/>
          </w:tcPr>
          <w:p w:rsidR="00450CFB" w:rsidRPr="00313E29" w:rsidRDefault="00450CFB" w:rsidP="00B87E5F">
            <w:pPr>
              <w:tabs>
                <w:tab w:val="center" w:pos="601"/>
              </w:tabs>
              <w:jc w:val="center"/>
            </w:pPr>
            <w:r w:rsidRPr="00313E29">
              <w:t>0,0</w:t>
            </w:r>
          </w:p>
        </w:tc>
        <w:tc>
          <w:tcPr>
            <w:tcW w:w="992" w:type="dxa"/>
          </w:tcPr>
          <w:p w:rsidR="00450CFB" w:rsidRPr="00313E29" w:rsidRDefault="00450CFB" w:rsidP="00B87E5F">
            <w:pPr>
              <w:jc w:val="center"/>
            </w:pPr>
            <w:r w:rsidRPr="00313E29">
              <w:t>0,0</w:t>
            </w:r>
          </w:p>
        </w:tc>
        <w:tc>
          <w:tcPr>
            <w:tcW w:w="993" w:type="dxa"/>
          </w:tcPr>
          <w:p w:rsidR="00450CFB" w:rsidRPr="00313E29" w:rsidRDefault="00450CFB" w:rsidP="007C15A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</w:tcPr>
          <w:p w:rsidR="00450CFB" w:rsidRPr="00313E29" w:rsidRDefault="00450CFB" w:rsidP="007C15A6">
            <w:pPr>
              <w:jc w:val="center"/>
            </w:pPr>
            <w:r w:rsidRPr="00313E29">
              <w:t>0,0</w:t>
            </w:r>
          </w:p>
        </w:tc>
        <w:tc>
          <w:tcPr>
            <w:tcW w:w="992" w:type="dxa"/>
          </w:tcPr>
          <w:p w:rsidR="00450CFB" w:rsidRPr="00313E29" w:rsidRDefault="005D168C" w:rsidP="00313E29">
            <w:pPr>
              <w:jc w:val="center"/>
              <w:rPr>
                <w:color w:val="000000"/>
              </w:rPr>
            </w:pPr>
            <w:r w:rsidRPr="00313E29">
              <w:rPr>
                <w:color w:val="000000"/>
              </w:rPr>
              <w:t>0,0</w:t>
            </w:r>
          </w:p>
        </w:tc>
        <w:tc>
          <w:tcPr>
            <w:tcW w:w="1843" w:type="dxa"/>
            <w:vMerge/>
          </w:tcPr>
          <w:p w:rsidR="00450CFB" w:rsidRPr="001069C0" w:rsidRDefault="00450CFB" w:rsidP="00386835">
            <w:pPr>
              <w:rPr>
                <w:color w:val="000000"/>
              </w:rPr>
            </w:pPr>
          </w:p>
        </w:tc>
      </w:tr>
      <w:tr w:rsidR="00450CFB" w:rsidRPr="001069C0" w:rsidTr="00450CFB">
        <w:trPr>
          <w:trHeight w:val="472"/>
        </w:trPr>
        <w:tc>
          <w:tcPr>
            <w:tcW w:w="2268" w:type="dxa"/>
            <w:gridSpan w:val="3"/>
          </w:tcPr>
          <w:p w:rsidR="00450CFB" w:rsidRPr="001069C0" w:rsidRDefault="00450CFB" w:rsidP="00386835">
            <w:pPr>
              <w:jc w:val="both"/>
              <w:rPr>
                <w:b/>
              </w:rPr>
            </w:pPr>
            <w:r w:rsidRPr="001069C0">
              <w:rPr>
                <w:b/>
              </w:rPr>
              <w:t>Всего по подпрограмме</w:t>
            </w:r>
          </w:p>
        </w:tc>
        <w:tc>
          <w:tcPr>
            <w:tcW w:w="1702" w:type="dxa"/>
          </w:tcPr>
          <w:p w:rsidR="00450CFB" w:rsidRPr="001069C0" w:rsidRDefault="00450CFB" w:rsidP="00386835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450CFB" w:rsidRPr="001069C0" w:rsidRDefault="00450CFB" w:rsidP="0038683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0CFB" w:rsidRPr="001069C0" w:rsidRDefault="00450CFB" w:rsidP="0038683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0CFB" w:rsidRPr="001069C0" w:rsidRDefault="00313E29" w:rsidP="00386835">
            <w:pPr>
              <w:jc w:val="center"/>
              <w:rPr>
                <w:b/>
              </w:rPr>
            </w:pPr>
            <w:r>
              <w:rPr>
                <w:b/>
              </w:rPr>
              <w:t>35901,2</w:t>
            </w:r>
          </w:p>
        </w:tc>
        <w:tc>
          <w:tcPr>
            <w:tcW w:w="994" w:type="dxa"/>
          </w:tcPr>
          <w:p w:rsidR="00450CFB" w:rsidRPr="001069C0" w:rsidRDefault="00450CFB" w:rsidP="00386835">
            <w:pPr>
              <w:tabs>
                <w:tab w:val="center" w:pos="601"/>
              </w:tabs>
              <w:jc w:val="center"/>
              <w:rPr>
                <w:b/>
              </w:rPr>
            </w:pPr>
            <w:r>
              <w:rPr>
                <w:b/>
              </w:rPr>
              <w:t>5219,0</w:t>
            </w:r>
          </w:p>
        </w:tc>
        <w:tc>
          <w:tcPr>
            <w:tcW w:w="992" w:type="dxa"/>
          </w:tcPr>
          <w:p w:rsidR="00450CFB" w:rsidRPr="001069C0" w:rsidRDefault="00450CFB" w:rsidP="00386835">
            <w:pPr>
              <w:tabs>
                <w:tab w:val="center" w:pos="601"/>
              </w:tabs>
              <w:jc w:val="center"/>
              <w:rPr>
                <w:b/>
              </w:rPr>
            </w:pPr>
            <w:r>
              <w:rPr>
                <w:b/>
              </w:rPr>
              <w:t>5250,6</w:t>
            </w:r>
          </w:p>
        </w:tc>
        <w:tc>
          <w:tcPr>
            <w:tcW w:w="992" w:type="dxa"/>
          </w:tcPr>
          <w:p w:rsidR="00450CFB" w:rsidRPr="00313E29" w:rsidRDefault="00450CFB" w:rsidP="00F61B57">
            <w:pPr>
              <w:tabs>
                <w:tab w:val="center" w:pos="601"/>
              </w:tabs>
              <w:jc w:val="center"/>
              <w:rPr>
                <w:b/>
              </w:rPr>
            </w:pPr>
            <w:r w:rsidRPr="00313E29">
              <w:rPr>
                <w:b/>
              </w:rPr>
              <w:t>4161,2</w:t>
            </w:r>
          </w:p>
        </w:tc>
        <w:tc>
          <w:tcPr>
            <w:tcW w:w="992" w:type="dxa"/>
          </w:tcPr>
          <w:p w:rsidR="00450CFB" w:rsidRPr="00313E29" w:rsidRDefault="00FC77C0" w:rsidP="00F61B57">
            <w:pPr>
              <w:jc w:val="center"/>
              <w:rPr>
                <w:b/>
              </w:rPr>
            </w:pPr>
            <w:r w:rsidRPr="00313E29">
              <w:rPr>
                <w:b/>
              </w:rPr>
              <w:t xml:space="preserve"> </w:t>
            </w:r>
            <w:r w:rsidR="00B73415" w:rsidRPr="00313E29">
              <w:rPr>
                <w:b/>
              </w:rPr>
              <w:t>5335,4</w:t>
            </w:r>
          </w:p>
        </w:tc>
        <w:tc>
          <w:tcPr>
            <w:tcW w:w="993" w:type="dxa"/>
          </w:tcPr>
          <w:p w:rsidR="00450CFB" w:rsidRPr="00313E29" w:rsidRDefault="003C26DA" w:rsidP="00F61B57">
            <w:pPr>
              <w:jc w:val="center"/>
              <w:rPr>
                <w:b/>
              </w:rPr>
            </w:pPr>
            <w:r w:rsidRPr="00313E29">
              <w:rPr>
                <w:b/>
              </w:rPr>
              <w:t>6056,0</w:t>
            </w:r>
          </w:p>
        </w:tc>
        <w:tc>
          <w:tcPr>
            <w:tcW w:w="992" w:type="dxa"/>
          </w:tcPr>
          <w:p w:rsidR="00450CFB" w:rsidRPr="00313E29" w:rsidRDefault="005D168C" w:rsidP="00F61B57">
            <w:pPr>
              <w:jc w:val="center"/>
              <w:rPr>
                <w:b/>
              </w:rPr>
            </w:pPr>
            <w:r w:rsidRPr="00313E29">
              <w:rPr>
                <w:b/>
              </w:rPr>
              <w:t>5524,0</w:t>
            </w:r>
          </w:p>
        </w:tc>
        <w:tc>
          <w:tcPr>
            <w:tcW w:w="992" w:type="dxa"/>
          </w:tcPr>
          <w:p w:rsidR="00450CFB" w:rsidRPr="00A5610C" w:rsidRDefault="00B141D2" w:rsidP="00386835">
            <w:pPr>
              <w:rPr>
                <w:b/>
              </w:rPr>
            </w:pPr>
            <w:r w:rsidRPr="00A5610C">
              <w:rPr>
                <w:b/>
              </w:rPr>
              <w:t>4355,0</w:t>
            </w:r>
          </w:p>
        </w:tc>
        <w:tc>
          <w:tcPr>
            <w:tcW w:w="1843" w:type="dxa"/>
          </w:tcPr>
          <w:p w:rsidR="00450CFB" w:rsidRDefault="00450CFB" w:rsidP="00386835"/>
        </w:tc>
      </w:tr>
    </w:tbl>
    <w:p w:rsidR="00035A8E" w:rsidRDefault="00035A8E" w:rsidP="00035A8E">
      <w:pPr>
        <w:spacing w:after="200" w:line="276" w:lineRule="auto"/>
        <w:jc w:val="center"/>
        <w:rPr>
          <w:b/>
          <w:sz w:val="28"/>
          <w:szCs w:val="28"/>
        </w:rPr>
        <w:sectPr w:rsidR="00035A8E" w:rsidSect="00035A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7313" w:rsidRPr="001069C0" w:rsidRDefault="000A7313" w:rsidP="000A7313">
      <w:pPr>
        <w:jc w:val="center"/>
        <w:rPr>
          <w:b/>
          <w:sz w:val="28"/>
          <w:szCs w:val="28"/>
        </w:rPr>
      </w:pPr>
      <w:r w:rsidRPr="001069C0">
        <w:rPr>
          <w:b/>
          <w:sz w:val="28"/>
          <w:szCs w:val="28"/>
        </w:rPr>
        <w:lastRenderedPageBreak/>
        <w:t>Методика оценки эффективности подпрограммы</w:t>
      </w:r>
    </w:p>
    <w:p w:rsidR="000A7313" w:rsidRPr="001069C0" w:rsidRDefault="000A7313" w:rsidP="000A7313">
      <w:pPr>
        <w:jc w:val="center"/>
        <w:rPr>
          <w:b/>
          <w:sz w:val="28"/>
          <w:szCs w:val="28"/>
        </w:rPr>
      </w:pPr>
    </w:p>
    <w:p w:rsidR="000A7313" w:rsidRPr="001069C0" w:rsidRDefault="000A7313" w:rsidP="000A7313">
      <w:pPr>
        <w:tabs>
          <w:tab w:val="left" w:pos="709"/>
        </w:tabs>
        <w:jc w:val="both"/>
        <w:rPr>
          <w:sz w:val="28"/>
          <w:szCs w:val="28"/>
        </w:rPr>
      </w:pPr>
      <w:r w:rsidRPr="001069C0">
        <w:rPr>
          <w:sz w:val="28"/>
          <w:szCs w:val="28"/>
        </w:rPr>
        <w:tab/>
        <w:t xml:space="preserve">Оценка эффективности реализации подпрограммы проводится ежегодно в соответствии с Методическими </w:t>
      </w:r>
      <w:hyperlink r:id="rId9" w:history="1">
        <w:r w:rsidRPr="001069C0">
          <w:rPr>
            <w:sz w:val="28"/>
            <w:szCs w:val="28"/>
          </w:rPr>
          <w:t>рекомендациями</w:t>
        </w:r>
      </w:hyperlink>
      <w:r w:rsidRPr="001069C0">
        <w:rPr>
          <w:sz w:val="28"/>
          <w:szCs w:val="28"/>
        </w:rPr>
        <w:t xml:space="preserve"> оценки эффективности реализации муниципальных программ муниципального образования «Пустошкинский район», утвержденными постановлением Администрации Пустошкинского района  от 30.09.2015 г. № 146 «Об утверждении порядка разработки, формирования, реализации и оценки эффективности муниципальных программ Муниципального образования «Пустошкинский район».</w:t>
      </w:r>
    </w:p>
    <w:p w:rsidR="00420E23" w:rsidRDefault="00420E23"/>
    <w:p w:rsidR="004E08AA" w:rsidRDefault="004E08AA">
      <w:pPr>
        <w:spacing w:after="200" w:line="276" w:lineRule="auto"/>
      </w:pPr>
      <w:r>
        <w:br w:type="page"/>
      </w:r>
    </w:p>
    <w:p w:rsidR="00B9014C" w:rsidRDefault="00B9014C" w:rsidP="00874D9B">
      <w:pPr>
        <w:spacing w:after="200" w:line="276" w:lineRule="auto"/>
        <w:sectPr w:rsidR="00B9014C" w:rsidSect="00874D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014C" w:rsidRPr="001069C0" w:rsidRDefault="00B9014C" w:rsidP="00B9014C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1069C0">
        <w:rPr>
          <w:sz w:val="28"/>
          <w:szCs w:val="28"/>
        </w:rPr>
        <w:lastRenderedPageBreak/>
        <w:t xml:space="preserve">Приложение № 1 </w:t>
      </w:r>
    </w:p>
    <w:p w:rsidR="00B9014C" w:rsidRPr="001069C0" w:rsidRDefault="00B9014C" w:rsidP="00B9014C">
      <w:pPr>
        <w:tabs>
          <w:tab w:val="left" w:pos="9071"/>
        </w:tabs>
        <w:ind w:left="3686" w:right="-1"/>
        <w:jc w:val="right"/>
        <w:rPr>
          <w:sz w:val="28"/>
          <w:szCs w:val="28"/>
        </w:rPr>
      </w:pPr>
      <w:r w:rsidRPr="001069C0">
        <w:rPr>
          <w:sz w:val="28"/>
          <w:szCs w:val="28"/>
        </w:rPr>
        <w:t>к муниципальной программе муниципального образования «Пустошкинский район» «</w:t>
      </w:r>
      <w:r w:rsidR="004E2269">
        <w:rPr>
          <w:sz w:val="28"/>
          <w:szCs w:val="28"/>
        </w:rPr>
        <w:t>Осуществление мер по социальной поддержке населения Пустошкинского района</w:t>
      </w:r>
      <w:r>
        <w:rPr>
          <w:sz w:val="28"/>
          <w:szCs w:val="28"/>
        </w:rPr>
        <w:t xml:space="preserve">» </w:t>
      </w:r>
    </w:p>
    <w:p w:rsidR="00B9014C" w:rsidRPr="001069C0" w:rsidRDefault="00B9014C" w:rsidP="00B9014C">
      <w:pPr>
        <w:tabs>
          <w:tab w:val="left" w:pos="9071"/>
        </w:tabs>
        <w:ind w:left="3686" w:right="-1"/>
        <w:jc w:val="both"/>
        <w:rPr>
          <w:color w:val="FF0000"/>
          <w:sz w:val="28"/>
          <w:szCs w:val="28"/>
        </w:rPr>
      </w:pPr>
    </w:p>
    <w:p w:rsidR="00B9014C" w:rsidRDefault="00B9014C" w:rsidP="00B9014C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  <w:r w:rsidRPr="001069C0">
        <w:rPr>
          <w:b/>
          <w:sz w:val="28"/>
          <w:szCs w:val="28"/>
        </w:rPr>
        <w:t xml:space="preserve">Ресурсное обеспечение реализации муниципальной </w:t>
      </w:r>
      <w:r w:rsidRPr="00B9014C">
        <w:rPr>
          <w:b/>
          <w:sz w:val="28"/>
          <w:szCs w:val="28"/>
        </w:rPr>
        <w:t xml:space="preserve">программы  </w:t>
      </w:r>
    </w:p>
    <w:p w:rsidR="00B9014C" w:rsidRPr="001069C0" w:rsidRDefault="00B9014C" w:rsidP="00B9014C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  <w:r w:rsidRPr="00B9014C">
        <w:rPr>
          <w:b/>
          <w:sz w:val="28"/>
          <w:szCs w:val="28"/>
        </w:rPr>
        <w:t>«</w:t>
      </w:r>
      <w:r w:rsidR="004E2269" w:rsidRPr="004E2269">
        <w:rPr>
          <w:b/>
          <w:sz w:val="28"/>
          <w:szCs w:val="28"/>
        </w:rPr>
        <w:t>Осуществление мер по социальной поддержке населения Пустошкинского района</w:t>
      </w:r>
      <w:r w:rsidRPr="00B9014C">
        <w:rPr>
          <w:b/>
          <w:sz w:val="28"/>
          <w:szCs w:val="28"/>
        </w:rPr>
        <w:t>»</w:t>
      </w:r>
    </w:p>
    <w:tbl>
      <w:tblPr>
        <w:tblW w:w="16404" w:type="dxa"/>
        <w:jc w:val="center"/>
        <w:tblInd w:w="3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3452"/>
        <w:gridCol w:w="6"/>
        <w:gridCol w:w="1693"/>
        <w:gridCol w:w="6"/>
        <w:gridCol w:w="848"/>
        <w:gridCol w:w="1138"/>
        <w:gridCol w:w="1137"/>
        <w:gridCol w:w="1140"/>
        <w:gridCol w:w="1137"/>
        <w:gridCol w:w="925"/>
        <w:gridCol w:w="1099"/>
        <w:gridCol w:w="1453"/>
      </w:tblGrid>
      <w:tr w:rsidR="00313E29" w:rsidRPr="001069C0" w:rsidTr="00651E9C">
        <w:trPr>
          <w:trHeight w:val="300"/>
          <w:jc w:val="center"/>
        </w:trPr>
        <w:tc>
          <w:tcPr>
            <w:tcW w:w="2370" w:type="dxa"/>
            <w:vMerge w:val="restart"/>
            <w:shd w:val="clear" w:color="auto" w:fill="auto"/>
            <w:vAlign w:val="center"/>
          </w:tcPr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 xml:space="preserve">Наименование муниципальной программы, подпрограммы, основного мероприятия, </w:t>
            </w:r>
          </w:p>
        </w:tc>
        <w:tc>
          <w:tcPr>
            <w:tcW w:w="3452" w:type="dxa"/>
            <w:vMerge w:val="restart"/>
            <w:shd w:val="clear" w:color="auto" w:fill="auto"/>
            <w:vAlign w:val="center"/>
          </w:tcPr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 xml:space="preserve">Ответственный исполнитель, соисполнители, участники, 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8883" w:type="dxa"/>
            <w:gridSpan w:val="9"/>
          </w:tcPr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>Расходы (тыс. руб.), годы</w:t>
            </w:r>
          </w:p>
        </w:tc>
      </w:tr>
      <w:tr w:rsidR="00313E29" w:rsidRPr="001069C0" w:rsidTr="00313E29">
        <w:trPr>
          <w:trHeight w:val="300"/>
          <w:jc w:val="center"/>
        </w:trPr>
        <w:tc>
          <w:tcPr>
            <w:tcW w:w="2370" w:type="dxa"/>
            <w:vMerge/>
            <w:vAlign w:val="center"/>
          </w:tcPr>
          <w:p w:rsidR="00313E29" w:rsidRPr="001069C0" w:rsidRDefault="00313E29" w:rsidP="00386835">
            <w:pPr>
              <w:rPr>
                <w:b/>
                <w:bCs/>
                <w:color w:val="000000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1069C0" w:rsidRDefault="00313E29" w:rsidP="00386835">
            <w:pPr>
              <w:rPr>
                <w:b/>
                <w:bCs/>
                <w:color w:val="00000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313E29" w:rsidRPr="001069C0" w:rsidRDefault="00313E29" w:rsidP="00386835">
            <w:pPr>
              <w:rPr>
                <w:b/>
                <w:bCs/>
                <w:color w:val="00000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Default="00313E29" w:rsidP="00386835">
            <w:pPr>
              <w:jc w:val="center"/>
              <w:rPr>
                <w:b/>
                <w:bCs/>
                <w:color w:val="000000"/>
              </w:rPr>
            </w:pPr>
          </w:p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>2021 г.</w:t>
            </w:r>
          </w:p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vAlign w:val="center"/>
          </w:tcPr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140" w:type="dxa"/>
            <w:vAlign w:val="center"/>
          </w:tcPr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099" w:type="dxa"/>
          </w:tcPr>
          <w:p w:rsidR="00313E29" w:rsidRDefault="00313E29" w:rsidP="00386835">
            <w:pPr>
              <w:jc w:val="center"/>
              <w:rPr>
                <w:b/>
                <w:bCs/>
                <w:color w:val="000000"/>
              </w:rPr>
            </w:pPr>
          </w:p>
          <w:p w:rsidR="00313E29" w:rsidRDefault="00313E29" w:rsidP="00386835">
            <w:pPr>
              <w:jc w:val="center"/>
              <w:rPr>
                <w:b/>
                <w:bCs/>
                <w:color w:val="000000"/>
              </w:rPr>
            </w:pPr>
          </w:p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г.</w:t>
            </w:r>
          </w:p>
        </w:tc>
        <w:tc>
          <w:tcPr>
            <w:tcW w:w="1453" w:type="dxa"/>
            <w:vAlign w:val="center"/>
          </w:tcPr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>Всего</w:t>
            </w:r>
          </w:p>
        </w:tc>
      </w:tr>
      <w:tr w:rsidR="00313E29" w:rsidRPr="001069C0" w:rsidTr="00313E29">
        <w:trPr>
          <w:trHeight w:val="128"/>
          <w:jc w:val="center"/>
        </w:trPr>
        <w:tc>
          <w:tcPr>
            <w:tcW w:w="2370" w:type="dxa"/>
            <w:shd w:val="clear" w:color="auto" w:fill="auto"/>
          </w:tcPr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>3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1069C0" w:rsidRDefault="00313E29" w:rsidP="00386835">
            <w:pPr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>4</w:t>
            </w:r>
          </w:p>
        </w:tc>
        <w:tc>
          <w:tcPr>
            <w:tcW w:w="1138" w:type="dxa"/>
            <w:vAlign w:val="center"/>
          </w:tcPr>
          <w:p w:rsidR="00313E29" w:rsidRPr="001069C0" w:rsidRDefault="00313E29" w:rsidP="00386835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1069C0" w:rsidRDefault="00313E29" w:rsidP="00386835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 w:rsidRPr="001069C0">
              <w:rPr>
                <w:b/>
                <w:bCs/>
                <w:color w:val="000000"/>
              </w:rPr>
              <w:t>6</w:t>
            </w:r>
          </w:p>
        </w:tc>
        <w:tc>
          <w:tcPr>
            <w:tcW w:w="1140" w:type="dxa"/>
          </w:tcPr>
          <w:p w:rsidR="00313E29" w:rsidRPr="001069C0" w:rsidRDefault="00313E29" w:rsidP="00386835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313E29" w:rsidRPr="001069C0" w:rsidRDefault="00313E29" w:rsidP="00386835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313E29" w:rsidRPr="001069C0" w:rsidRDefault="00313E29" w:rsidP="00386835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99" w:type="dxa"/>
          </w:tcPr>
          <w:p w:rsidR="00313E29" w:rsidRDefault="00313E29" w:rsidP="00386835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53" w:type="dxa"/>
            <w:vAlign w:val="center"/>
          </w:tcPr>
          <w:p w:rsidR="00313E29" w:rsidRPr="001069C0" w:rsidRDefault="00313E29" w:rsidP="00386835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313E29" w:rsidRPr="001069C0" w:rsidTr="00313E29">
        <w:trPr>
          <w:trHeight w:val="590"/>
          <w:jc w:val="center"/>
        </w:trPr>
        <w:tc>
          <w:tcPr>
            <w:tcW w:w="2370" w:type="dxa"/>
            <w:vMerge w:val="restart"/>
            <w:shd w:val="clear" w:color="auto" w:fill="auto"/>
          </w:tcPr>
          <w:p w:rsidR="00313E29" w:rsidRPr="005D2AD3" w:rsidRDefault="00313E29" w:rsidP="00386835">
            <w:pPr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color w:val="000000"/>
                <w:sz w:val="18"/>
                <w:szCs w:val="18"/>
                <w:u w:val="single"/>
              </w:rPr>
              <w:t>Муниципальная программа</w:t>
            </w:r>
          </w:p>
          <w:p w:rsidR="00313E29" w:rsidRPr="005D2AD3" w:rsidRDefault="00313E29" w:rsidP="00386835">
            <w:pPr>
              <w:jc w:val="both"/>
              <w:rPr>
                <w:color w:val="000000"/>
                <w:sz w:val="18"/>
                <w:szCs w:val="18"/>
              </w:rPr>
            </w:pPr>
            <w:r w:rsidRPr="005D2AD3">
              <w:rPr>
                <w:b/>
                <w:color w:val="000000"/>
                <w:sz w:val="18"/>
                <w:szCs w:val="18"/>
              </w:rPr>
              <w:t xml:space="preserve"> «Осуществление мер по социальной поддержке населения Пустошкинского района»  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313E29" w:rsidRPr="005D2AD3" w:rsidRDefault="00313E29" w:rsidP="00912B7C">
            <w:pPr>
              <w:rPr>
                <w:color w:val="000000"/>
                <w:sz w:val="18"/>
                <w:szCs w:val="18"/>
              </w:rPr>
            </w:pPr>
            <w:r w:rsidRPr="005D2AD3">
              <w:rPr>
                <w:sz w:val="18"/>
                <w:szCs w:val="18"/>
              </w:rPr>
              <w:t>Администрация Пустошкинского района</w:t>
            </w:r>
            <w:r w:rsidRPr="005D2AD3">
              <w:rPr>
                <w:color w:val="000000"/>
                <w:sz w:val="18"/>
                <w:szCs w:val="18"/>
              </w:rPr>
              <w:t xml:space="preserve">, МБОУ «Пустошкинский Центр образования», МБУ </w:t>
            </w:r>
            <w:proofErr w:type="gramStart"/>
            <w:r w:rsidRPr="005D2AD3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5D2AD3">
              <w:rPr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5D2AD3">
              <w:rPr>
                <w:color w:val="000000"/>
                <w:sz w:val="18"/>
                <w:szCs w:val="18"/>
              </w:rPr>
              <w:t>Центр</w:t>
            </w:r>
            <w:proofErr w:type="gramEnd"/>
            <w:r w:rsidRPr="005D2AD3">
              <w:rPr>
                <w:color w:val="000000"/>
                <w:sz w:val="18"/>
                <w:szCs w:val="18"/>
              </w:rPr>
              <w:t xml:space="preserve"> дополнительного образования для детей», МБОУ «</w:t>
            </w:r>
            <w:proofErr w:type="spellStart"/>
            <w:r w:rsidRPr="005D2AD3">
              <w:rPr>
                <w:color w:val="000000"/>
                <w:sz w:val="18"/>
                <w:szCs w:val="18"/>
              </w:rPr>
              <w:t>Пустошкинская</w:t>
            </w:r>
            <w:proofErr w:type="spellEnd"/>
            <w:r w:rsidRPr="005D2AD3">
              <w:rPr>
                <w:color w:val="000000"/>
                <w:sz w:val="18"/>
                <w:szCs w:val="18"/>
              </w:rPr>
              <w:t xml:space="preserve"> сельская общеобразовательная школа», МБУК «Пустошкинский районный Центр культуры», Администрация сельского поселения «Пригородная волость»,   Администрация сельского поселения «</w:t>
            </w:r>
            <w:proofErr w:type="spellStart"/>
            <w:r w:rsidRPr="005D2AD3">
              <w:rPr>
                <w:color w:val="000000"/>
                <w:sz w:val="18"/>
                <w:szCs w:val="18"/>
              </w:rPr>
              <w:t>Алольская</w:t>
            </w:r>
            <w:proofErr w:type="spellEnd"/>
            <w:r w:rsidRPr="005D2AD3">
              <w:rPr>
                <w:color w:val="000000"/>
                <w:sz w:val="18"/>
                <w:szCs w:val="18"/>
              </w:rPr>
              <w:t xml:space="preserve"> волость», Администрация ГП «Пустошка»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1069C0" w:rsidRDefault="00313E29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 xml:space="preserve">всего, </w:t>
            </w:r>
          </w:p>
          <w:p w:rsidR="00313E29" w:rsidRPr="001069C0" w:rsidRDefault="00313E29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в том числе: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5219,0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5250,6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4161,2</w:t>
            </w:r>
          </w:p>
        </w:tc>
        <w:tc>
          <w:tcPr>
            <w:tcW w:w="1140" w:type="dxa"/>
            <w:vAlign w:val="center"/>
          </w:tcPr>
          <w:p w:rsidR="00313E29" w:rsidRPr="00CC6E52" w:rsidRDefault="0017296B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5335,4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17296B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6056,0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17296B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5524,0</w:t>
            </w:r>
          </w:p>
        </w:tc>
        <w:tc>
          <w:tcPr>
            <w:tcW w:w="1099" w:type="dxa"/>
          </w:tcPr>
          <w:p w:rsidR="00CC6E52" w:rsidRDefault="00CC6E52" w:rsidP="001578A4">
            <w:pPr>
              <w:jc w:val="center"/>
              <w:rPr>
                <w:b/>
                <w:color w:val="000000"/>
              </w:rPr>
            </w:pPr>
          </w:p>
          <w:p w:rsidR="00313E29" w:rsidRPr="00CC6E52" w:rsidRDefault="0017296B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4355,0</w:t>
            </w:r>
          </w:p>
        </w:tc>
        <w:tc>
          <w:tcPr>
            <w:tcW w:w="1453" w:type="dxa"/>
            <w:vAlign w:val="center"/>
          </w:tcPr>
          <w:p w:rsidR="00313E29" w:rsidRPr="00CC6E52" w:rsidRDefault="0017296B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35901,2</w:t>
            </w:r>
          </w:p>
        </w:tc>
      </w:tr>
      <w:tr w:rsidR="00313E29" w:rsidRPr="001069C0" w:rsidTr="00313E29">
        <w:trPr>
          <w:trHeight w:val="601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1069C0" w:rsidRDefault="00313E29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3221,7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3245,8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986,7</w:t>
            </w:r>
          </w:p>
        </w:tc>
        <w:tc>
          <w:tcPr>
            <w:tcW w:w="1140" w:type="dxa"/>
            <w:vAlign w:val="center"/>
          </w:tcPr>
          <w:p w:rsidR="00313E29" w:rsidRPr="00CC6E52" w:rsidRDefault="0017296B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2158,2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17296B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2276,1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17296B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1137,6</w:t>
            </w:r>
          </w:p>
        </w:tc>
        <w:tc>
          <w:tcPr>
            <w:tcW w:w="1099" w:type="dxa"/>
          </w:tcPr>
          <w:p w:rsidR="00313E29" w:rsidRPr="00CC6E52" w:rsidRDefault="0017296B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0</w:t>
            </w:r>
          </w:p>
        </w:tc>
        <w:tc>
          <w:tcPr>
            <w:tcW w:w="1453" w:type="dxa"/>
            <w:vAlign w:val="center"/>
          </w:tcPr>
          <w:p w:rsidR="00313E29" w:rsidRPr="00CC6E52" w:rsidRDefault="0017296B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13026,1</w:t>
            </w:r>
          </w:p>
        </w:tc>
      </w:tr>
      <w:tr w:rsidR="00313E29" w:rsidRPr="001069C0" w:rsidTr="00313E29">
        <w:trPr>
          <w:trHeight w:val="707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1069C0" w:rsidRDefault="00313E29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1245,1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1305,1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2405,3</w:t>
            </w:r>
          </w:p>
        </w:tc>
        <w:tc>
          <w:tcPr>
            <w:tcW w:w="1140" w:type="dxa"/>
            <w:vAlign w:val="center"/>
          </w:tcPr>
          <w:p w:rsidR="00313E29" w:rsidRPr="00CC6E52" w:rsidRDefault="0017296B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2695,5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3089,9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5858A9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4186,4</w:t>
            </w:r>
          </w:p>
        </w:tc>
        <w:tc>
          <w:tcPr>
            <w:tcW w:w="1099" w:type="dxa"/>
          </w:tcPr>
          <w:p w:rsidR="00C342B5" w:rsidRDefault="00C342B5" w:rsidP="001578A4">
            <w:pPr>
              <w:jc w:val="center"/>
              <w:rPr>
                <w:b/>
                <w:color w:val="000000"/>
              </w:rPr>
            </w:pPr>
          </w:p>
          <w:p w:rsidR="00313E29" w:rsidRPr="00CC6E52" w:rsidRDefault="005858A9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4175,0</w:t>
            </w:r>
          </w:p>
        </w:tc>
        <w:tc>
          <w:tcPr>
            <w:tcW w:w="1453" w:type="dxa"/>
            <w:vAlign w:val="center"/>
          </w:tcPr>
          <w:p w:rsidR="00313E29" w:rsidRPr="00CC6E52" w:rsidRDefault="00E45857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19102,3</w:t>
            </w:r>
          </w:p>
        </w:tc>
      </w:tr>
      <w:tr w:rsidR="00313E29" w:rsidRPr="001069C0" w:rsidTr="00313E29">
        <w:trPr>
          <w:trHeight w:val="583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1069C0" w:rsidRDefault="00313E29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752,2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699,7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769,2</w:t>
            </w:r>
          </w:p>
        </w:tc>
        <w:tc>
          <w:tcPr>
            <w:tcW w:w="1140" w:type="dxa"/>
            <w:vAlign w:val="center"/>
          </w:tcPr>
          <w:p w:rsidR="00313E29" w:rsidRPr="00CC6E52" w:rsidRDefault="00CD754A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481,7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690,0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5858A9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200,0</w:t>
            </w:r>
          </w:p>
        </w:tc>
        <w:tc>
          <w:tcPr>
            <w:tcW w:w="1099" w:type="dxa"/>
          </w:tcPr>
          <w:p w:rsidR="00C342B5" w:rsidRDefault="00C342B5" w:rsidP="001578A4">
            <w:pPr>
              <w:jc w:val="center"/>
              <w:rPr>
                <w:b/>
                <w:color w:val="000000"/>
              </w:rPr>
            </w:pPr>
          </w:p>
          <w:p w:rsidR="00313E29" w:rsidRPr="00CC6E52" w:rsidRDefault="005858A9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180,0</w:t>
            </w:r>
          </w:p>
        </w:tc>
        <w:tc>
          <w:tcPr>
            <w:tcW w:w="1453" w:type="dxa"/>
            <w:vAlign w:val="center"/>
          </w:tcPr>
          <w:p w:rsidR="00313E29" w:rsidRPr="00CC6E52" w:rsidRDefault="00E45857" w:rsidP="001578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3772,8</w:t>
            </w:r>
          </w:p>
        </w:tc>
      </w:tr>
      <w:tr w:rsidR="001A23EF" w:rsidRPr="001069C0" w:rsidTr="00313E29">
        <w:trPr>
          <w:trHeight w:val="515"/>
          <w:jc w:val="center"/>
        </w:trPr>
        <w:tc>
          <w:tcPr>
            <w:tcW w:w="2370" w:type="dxa"/>
            <w:vMerge w:val="restart"/>
            <w:shd w:val="clear" w:color="auto" w:fill="auto"/>
          </w:tcPr>
          <w:p w:rsidR="001A23EF" w:rsidRPr="005D2AD3" w:rsidRDefault="001A23EF" w:rsidP="00386835">
            <w:pPr>
              <w:jc w:val="both"/>
              <w:rPr>
                <w:color w:val="000000"/>
                <w:sz w:val="18"/>
                <w:szCs w:val="18"/>
              </w:rPr>
            </w:pPr>
            <w:r w:rsidRPr="005D2AD3">
              <w:rPr>
                <w:b/>
                <w:color w:val="000000"/>
                <w:sz w:val="18"/>
                <w:szCs w:val="18"/>
              </w:rPr>
              <w:t>Подпрограмма 1</w:t>
            </w:r>
          </w:p>
          <w:p w:rsidR="001A23EF" w:rsidRPr="005D2AD3" w:rsidRDefault="001A23EF" w:rsidP="004E226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D2AD3">
              <w:rPr>
                <w:b/>
                <w:color w:val="000000"/>
                <w:sz w:val="18"/>
                <w:szCs w:val="18"/>
              </w:rPr>
              <w:t>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A23EF" w:rsidRPr="005D2AD3" w:rsidRDefault="001A23EF" w:rsidP="00D95DE6">
            <w:pPr>
              <w:rPr>
                <w:color w:val="000000"/>
                <w:sz w:val="18"/>
                <w:szCs w:val="18"/>
              </w:rPr>
            </w:pPr>
            <w:r w:rsidRPr="005D2AD3">
              <w:rPr>
                <w:sz w:val="18"/>
                <w:szCs w:val="18"/>
              </w:rPr>
              <w:t>Администрация Пустошкинского района</w:t>
            </w:r>
            <w:r w:rsidRPr="005D2AD3">
              <w:rPr>
                <w:color w:val="000000"/>
                <w:sz w:val="18"/>
                <w:szCs w:val="18"/>
              </w:rPr>
              <w:t xml:space="preserve">, МБОУ «Пустошкинский Центр образования», МБУ </w:t>
            </w:r>
            <w:proofErr w:type="gramStart"/>
            <w:r w:rsidRPr="005D2AD3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5D2AD3">
              <w:rPr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5D2AD3">
              <w:rPr>
                <w:color w:val="000000"/>
                <w:sz w:val="18"/>
                <w:szCs w:val="18"/>
              </w:rPr>
              <w:t>Центр</w:t>
            </w:r>
            <w:proofErr w:type="gramEnd"/>
            <w:r w:rsidRPr="005D2AD3">
              <w:rPr>
                <w:color w:val="000000"/>
                <w:sz w:val="18"/>
                <w:szCs w:val="18"/>
              </w:rPr>
              <w:t xml:space="preserve"> дополнительного образования для детей», МБОУ «</w:t>
            </w:r>
            <w:proofErr w:type="spellStart"/>
            <w:r w:rsidRPr="005D2AD3">
              <w:rPr>
                <w:color w:val="000000"/>
                <w:sz w:val="18"/>
                <w:szCs w:val="18"/>
              </w:rPr>
              <w:t>Пустошкинская</w:t>
            </w:r>
            <w:proofErr w:type="spellEnd"/>
            <w:r w:rsidRPr="005D2AD3">
              <w:rPr>
                <w:color w:val="000000"/>
                <w:sz w:val="18"/>
                <w:szCs w:val="18"/>
              </w:rPr>
              <w:t xml:space="preserve"> сельская общеобразовательная школа», МБУК «Пустошкинский районный Центр культуры», Администрация сельского поселения «Пригородная волость»  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386835">
            <w:r w:rsidRPr="001069C0">
              <w:t>всего,</w:t>
            </w:r>
          </w:p>
          <w:p w:rsidR="001A23EF" w:rsidRPr="001069C0" w:rsidRDefault="001A23EF" w:rsidP="00386835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5219,0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5250,6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4161,2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5335,4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342B5" w:rsidRDefault="001A23EF" w:rsidP="00651E9C">
            <w:pPr>
              <w:jc w:val="center"/>
              <w:rPr>
                <w:color w:val="000000"/>
              </w:rPr>
            </w:pPr>
            <w:r w:rsidRPr="00C342B5">
              <w:rPr>
                <w:color w:val="000000"/>
              </w:rPr>
              <w:t>6056,0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342B5" w:rsidRDefault="001A23EF" w:rsidP="00651E9C">
            <w:pPr>
              <w:jc w:val="center"/>
              <w:rPr>
                <w:color w:val="000000"/>
              </w:rPr>
            </w:pPr>
            <w:r w:rsidRPr="00C342B5">
              <w:rPr>
                <w:color w:val="000000"/>
              </w:rPr>
              <w:t>5524,0</w:t>
            </w:r>
          </w:p>
        </w:tc>
        <w:tc>
          <w:tcPr>
            <w:tcW w:w="1099" w:type="dxa"/>
          </w:tcPr>
          <w:p w:rsidR="00C342B5" w:rsidRDefault="00C342B5" w:rsidP="00651E9C">
            <w:pPr>
              <w:jc w:val="center"/>
              <w:rPr>
                <w:color w:val="000000"/>
              </w:rPr>
            </w:pPr>
          </w:p>
          <w:p w:rsidR="001A23EF" w:rsidRPr="00C342B5" w:rsidRDefault="001A23EF" w:rsidP="00651E9C">
            <w:pPr>
              <w:jc w:val="center"/>
              <w:rPr>
                <w:color w:val="000000"/>
              </w:rPr>
            </w:pPr>
            <w:r w:rsidRPr="00C342B5">
              <w:rPr>
                <w:color w:val="000000"/>
              </w:rPr>
              <w:t>4355,0</w:t>
            </w:r>
          </w:p>
        </w:tc>
        <w:tc>
          <w:tcPr>
            <w:tcW w:w="1453" w:type="dxa"/>
            <w:vAlign w:val="center"/>
          </w:tcPr>
          <w:p w:rsidR="001A23EF" w:rsidRPr="00CC6E52" w:rsidRDefault="00E45857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35901,2</w:t>
            </w:r>
          </w:p>
        </w:tc>
      </w:tr>
      <w:tr w:rsidR="001A23EF" w:rsidRPr="001069C0" w:rsidTr="00313E29">
        <w:trPr>
          <w:trHeight w:val="369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3221,7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3245,8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986,7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2158,2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342B5" w:rsidRDefault="001A23EF" w:rsidP="00651E9C">
            <w:pPr>
              <w:jc w:val="center"/>
              <w:rPr>
                <w:color w:val="000000"/>
              </w:rPr>
            </w:pPr>
            <w:r w:rsidRPr="00C342B5">
              <w:rPr>
                <w:color w:val="000000"/>
              </w:rPr>
              <w:t>2276,1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342B5" w:rsidRDefault="001A23EF" w:rsidP="00651E9C">
            <w:pPr>
              <w:jc w:val="center"/>
              <w:rPr>
                <w:color w:val="000000"/>
              </w:rPr>
            </w:pPr>
            <w:r w:rsidRPr="00C342B5">
              <w:rPr>
                <w:color w:val="000000"/>
              </w:rPr>
              <w:t>1137,6</w:t>
            </w:r>
          </w:p>
        </w:tc>
        <w:tc>
          <w:tcPr>
            <w:tcW w:w="1099" w:type="dxa"/>
          </w:tcPr>
          <w:p w:rsidR="001A23EF" w:rsidRPr="00C342B5" w:rsidRDefault="001A23EF" w:rsidP="00651E9C">
            <w:pPr>
              <w:jc w:val="center"/>
              <w:rPr>
                <w:color w:val="000000"/>
              </w:rPr>
            </w:pPr>
            <w:r w:rsidRPr="00C342B5">
              <w:rPr>
                <w:color w:val="000000"/>
              </w:rPr>
              <w:t>0</w:t>
            </w:r>
          </w:p>
        </w:tc>
        <w:tc>
          <w:tcPr>
            <w:tcW w:w="1453" w:type="dxa"/>
            <w:vAlign w:val="center"/>
          </w:tcPr>
          <w:p w:rsidR="001A23EF" w:rsidRPr="001069C0" w:rsidRDefault="00E45857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13026,1</w:t>
            </w:r>
          </w:p>
        </w:tc>
      </w:tr>
      <w:tr w:rsidR="001A23EF" w:rsidRPr="001069C0" w:rsidTr="00313E29">
        <w:trPr>
          <w:trHeight w:val="351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1245,1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1305,1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2405,3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2695,5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342B5" w:rsidRDefault="001A23EF" w:rsidP="00651E9C">
            <w:pPr>
              <w:jc w:val="center"/>
              <w:rPr>
                <w:color w:val="000000"/>
              </w:rPr>
            </w:pPr>
            <w:r w:rsidRPr="00C342B5">
              <w:rPr>
                <w:color w:val="000000"/>
              </w:rPr>
              <w:t>3089,9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342B5" w:rsidRDefault="001A23EF" w:rsidP="00651E9C">
            <w:pPr>
              <w:jc w:val="center"/>
              <w:rPr>
                <w:color w:val="000000"/>
              </w:rPr>
            </w:pPr>
            <w:r w:rsidRPr="00C342B5">
              <w:rPr>
                <w:color w:val="000000"/>
              </w:rPr>
              <w:t>4186,4</w:t>
            </w:r>
          </w:p>
        </w:tc>
        <w:tc>
          <w:tcPr>
            <w:tcW w:w="1099" w:type="dxa"/>
          </w:tcPr>
          <w:p w:rsidR="001A23EF" w:rsidRPr="00C342B5" w:rsidRDefault="001A23EF" w:rsidP="00651E9C">
            <w:pPr>
              <w:jc w:val="center"/>
              <w:rPr>
                <w:color w:val="000000"/>
              </w:rPr>
            </w:pPr>
            <w:r w:rsidRPr="00C342B5">
              <w:rPr>
                <w:color w:val="000000"/>
              </w:rPr>
              <w:t>4175,0</w:t>
            </w:r>
          </w:p>
        </w:tc>
        <w:tc>
          <w:tcPr>
            <w:tcW w:w="1453" w:type="dxa"/>
            <w:vAlign w:val="center"/>
          </w:tcPr>
          <w:p w:rsidR="001A23EF" w:rsidRPr="001069C0" w:rsidRDefault="00E45857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19102,3</w:t>
            </w:r>
          </w:p>
        </w:tc>
      </w:tr>
      <w:tr w:rsidR="001A23EF" w:rsidRPr="001069C0" w:rsidTr="00313E29">
        <w:trPr>
          <w:trHeight w:val="451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752,2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699,7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769,2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481,7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342B5" w:rsidRDefault="001A23EF" w:rsidP="00651E9C">
            <w:pPr>
              <w:jc w:val="center"/>
              <w:rPr>
                <w:color w:val="000000"/>
              </w:rPr>
            </w:pPr>
            <w:r w:rsidRPr="00C342B5">
              <w:rPr>
                <w:color w:val="000000"/>
              </w:rPr>
              <w:t>690,0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342B5" w:rsidRDefault="001A23EF" w:rsidP="00651E9C">
            <w:pPr>
              <w:jc w:val="center"/>
              <w:rPr>
                <w:color w:val="000000"/>
              </w:rPr>
            </w:pPr>
            <w:r w:rsidRPr="00C342B5">
              <w:rPr>
                <w:color w:val="000000"/>
              </w:rPr>
              <w:t>200,0</w:t>
            </w:r>
          </w:p>
        </w:tc>
        <w:tc>
          <w:tcPr>
            <w:tcW w:w="1099" w:type="dxa"/>
          </w:tcPr>
          <w:p w:rsidR="001A23EF" w:rsidRPr="00C342B5" w:rsidRDefault="001A23EF" w:rsidP="00651E9C">
            <w:pPr>
              <w:jc w:val="center"/>
              <w:rPr>
                <w:color w:val="000000"/>
              </w:rPr>
            </w:pPr>
            <w:r w:rsidRPr="00C342B5">
              <w:rPr>
                <w:color w:val="000000"/>
              </w:rPr>
              <w:t>180,0</w:t>
            </w:r>
          </w:p>
        </w:tc>
        <w:tc>
          <w:tcPr>
            <w:tcW w:w="1453" w:type="dxa"/>
            <w:vAlign w:val="center"/>
          </w:tcPr>
          <w:p w:rsidR="001A23EF" w:rsidRPr="001069C0" w:rsidRDefault="00E45857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3772,8</w:t>
            </w:r>
          </w:p>
        </w:tc>
      </w:tr>
      <w:tr w:rsidR="00313E29" w:rsidRPr="001069C0" w:rsidTr="00313E29">
        <w:trPr>
          <w:trHeight w:val="451"/>
          <w:jc w:val="center"/>
        </w:trPr>
        <w:tc>
          <w:tcPr>
            <w:tcW w:w="2370" w:type="dxa"/>
            <w:vMerge w:val="restart"/>
            <w:vAlign w:val="center"/>
          </w:tcPr>
          <w:p w:rsidR="00313E29" w:rsidRPr="005D2AD3" w:rsidRDefault="00313E29" w:rsidP="001E7724">
            <w:pPr>
              <w:jc w:val="both"/>
              <w:rPr>
                <w:color w:val="000000"/>
                <w:sz w:val="18"/>
                <w:szCs w:val="18"/>
              </w:rPr>
            </w:pPr>
            <w:r w:rsidRPr="005D2AD3">
              <w:rPr>
                <w:b/>
                <w:color w:val="000000"/>
                <w:sz w:val="18"/>
                <w:szCs w:val="18"/>
              </w:rPr>
              <w:t>Основное мероприятие 1.«Обеспечение жильем отдельных категорий граждан»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313E29" w:rsidRPr="005D2AD3" w:rsidRDefault="00313E29" w:rsidP="00D95DE6">
            <w:pPr>
              <w:rPr>
                <w:color w:val="000000"/>
                <w:sz w:val="18"/>
                <w:szCs w:val="18"/>
              </w:rPr>
            </w:pPr>
            <w:r w:rsidRPr="005D2AD3">
              <w:rPr>
                <w:sz w:val="18"/>
                <w:szCs w:val="18"/>
              </w:rPr>
              <w:t>Администрация Пустошкинского района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8C3405" w:rsidRDefault="00313E29" w:rsidP="00386835">
            <w:pPr>
              <w:rPr>
                <w:b/>
              </w:rPr>
            </w:pPr>
            <w:r w:rsidRPr="008C3405">
              <w:rPr>
                <w:b/>
              </w:rPr>
              <w:t>всего,</w:t>
            </w:r>
          </w:p>
          <w:p w:rsidR="00313E29" w:rsidRPr="008C3405" w:rsidRDefault="00313E29" w:rsidP="00386835">
            <w:pPr>
              <w:rPr>
                <w:b/>
              </w:rPr>
            </w:pPr>
            <w:r w:rsidRPr="008C3405">
              <w:rPr>
                <w:b/>
              </w:rPr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  <w:rPr>
                <w:b/>
              </w:rPr>
            </w:pPr>
            <w:r w:rsidRPr="00CC6E52">
              <w:rPr>
                <w:b/>
              </w:rPr>
              <w:t>3221,7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  <w:rPr>
                <w:b/>
              </w:rPr>
            </w:pPr>
            <w:r w:rsidRPr="00CC6E52">
              <w:rPr>
                <w:b/>
              </w:rPr>
              <w:t>2967,4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  <w:rPr>
                <w:b/>
              </w:rPr>
            </w:pPr>
            <w:r w:rsidRPr="00CC6E52">
              <w:rPr>
                <w:b/>
              </w:rPr>
              <w:t>2030,0</w:t>
            </w:r>
          </w:p>
        </w:tc>
        <w:tc>
          <w:tcPr>
            <w:tcW w:w="1140" w:type="dxa"/>
            <w:vAlign w:val="center"/>
          </w:tcPr>
          <w:p w:rsidR="00313E29" w:rsidRPr="00CC6E52" w:rsidRDefault="008777C8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3263,3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3448,0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F804BD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3448,0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2299,0</w:t>
            </w:r>
          </w:p>
        </w:tc>
        <w:tc>
          <w:tcPr>
            <w:tcW w:w="1453" w:type="dxa"/>
            <w:vAlign w:val="center"/>
          </w:tcPr>
          <w:p w:rsidR="00313E29" w:rsidRPr="008C3405" w:rsidRDefault="00E45857" w:rsidP="00B87E5F">
            <w:pPr>
              <w:jc w:val="center"/>
              <w:rPr>
                <w:b/>
              </w:rPr>
            </w:pPr>
            <w:r>
              <w:rPr>
                <w:b/>
              </w:rPr>
              <w:t>20677,4</w:t>
            </w:r>
          </w:p>
        </w:tc>
      </w:tr>
      <w:tr w:rsidR="00313E29" w:rsidRPr="001069C0" w:rsidTr="00313E29">
        <w:trPr>
          <w:trHeight w:val="451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8C3405" w:rsidRDefault="00313E29" w:rsidP="00386835">
            <w:pPr>
              <w:rPr>
                <w:b/>
                <w:color w:val="000000"/>
              </w:rPr>
            </w:pPr>
            <w:r w:rsidRPr="008C3405">
              <w:rPr>
                <w:b/>
                <w:color w:val="000000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  <w:rPr>
                <w:b/>
              </w:rPr>
            </w:pPr>
            <w:r w:rsidRPr="00CC6E52">
              <w:rPr>
                <w:b/>
              </w:rPr>
              <w:t>3221,7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  <w:rPr>
                <w:b/>
              </w:rPr>
            </w:pPr>
            <w:r w:rsidRPr="00CC6E52">
              <w:rPr>
                <w:b/>
              </w:rPr>
              <w:t>2967,4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  <w:rPr>
                <w:b/>
              </w:rPr>
            </w:pPr>
            <w:r w:rsidRPr="00CC6E52">
              <w:rPr>
                <w:b/>
              </w:rPr>
              <w:t>986,7</w:t>
            </w:r>
          </w:p>
        </w:tc>
        <w:tc>
          <w:tcPr>
            <w:tcW w:w="1140" w:type="dxa"/>
            <w:vAlign w:val="center"/>
          </w:tcPr>
          <w:p w:rsidR="00313E29" w:rsidRPr="00CC6E52" w:rsidRDefault="008777C8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2158,2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2276,1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F804BD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1137,6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tabs>
                <w:tab w:val="center" w:pos="601"/>
              </w:tabs>
              <w:jc w:val="center"/>
              <w:rPr>
                <w:b/>
              </w:rPr>
            </w:pPr>
            <w:r w:rsidRPr="00CC6E52">
              <w:rPr>
                <w:b/>
              </w:rPr>
              <w:t>0,0</w:t>
            </w:r>
          </w:p>
        </w:tc>
        <w:tc>
          <w:tcPr>
            <w:tcW w:w="1453" w:type="dxa"/>
            <w:vAlign w:val="center"/>
          </w:tcPr>
          <w:p w:rsidR="00313E29" w:rsidRPr="008C3405" w:rsidRDefault="00E45857" w:rsidP="00B87E5F">
            <w:pPr>
              <w:tabs>
                <w:tab w:val="center" w:pos="601"/>
              </w:tabs>
              <w:jc w:val="center"/>
              <w:rPr>
                <w:b/>
              </w:rPr>
            </w:pPr>
            <w:r>
              <w:rPr>
                <w:b/>
              </w:rPr>
              <w:t>12747,7</w:t>
            </w:r>
          </w:p>
        </w:tc>
      </w:tr>
      <w:tr w:rsidR="00313E29" w:rsidRPr="001069C0" w:rsidTr="00313E29">
        <w:trPr>
          <w:trHeight w:val="451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8C3405" w:rsidRDefault="00313E29" w:rsidP="00386835">
            <w:pPr>
              <w:rPr>
                <w:b/>
                <w:color w:val="000000"/>
              </w:rPr>
            </w:pPr>
            <w:r w:rsidRPr="008C3405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0,0</w:t>
            </w:r>
          </w:p>
        </w:tc>
        <w:tc>
          <w:tcPr>
            <w:tcW w:w="1138" w:type="dxa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0,0</w:t>
            </w:r>
          </w:p>
        </w:tc>
        <w:tc>
          <w:tcPr>
            <w:tcW w:w="1137" w:type="dxa"/>
            <w:shd w:val="clear" w:color="auto" w:fill="auto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1032,9</w:t>
            </w:r>
          </w:p>
        </w:tc>
        <w:tc>
          <w:tcPr>
            <w:tcW w:w="1140" w:type="dxa"/>
          </w:tcPr>
          <w:p w:rsidR="00313E29" w:rsidRPr="00CC6E52" w:rsidRDefault="00E23AD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1105,1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313E29" w:rsidRPr="00CC6E52" w:rsidRDefault="00C202EE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1171,9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313E29" w:rsidRPr="00CC6E52" w:rsidRDefault="00F804BD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2310,4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0,0</w:t>
            </w:r>
          </w:p>
        </w:tc>
        <w:tc>
          <w:tcPr>
            <w:tcW w:w="1453" w:type="dxa"/>
          </w:tcPr>
          <w:p w:rsidR="00313E29" w:rsidRPr="008C3405" w:rsidRDefault="00651E9C" w:rsidP="00B87E5F">
            <w:pPr>
              <w:jc w:val="center"/>
              <w:rPr>
                <w:b/>
              </w:rPr>
            </w:pPr>
            <w:r>
              <w:rPr>
                <w:b/>
              </w:rPr>
              <w:t>5620,3</w:t>
            </w:r>
          </w:p>
        </w:tc>
      </w:tr>
      <w:tr w:rsidR="00313E29" w:rsidRPr="001069C0" w:rsidTr="00313E29">
        <w:trPr>
          <w:trHeight w:val="451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8C3405" w:rsidRDefault="00313E29" w:rsidP="00386835">
            <w:pPr>
              <w:rPr>
                <w:b/>
                <w:color w:val="000000"/>
              </w:rPr>
            </w:pPr>
            <w:r w:rsidRPr="008C3405">
              <w:rPr>
                <w:b/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0,0</w:t>
            </w:r>
          </w:p>
        </w:tc>
        <w:tc>
          <w:tcPr>
            <w:tcW w:w="1138" w:type="dxa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0,0</w:t>
            </w:r>
          </w:p>
        </w:tc>
        <w:tc>
          <w:tcPr>
            <w:tcW w:w="1137" w:type="dxa"/>
            <w:shd w:val="clear" w:color="auto" w:fill="auto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10,4</w:t>
            </w:r>
          </w:p>
        </w:tc>
        <w:tc>
          <w:tcPr>
            <w:tcW w:w="1140" w:type="dxa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0,0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0,0</w:t>
            </w:r>
          </w:p>
        </w:tc>
        <w:tc>
          <w:tcPr>
            <w:tcW w:w="1453" w:type="dxa"/>
          </w:tcPr>
          <w:p w:rsidR="00313E29" w:rsidRPr="008C3405" w:rsidRDefault="00313E29" w:rsidP="00B87E5F">
            <w:pPr>
              <w:jc w:val="center"/>
              <w:rPr>
                <w:b/>
              </w:rPr>
            </w:pPr>
            <w:r w:rsidRPr="008C3405">
              <w:rPr>
                <w:b/>
              </w:rPr>
              <w:t>10,4</w:t>
            </w:r>
          </w:p>
        </w:tc>
      </w:tr>
      <w:tr w:rsidR="00313E29" w:rsidRPr="001069C0" w:rsidTr="00313E29">
        <w:trPr>
          <w:trHeight w:val="504"/>
          <w:jc w:val="center"/>
        </w:trPr>
        <w:tc>
          <w:tcPr>
            <w:tcW w:w="2370" w:type="dxa"/>
            <w:vMerge w:val="restart"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t>Мероприятие 1.1</w:t>
            </w:r>
          </w:p>
          <w:p w:rsidR="00313E29" w:rsidRPr="005D2AD3" w:rsidRDefault="00313E29" w:rsidP="00561D01">
            <w:pPr>
              <w:jc w:val="both"/>
              <w:rPr>
                <w:color w:val="000000"/>
                <w:sz w:val="18"/>
                <w:szCs w:val="18"/>
              </w:rPr>
            </w:pPr>
            <w:r w:rsidRPr="005D2AD3">
              <w:rPr>
                <w:sz w:val="18"/>
                <w:szCs w:val="18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3452" w:type="dxa"/>
            <w:vMerge w:val="restart"/>
            <w:vAlign w:val="center"/>
          </w:tcPr>
          <w:p w:rsidR="00313E29" w:rsidRPr="005D2AD3" w:rsidRDefault="00313E29" w:rsidP="001672A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Администрация Пустошкинского района,</w:t>
            </w:r>
          </w:p>
          <w:p w:rsidR="00313E29" w:rsidRPr="005D2AD3" w:rsidRDefault="00313E29" w:rsidP="001672A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МБОУ «Пустошкинский центр образования», МБОУ «</w:t>
            </w:r>
            <w:proofErr w:type="spellStart"/>
            <w:r w:rsidRPr="005D2AD3">
              <w:rPr>
                <w:rFonts w:eastAsia="Calibri"/>
                <w:sz w:val="18"/>
                <w:szCs w:val="18"/>
                <w:lang w:eastAsia="en-US"/>
              </w:rPr>
              <w:t>Пустошкинская</w:t>
            </w:r>
            <w:proofErr w:type="spellEnd"/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 сельская общеобразовательная школа»,</w:t>
            </w:r>
          </w:p>
          <w:p w:rsidR="00313E29" w:rsidRPr="005D2AD3" w:rsidRDefault="00313E29" w:rsidP="001672A1">
            <w:pPr>
              <w:rPr>
                <w:color w:val="000000"/>
                <w:sz w:val="18"/>
                <w:szCs w:val="18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МБУ </w:t>
            </w:r>
            <w:proofErr w:type="gramStart"/>
            <w:r w:rsidRPr="005D2AD3">
              <w:rPr>
                <w:rFonts w:eastAsia="Calibri"/>
                <w:sz w:val="18"/>
                <w:szCs w:val="18"/>
                <w:lang w:eastAsia="en-US"/>
              </w:rPr>
              <w:t>ДО</w:t>
            </w:r>
            <w:proofErr w:type="gramEnd"/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 «</w:t>
            </w:r>
            <w:proofErr w:type="gramStart"/>
            <w:r w:rsidRPr="005D2AD3">
              <w:rPr>
                <w:rFonts w:eastAsia="Calibri"/>
                <w:sz w:val="18"/>
                <w:szCs w:val="18"/>
                <w:lang w:eastAsia="en-US"/>
              </w:rPr>
              <w:t>Центр</w:t>
            </w:r>
            <w:proofErr w:type="gramEnd"/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образования для детей», МБУК «Пустошкинский районный Центр культуры»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1069C0" w:rsidRDefault="00313E29" w:rsidP="00386835">
            <w:r w:rsidRPr="001069C0">
              <w:t>всего,</w:t>
            </w:r>
          </w:p>
          <w:p w:rsidR="00313E29" w:rsidRPr="001069C0" w:rsidRDefault="00313E29" w:rsidP="00386835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</w:pPr>
            <w:r w:rsidRPr="00CC6E52">
              <w:t>1618,4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</w:pPr>
            <w:r w:rsidRPr="00CC6E52">
              <w:t>983,6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</w:pPr>
            <w:r w:rsidRPr="00CC6E52">
              <w:t>986,7</w:t>
            </w:r>
          </w:p>
        </w:tc>
        <w:tc>
          <w:tcPr>
            <w:tcW w:w="1140" w:type="dxa"/>
            <w:vAlign w:val="center"/>
          </w:tcPr>
          <w:p w:rsidR="00313E29" w:rsidRPr="00CC6E52" w:rsidRDefault="00CD754A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 xml:space="preserve">2180,0 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2299,0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F804BD" w:rsidP="00B87E5F">
            <w:pPr>
              <w:jc w:val="center"/>
            </w:pPr>
            <w:r w:rsidRPr="00CC6E52">
              <w:t>2299,0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453" w:type="dxa"/>
            <w:vAlign w:val="center"/>
          </w:tcPr>
          <w:p w:rsidR="00313E29" w:rsidRPr="001069C0" w:rsidRDefault="00651E9C" w:rsidP="00B87E5F">
            <w:pPr>
              <w:jc w:val="center"/>
            </w:pPr>
            <w:r>
              <w:t>10366,7</w:t>
            </w:r>
          </w:p>
        </w:tc>
      </w:tr>
      <w:tr w:rsidR="00313E29" w:rsidRPr="001069C0" w:rsidTr="00313E29">
        <w:trPr>
          <w:trHeight w:val="399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1069C0" w:rsidRDefault="00313E29" w:rsidP="00386835">
            <w:r w:rsidRPr="001069C0"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</w:pPr>
            <w:r w:rsidRPr="00CC6E52">
              <w:t>1618,4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</w:pPr>
            <w:r w:rsidRPr="00CC6E52">
              <w:t>983,6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</w:pPr>
            <w:r w:rsidRPr="00CC6E52">
              <w:t>986,7</w:t>
            </w:r>
          </w:p>
        </w:tc>
        <w:tc>
          <w:tcPr>
            <w:tcW w:w="1140" w:type="dxa"/>
            <w:vAlign w:val="center"/>
          </w:tcPr>
          <w:p w:rsidR="00313E29" w:rsidRPr="00CC6E52" w:rsidRDefault="00CD754A" w:rsidP="00B87E5F">
            <w:pPr>
              <w:jc w:val="center"/>
            </w:pPr>
            <w:r w:rsidRPr="00CC6E52">
              <w:t>2158,2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B87E5F">
            <w:pPr>
              <w:jc w:val="center"/>
            </w:pPr>
            <w:r w:rsidRPr="00CC6E52">
              <w:t>2276,1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F804BD" w:rsidP="00B87E5F">
            <w:pPr>
              <w:jc w:val="center"/>
            </w:pPr>
            <w:r w:rsidRPr="00CC6E52">
              <w:t>1137,6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0,0</w:t>
            </w:r>
          </w:p>
        </w:tc>
        <w:tc>
          <w:tcPr>
            <w:tcW w:w="1453" w:type="dxa"/>
            <w:vAlign w:val="center"/>
          </w:tcPr>
          <w:p w:rsidR="00313E29" w:rsidRPr="001069C0" w:rsidRDefault="00651E9C" w:rsidP="00B87E5F">
            <w:pPr>
              <w:tabs>
                <w:tab w:val="center" w:pos="601"/>
              </w:tabs>
              <w:jc w:val="center"/>
            </w:pPr>
            <w:r>
              <w:t>9160,6</w:t>
            </w:r>
          </w:p>
        </w:tc>
      </w:tr>
      <w:tr w:rsidR="00313E29" w:rsidRPr="001069C0" w:rsidTr="00313E29">
        <w:trPr>
          <w:trHeight w:val="419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1069C0" w:rsidRDefault="00313E29" w:rsidP="00386835">
            <w:r w:rsidRPr="001069C0"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13E29" w:rsidRPr="00CC6E52" w:rsidRDefault="00313E29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8" w:type="dxa"/>
          </w:tcPr>
          <w:p w:rsidR="00313E29" w:rsidRPr="00CC6E52" w:rsidRDefault="00313E29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  <w:shd w:val="clear" w:color="auto" w:fill="auto"/>
          </w:tcPr>
          <w:p w:rsidR="00313E29" w:rsidRPr="00CC6E52" w:rsidRDefault="00313E29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40" w:type="dxa"/>
          </w:tcPr>
          <w:p w:rsidR="00313E29" w:rsidRPr="00CC6E52" w:rsidRDefault="00CD754A" w:rsidP="00B87E5F">
            <w:pPr>
              <w:jc w:val="center"/>
            </w:pPr>
            <w:r w:rsidRPr="00CC6E52">
              <w:t>21,8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313E29" w:rsidRPr="00CC6E52" w:rsidRDefault="00C202EE" w:rsidP="00B87E5F">
            <w:pPr>
              <w:jc w:val="center"/>
            </w:pPr>
            <w:r w:rsidRPr="00CC6E52">
              <w:t>22,9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313E29" w:rsidRPr="00CC6E52" w:rsidRDefault="00F804BD" w:rsidP="00B87E5F">
            <w:pPr>
              <w:jc w:val="center"/>
            </w:pPr>
            <w:r w:rsidRPr="00CC6E52">
              <w:t>11,4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453" w:type="dxa"/>
            <w:vAlign w:val="center"/>
          </w:tcPr>
          <w:p w:rsidR="00313E29" w:rsidRPr="001069C0" w:rsidRDefault="00651E9C" w:rsidP="00B87E5F">
            <w:pPr>
              <w:jc w:val="center"/>
            </w:pPr>
            <w:r>
              <w:t>56,1</w:t>
            </w:r>
          </w:p>
        </w:tc>
      </w:tr>
      <w:tr w:rsidR="00313E29" w:rsidRPr="001069C0" w:rsidTr="00313E29">
        <w:trPr>
          <w:trHeight w:val="552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1069C0" w:rsidRDefault="00313E29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13E29" w:rsidRPr="00CC6E52" w:rsidRDefault="00313E29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8" w:type="dxa"/>
          </w:tcPr>
          <w:p w:rsidR="00313E29" w:rsidRPr="00CC6E52" w:rsidRDefault="00313E29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  <w:shd w:val="clear" w:color="auto" w:fill="auto"/>
          </w:tcPr>
          <w:p w:rsidR="00313E29" w:rsidRPr="00CC6E52" w:rsidRDefault="00313E29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40" w:type="dxa"/>
          </w:tcPr>
          <w:p w:rsidR="00313E29" w:rsidRPr="00CC6E52" w:rsidRDefault="00CD754A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313E29" w:rsidRPr="00CC6E52" w:rsidRDefault="00313E29" w:rsidP="00B87E5F">
            <w:pPr>
              <w:jc w:val="center"/>
            </w:pPr>
            <w:r w:rsidRPr="00CC6E52"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313E29" w:rsidRPr="00CC6E52" w:rsidRDefault="00313E29" w:rsidP="00B87E5F">
            <w:pPr>
              <w:jc w:val="center"/>
            </w:pPr>
            <w:r w:rsidRPr="00CC6E52">
              <w:t>0,0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453" w:type="dxa"/>
          </w:tcPr>
          <w:p w:rsidR="00313E29" w:rsidRPr="001069C0" w:rsidRDefault="00313E29" w:rsidP="00B87E5F">
            <w:pPr>
              <w:jc w:val="center"/>
            </w:pPr>
            <w:r>
              <w:t>0,0</w:t>
            </w:r>
          </w:p>
        </w:tc>
      </w:tr>
      <w:tr w:rsidR="001A23EF" w:rsidRPr="001069C0" w:rsidTr="00313E29">
        <w:trPr>
          <w:trHeight w:val="432"/>
          <w:jc w:val="center"/>
        </w:trPr>
        <w:tc>
          <w:tcPr>
            <w:tcW w:w="2370" w:type="dxa"/>
            <w:vMerge w:val="restart"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t>Мероприятие 1.2</w:t>
            </w:r>
          </w:p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  <w:r w:rsidRPr="005D2AD3">
              <w:rPr>
                <w:sz w:val="18"/>
                <w:szCs w:val="18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3452" w:type="dxa"/>
            <w:vMerge w:val="restart"/>
            <w:vAlign w:val="center"/>
          </w:tcPr>
          <w:p w:rsidR="001A23EF" w:rsidRPr="005D2AD3" w:rsidRDefault="001A23EF" w:rsidP="001672A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Администрация Пустошкинского района,</w:t>
            </w:r>
          </w:p>
          <w:p w:rsidR="001A23EF" w:rsidRPr="005D2AD3" w:rsidRDefault="001A23EF" w:rsidP="001672A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МБОУ «Пустошкинский центр образования», МБОУ «</w:t>
            </w:r>
            <w:proofErr w:type="spellStart"/>
            <w:r w:rsidRPr="005D2AD3">
              <w:rPr>
                <w:rFonts w:eastAsia="Calibri"/>
                <w:sz w:val="18"/>
                <w:szCs w:val="18"/>
                <w:lang w:eastAsia="en-US"/>
              </w:rPr>
              <w:t>Пустошкинская</w:t>
            </w:r>
            <w:proofErr w:type="spellEnd"/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 сельская общеобразовательная школа»,</w:t>
            </w:r>
          </w:p>
          <w:p w:rsidR="001A23EF" w:rsidRPr="005D2AD3" w:rsidRDefault="001A23EF" w:rsidP="001672A1">
            <w:pPr>
              <w:rPr>
                <w:color w:val="000000"/>
                <w:sz w:val="18"/>
                <w:szCs w:val="18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МБУ </w:t>
            </w:r>
            <w:proofErr w:type="gramStart"/>
            <w:r w:rsidRPr="005D2AD3">
              <w:rPr>
                <w:rFonts w:eastAsia="Calibri"/>
                <w:sz w:val="18"/>
                <w:szCs w:val="18"/>
                <w:lang w:eastAsia="en-US"/>
              </w:rPr>
              <w:t>ДО</w:t>
            </w:r>
            <w:proofErr w:type="gramEnd"/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 «</w:t>
            </w:r>
            <w:proofErr w:type="gramStart"/>
            <w:r w:rsidRPr="005D2AD3">
              <w:rPr>
                <w:rFonts w:eastAsia="Calibri"/>
                <w:sz w:val="18"/>
                <w:szCs w:val="18"/>
                <w:lang w:eastAsia="en-US"/>
              </w:rPr>
              <w:t>Центр</w:t>
            </w:r>
            <w:proofErr w:type="gramEnd"/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образования для детей», МБУК «Пустошкинский районный Центр культуры»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386835">
            <w:r w:rsidRPr="001069C0">
              <w:t>всего,</w:t>
            </w:r>
          </w:p>
          <w:p w:rsidR="001A23EF" w:rsidRPr="001069C0" w:rsidRDefault="001A23EF" w:rsidP="00386835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1603,3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1983,8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t>0,0</w:t>
            </w:r>
          </w:p>
        </w:tc>
        <w:tc>
          <w:tcPr>
            <w:tcW w:w="1453" w:type="dxa"/>
            <w:vAlign w:val="center"/>
          </w:tcPr>
          <w:p w:rsidR="001A23EF" w:rsidRPr="001069C0" w:rsidRDefault="001A23EF" w:rsidP="00B87E5F">
            <w:pPr>
              <w:jc w:val="center"/>
            </w:pPr>
            <w:r>
              <w:t>3587,1</w:t>
            </w:r>
          </w:p>
        </w:tc>
      </w:tr>
      <w:tr w:rsidR="001A23EF" w:rsidRPr="001069C0" w:rsidTr="00313E29">
        <w:trPr>
          <w:trHeight w:val="424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386835">
            <w:r w:rsidRPr="001069C0"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1603,3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1983,8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t>0,0</w:t>
            </w:r>
          </w:p>
        </w:tc>
        <w:tc>
          <w:tcPr>
            <w:tcW w:w="1453" w:type="dxa"/>
            <w:vAlign w:val="center"/>
          </w:tcPr>
          <w:p w:rsidR="001A23EF" w:rsidRPr="001069C0" w:rsidRDefault="001A23EF" w:rsidP="00B87E5F">
            <w:pPr>
              <w:tabs>
                <w:tab w:val="center" w:pos="601"/>
              </w:tabs>
              <w:jc w:val="center"/>
            </w:pPr>
            <w:r>
              <w:t>3587,1</w:t>
            </w:r>
          </w:p>
        </w:tc>
      </w:tr>
      <w:tr w:rsidR="001A23EF" w:rsidRPr="001069C0" w:rsidTr="00313E29">
        <w:trPr>
          <w:trHeight w:val="291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386835">
            <w:r w:rsidRPr="001069C0"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8" w:type="dxa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  <w:shd w:val="clear" w:color="auto" w:fill="auto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40" w:type="dxa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t>0,0</w:t>
            </w:r>
          </w:p>
        </w:tc>
        <w:tc>
          <w:tcPr>
            <w:tcW w:w="1453" w:type="dxa"/>
            <w:vAlign w:val="center"/>
          </w:tcPr>
          <w:p w:rsidR="001A23EF" w:rsidRPr="001069C0" w:rsidRDefault="001A23EF" w:rsidP="00B87E5F">
            <w:pPr>
              <w:jc w:val="center"/>
            </w:pPr>
            <w:r>
              <w:t>0,0</w:t>
            </w:r>
          </w:p>
        </w:tc>
      </w:tr>
      <w:tr w:rsidR="001A23EF" w:rsidRPr="001069C0" w:rsidTr="00313E29">
        <w:trPr>
          <w:trHeight w:val="409"/>
          <w:jc w:val="center"/>
        </w:trPr>
        <w:tc>
          <w:tcPr>
            <w:tcW w:w="2370" w:type="dxa"/>
            <w:vMerge/>
            <w:tcBorders>
              <w:bottom w:val="single" w:sz="4" w:space="0" w:color="000000"/>
            </w:tcBorders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8" w:type="dxa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  <w:shd w:val="clear" w:color="auto" w:fill="auto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40" w:type="dxa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t>0,0</w:t>
            </w:r>
          </w:p>
        </w:tc>
        <w:tc>
          <w:tcPr>
            <w:tcW w:w="1453" w:type="dxa"/>
          </w:tcPr>
          <w:p w:rsidR="001A23EF" w:rsidRPr="001069C0" w:rsidRDefault="001A23EF" w:rsidP="00B87E5F">
            <w:pPr>
              <w:jc w:val="center"/>
            </w:pPr>
            <w:r>
              <w:t>0,0</w:t>
            </w:r>
          </w:p>
        </w:tc>
      </w:tr>
      <w:tr w:rsidR="001A23EF" w:rsidRPr="001069C0" w:rsidTr="00313E29">
        <w:trPr>
          <w:trHeight w:val="409"/>
          <w:jc w:val="center"/>
        </w:trPr>
        <w:tc>
          <w:tcPr>
            <w:tcW w:w="2370" w:type="dxa"/>
            <w:vMerge w:val="restart"/>
            <w:vAlign w:val="center"/>
          </w:tcPr>
          <w:p w:rsidR="001A23EF" w:rsidRPr="005D2AD3" w:rsidRDefault="001A23EF" w:rsidP="001672A1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t>Мероприятие 1.3</w:t>
            </w:r>
          </w:p>
          <w:p w:rsidR="001A23EF" w:rsidRPr="005D2AD3" w:rsidRDefault="001A23EF" w:rsidP="001672A1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sz w:val="18"/>
                <w:szCs w:val="18"/>
              </w:rPr>
              <w:t>Приобретение служебного жилья для педагогических работников муниципальных общеобразовательных организаций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2" w:type="dxa"/>
            <w:vMerge w:val="restart"/>
            <w:vAlign w:val="center"/>
          </w:tcPr>
          <w:p w:rsidR="001A23EF" w:rsidRPr="005D2AD3" w:rsidRDefault="001A23EF" w:rsidP="00B87E5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Администрация Пустошкинского района,</w:t>
            </w:r>
          </w:p>
          <w:p w:rsidR="001A23EF" w:rsidRPr="005D2AD3" w:rsidRDefault="001A23EF" w:rsidP="00B87E5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МБОУ «Пустошкинский центр образования», МБОУ «</w:t>
            </w:r>
            <w:proofErr w:type="spellStart"/>
            <w:r w:rsidRPr="005D2AD3">
              <w:rPr>
                <w:rFonts w:eastAsia="Calibri"/>
                <w:sz w:val="18"/>
                <w:szCs w:val="18"/>
                <w:lang w:eastAsia="en-US"/>
              </w:rPr>
              <w:t>Пустошкинская</w:t>
            </w:r>
            <w:proofErr w:type="spellEnd"/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 сельская общеобразовательная школа»,</w:t>
            </w:r>
          </w:p>
          <w:p w:rsidR="001A23EF" w:rsidRPr="005D2AD3" w:rsidRDefault="001A23EF" w:rsidP="00B87E5F">
            <w:pPr>
              <w:rPr>
                <w:color w:val="000000"/>
                <w:sz w:val="18"/>
                <w:szCs w:val="18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МБУ </w:t>
            </w:r>
            <w:proofErr w:type="gramStart"/>
            <w:r w:rsidRPr="005D2AD3">
              <w:rPr>
                <w:rFonts w:eastAsia="Calibri"/>
                <w:sz w:val="18"/>
                <w:szCs w:val="18"/>
                <w:lang w:eastAsia="en-US"/>
              </w:rPr>
              <w:t>ДО</w:t>
            </w:r>
            <w:proofErr w:type="gramEnd"/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 «</w:t>
            </w:r>
            <w:proofErr w:type="gramStart"/>
            <w:r w:rsidRPr="005D2AD3">
              <w:rPr>
                <w:rFonts w:eastAsia="Calibri"/>
                <w:sz w:val="18"/>
                <w:szCs w:val="18"/>
                <w:lang w:eastAsia="en-US"/>
              </w:rPr>
              <w:t>Центр</w:t>
            </w:r>
            <w:proofErr w:type="gramEnd"/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образования для детей», МБУК «Пустошкинский районный Центр культуры»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всего,</w:t>
            </w:r>
          </w:p>
          <w:p w:rsidR="001A23EF" w:rsidRPr="001069C0" w:rsidRDefault="001A23EF" w:rsidP="00B87E5F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0,0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1043,3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t>0,0</w:t>
            </w:r>
          </w:p>
        </w:tc>
        <w:tc>
          <w:tcPr>
            <w:tcW w:w="1453" w:type="dxa"/>
            <w:vAlign w:val="center"/>
          </w:tcPr>
          <w:p w:rsidR="001A23EF" w:rsidRPr="001069C0" w:rsidRDefault="001A23EF" w:rsidP="00B87E5F">
            <w:pPr>
              <w:jc w:val="center"/>
            </w:pPr>
            <w:r>
              <w:t>1043,3</w:t>
            </w:r>
          </w:p>
        </w:tc>
      </w:tr>
      <w:tr w:rsidR="001A23EF" w:rsidRPr="001069C0" w:rsidTr="00313E29">
        <w:trPr>
          <w:trHeight w:val="409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1672A1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t>0,0</w:t>
            </w:r>
          </w:p>
        </w:tc>
        <w:tc>
          <w:tcPr>
            <w:tcW w:w="1453" w:type="dxa"/>
            <w:vAlign w:val="center"/>
          </w:tcPr>
          <w:p w:rsidR="001A23EF" w:rsidRPr="001069C0" w:rsidRDefault="001A23EF" w:rsidP="00B87E5F">
            <w:pPr>
              <w:tabs>
                <w:tab w:val="center" w:pos="601"/>
              </w:tabs>
              <w:jc w:val="center"/>
            </w:pPr>
            <w:r w:rsidRPr="0096316E">
              <w:t>0,0</w:t>
            </w:r>
          </w:p>
        </w:tc>
      </w:tr>
      <w:tr w:rsidR="001A23EF" w:rsidRPr="001069C0" w:rsidTr="00313E29">
        <w:trPr>
          <w:trHeight w:val="409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1672A1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8" w:type="dxa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  <w:shd w:val="clear" w:color="auto" w:fill="auto"/>
          </w:tcPr>
          <w:p w:rsidR="001A23EF" w:rsidRPr="00CC6E52" w:rsidRDefault="001A23EF" w:rsidP="00B87E5F">
            <w:pPr>
              <w:jc w:val="center"/>
            </w:pPr>
            <w:r w:rsidRPr="00CC6E52">
              <w:t>1032,9</w:t>
            </w:r>
          </w:p>
        </w:tc>
        <w:tc>
          <w:tcPr>
            <w:tcW w:w="1140" w:type="dxa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t>0,0</w:t>
            </w:r>
          </w:p>
        </w:tc>
        <w:tc>
          <w:tcPr>
            <w:tcW w:w="1453" w:type="dxa"/>
          </w:tcPr>
          <w:p w:rsidR="001A23EF" w:rsidRDefault="001A23EF" w:rsidP="00B87E5F">
            <w:pPr>
              <w:jc w:val="center"/>
            </w:pPr>
            <w:r>
              <w:t>1032,9</w:t>
            </w:r>
          </w:p>
        </w:tc>
      </w:tr>
      <w:tr w:rsidR="001A23EF" w:rsidRPr="001069C0" w:rsidTr="00313E29">
        <w:trPr>
          <w:trHeight w:val="409"/>
          <w:jc w:val="center"/>
        </w:trPr>
        <w:tc>
          <w:tcPr>
            <w:tcW w:w="2370" w:type="dxa"/>
            <w:vMerge/>
            <w:tcBorders>
              <w:bottom w:val="single" w:sz="4" w:space="0" w:color="000000"/>
            </w:tcBorders>
            <w:vAlign w:val="center"/>
          </w:tcPr>
          <w:p w:rsidR="001A23EF" w:rsidRPr="005D2AD3" w:rsidRDefault="001A23EF" w:rsidP="001672A1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B87E5F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8" w:type="dxa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  <w:shd w:val="clear" w:color="auto" w:fill="auto"/>
          </w:tcPr>
          <w:p w:rsidR="001A23EF" w:rsidRPr="00CC6E52" w:rsidRDefault="001A23EF" w:rsidP="00B87E5F">
            <w:pPr>
              <w:jc w:val="center"/>
            </w:pPr>
            <w:r w:rsidRPr="00CC6E52">
              <w:t>10,4</w:t>
            </w:r>
          </w:p>
        </w:tc>
        <w:tc>
          <w:tcPr>
            <w:tcW w:w="1140" w:type="dxa"/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1A23EF" w:rsidRPr="00CC6E52" w:rsidRDefault="001A23EF" w:rsidP="00B87E5F">
            <w:pPr>
              <w:jc w:val="center"/>
            </w:pPr>
            <w:r w:rsidRPr="00CC6E52"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t>0,0</w:t>
            </w:r>
          </w:p>
        </w:tc>
        <w:tc>
          <w:tcPr>
            <w:tcW w:w="1453" w:type="dxa"/>
          </w:tcPr>
          <w:p w:rsidR="001A23EF" w:rsidRDefault="001A23EF" w:rsidP="00B87E5F">
            <w:pPr>
              <w:jc w:val="center"/>
            </w:pPr>
            <w:r>
              <w:t>10,4</w:t>
            </w:r>
          </w:p>
        </w:tc>
      </w:tr>
      <w:tr w:rsidR="00FF37F2" w:rsidRPr="001069C0" w:rsidTr="00313E29">
        <w:trPr>
          <w:trHeight w:val="406"/>
          <w:jc w:val="center"/>
        </w:trPr>
        <w:tc>
          <w:tcPr>
            <w:tcW w:w="2370" w:type="dxa"/>
            <w:vMerge w:val="restart"/>
            <w:vAlign w:val="center"/>
          </w:tcPr>
          <w:p w:rsidR="00FF37F2" w:rsidRPr="00FF37F2" w:rsidRDefault="00FF37F2" w:rsidP="003219E8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FF37F2">
              <w:rPr>
                <w:b/>
                <w:sz w:val="18"/>
                <w:szCs w:val="18"/>
                <w:u w:val="single"/>
              </w:rPr>
              <w:t>Мероприятие 1.4</w:t>
            </w:r>
          </w:p>
          <w:p w:rsidR="00FF37F2" w:rsidRPr="00FF37F2" w:rsidRDefault="00FF37F2" w:rsidP="003219E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F37F2">
              <w:rPr>
                <w:sz w:val="18"/>
                <w:szCs w:val="18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3458" w:type="dxa"/>
            <w:gridSpan w:val="2"/>
            <w:vMerge w:val="restart"/>
            <w:vAlign w:val="center"/>
          </w:tcPr>
          <w:p w:rsidR="00FF37F2" w:rsidRPr="005D2AD3" w:rsidRDefault="00FF37F2" w:rsidP="00FF37F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Администрация Пустошкинского района,</w:t>
            </w:r>
          </w:p>
          <w:p w:rsidR="00FF37F2" w:rsidRPr="005D2AD3" w:rsidRDefault="00FF37F2" w:rsidP="00FF37F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МБОУ «Пустошкинский центр образования», МБОУ «</w:t>
            </w:r>
            <w:proofErr w:type="spellStart"/>
            <w:r w:rsidRPr="005D2AD3">
              <w:rPr>
                <w:rFonts w:eastAsia="Calibri"/>
                <w:sz w:val="18"/>
                <w:szCs w:val="18"/>
                <w:lang w:eastAsia="en-US"/>
              </w:rPr>
              <w:t>Пустошкинская</w:t>
            </w:r>
            <w:proofErr w:type="spellEnd"/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 сельская общеобразовательная школа»,</w:t>
            </w:r>
          </w:p>
          <w:p w:rsidR="00FF37F2" w:rsidRPr="005D2AD3" w:rsidRDefault="00FF37F2" w:rsidP="00FF37F2">
            <w:pPr>
              <w:rPr>
                <w:sz w:val="18"/>
                <w:szCs w:val="18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МБУ </w:t>
            </w:r>
            <w:proofErr w:type="gramStart"/>
            <w:r w:rsidRPr="005D2AD3">
              <w:rPr>
                <w:rFonts w:eastAsia="Calibri"/>
                <w:sz w:val="18"/>
                <w:szCs w:val="18"/>
                <w:lang w:eastAsia="en-US"/>
              </w:rPr>
              <w:t>ДО</w:t>
            </w:r>
            <w:proofErr w:type="gramEnd"/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 «</w:t>
            </w:r>
            <w:proofErr w:type="gramStart"/>
            <w:r w:rsidRPr="005D2AD3">
              <w:rPr>
                <w:rFonts w:eastAsia="Calibri"/>
                <w:sz w:val="18"/>
                <w:szCs w:val="18"/>
                <w:lang w:eastAsia="en-US"/>
              </w:rPr>
              <w:t>Центр</w:t>
            </w:r>
            <w:proofErr w:type="gramEnd"/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образования для детей», МБУК «Пустошкинский районный Центр культуры»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FF37F2" w:rsidRPr="00CC6E52" w:rsidRDefault="00FF37F2" w:rsidP="00651E9C">
            <w:r w:rsidRPr="00CC6E52">
              <w:t>всего,</w:t>
            </w:r>
          </w:p>
          <w:p w:rsidR="00FF37F2" w:rsidRPr="00CC6E52" w:rsidRDefault="00FF37F2" w:rsidP="00651E9C">
            <w:r w:rsidRPr="00CC6E52">
              <w:t>в том числе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F37F2" w:rsidRPr="00CC6E52" w:rsidRDefault="00FF37F2" w:rsidP="00651E9C">
            <w:pPr>
              <w:tabs>
                <w:tab w:val="center" w:pos="601"/>
              </w:tabs>
              <w:jc w:val="center"/>
            </w:pPr>
            <w:r w:rsidRPr="00CC6E52">
              <w:t>0,0</w:t>
            </w:r>
          </w:p>
        </w:tc>
        <w:tc>
          <w:tcPr>
            <w:tcW w:w="1138" w:type="dxa"/>
            <w:vAlign w:val="center"/>
          </w:tcPr>
          <w:p w:rsidR="00FF37F2" w:rsidRPr="00CC6E52" w:rsidRDefault="00FF37F2" w:rsidP="00651E9C">
            <w:pPr>
              <w:tabs>
                <w:tab w:val="center" w:pos="601"/>
              </w:tabs>
              <w:jc w:val="center"/>
            </w:pPr>
            <w:r w:rsidRPr="00CC6E52">
              <w:t>0,0</w:t>
            </w:r>
          </w:p>
        </w:tc>
        <w:tc>
          <w:tcPr>
            <w:tcW w:w="1137" w:type="dxa"/>
            <w:vAlign w:val="center"/>
          </w:tcPr>
          <w:p w:rsidR="00FF37F2" w:rsidRPr="00CC6E52" w:rsidRDefault="00FF37F2" w:rsidP="00651E9C">
            <w:pPr>
              <w:tabs>
                <w:tab w:val="center" w:pos="601"/>
              </w:tabs>
              <w:jc w:val="center"/>
            </w:pPr>
            <w:r w:rsidRPr="00CC6E52">
              <w:t>0,0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F37F2" w:rsidRPr="00CC6E52" w:rsidRDefault="00FF37F2" w:rsidP="00651E9C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1083,3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FF37F2" w:rsidRPr="00CC6E52" w:rsidRDefault="00C202EE" w:rsidP="00651E9C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1149,0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FF37F2" w:rsidRPr="00CC6E52" w:rsidRDefault="00F804BD" w:rsidP="00651E9C">
            <w:pPr>
              <w:jc w:val="center"/>
            </w:pPr>
            <w:r w:rsidRPr="00CC6E52">
              <w:t>1149,0</w:t>
            </w:r>
          </w:p>
        </w:tc>
        <w:tc>
          <w:tcPr>
            <w:tcW w:w="1099" w:type="dxa"/>
          </w:tcPr>
          <w:p w:rsidR="00FF37F2" w:rsidRPr="00CC6E52" w:rsidRDefault="001A23EF" w:rsidP="00651E9C">
            <w:pPr>
              <w:jc w:val="center"/>
            </w:pPr>
            <w:r w:rsidRPr="00CC6E52">
              <w:t>2299,0</w:t>
            </w:r>
          </w:p>
        </w:tc>
        <w:tc>
          <w:tcPr>
            <w:tcW w:w="1453" w:type="dxa"/>
            <w:vAlign w:val="center"/>
          </w:tcPr>
          <w:p w:rsidR="00FF37F2" w:rsidRPr="00CC6E52" w:rsidRDefault="005641D3" w:rsidP="00651E9C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5680,3</w:t>
            </w:r>
          </w:p>
        </w:tc>
      </w:tr>
      <w:tr w:rsidR="00FF37F2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FF37F2" w:rsidRPr="005D2AD3" w:rsidRDefault="00FF37F2" w:rsidP="003219E8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vMerge/>
            <w:vAlign w:val="center"/>
          </w:tcPr>
          <w:p w:rsidR="00FF37F2" w:rsidRPr="005D2AD3" w:rsidRDefault="00FF37F2" w:rsidP="00D95DE6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FF37F2" w:rsidRPr="00CC6E52" w:rsidRDefault="00FF37F2" w:rsidP="00651E9C">
            <w:r w:rsidRPr="00CC6E52"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F37F2" w:rsidRPr="00CC6E52" w:rsidRDefault="00FF37F2" w:rsidP="00651E9C">
            <w:pPr>
              <w:jc w:val="center"/>
            </w:pPr>
            <w:r w:rsidRPr="00CC6E52">
              <w:t>0,0</w:t>
            </w:r>
          </w:p>
        </w:tc>
        <w:tc>
          <w:tcPr>
            <w:tcW w:w="1138" w:type="dxa"/>
            <w:vAlign w:val="center"/>
          </w:tcPr>
          <w:p w:rsidR="00FF37F2" w:rsidRPr="00CC6E52" w:rsidRDefault="00FF37F2" w:rsidP="00651E9C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  <w:vAlign w:val="center"/>
          </w:tcPr>
          <w:p w:rsidR="00FF37F2" w:rsidRPr="00CC6E52" w:rsidRDefault="00FF37F2" w:rsidP="00651E9C">
            <w:pPr>
              <w:jc w:val="center"/>
            </w:pPr>
            <w:r w:rsidRPr="00CC6E52">
              <w:t>0,0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F37F2" w:rsidRPr="00CC6E52" w:rsidRDefault="00FF37F2" w:rsidP="00651E9C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FF37F2" w:rsidRPr="00CC6E52" w:rsidRDefault="00FF37F2" w:rsidP="00651E9C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FF37F2" w:rsidRPr="00CC6E52" w:rsidRDefault="00FF37F2" w:rsidP="00651E9C">
            <w:pPr>
              <w:jc w:val="center"/>
            </w:pPr>
            <w:r w:rsidRPr="00CC6E52">
              <w:t>0,0</w:t>
            </w:r>
          </w:p>
        </w:tc>
        <w:tc>
          <w:tcPr>
            <w:tcW w:w="1099" w:type="dxa"/>
          </w:tcPr>
          <w:p w:rsidR="00FF37F2" w:rsidRPr="00CC6E52" w:rsidRDefault="001A23EF" w:rsidP="00651E9C">
            <w:pPr>
              <w:tabs>
                <w:tab w:val="center" w:pos="601"/>
              </w:tabs>
              <w:jc w:val="center"/>
            </w:pPr>
            <w:r w:rsidRPr="00CC6E52">
              <w:t>0,0</w:t>
            </w:r>
          </w:p>
        </w:tc>
        <w:tc>
          <w:tcPr>
            <w:tcW w:w="1453" w:type="dxa"/>
            <w:vAlign w:val="center"/>
          </w:tcPr>
          <w:p w:rsidR="00FF37F2" w:rsidRPr="00CC6E52" w:rsidRDefault="00FF37F2" w:rsidP="00651E9C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</w:tr>
      <w:tr w:rsidR="00FF37F2" w:rsidRPr="001069C0" w:rsidTr="00651E9C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FF37F2" w:rsidRPr="005D2AD3" w:rsidRDefault="00FF37F2" w:rsidP="003219E8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vMerge/>
            <w:vAlign w:val="center"/>
          </w:tcPr>
          <w:p w:rsidR="00FF37F2" w:rsidRPr="005D2AD3" w:rsidRDefault="00FF37F2" w:rsidP="00D95DE6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FF37F2" w:rsidRPr="00CC6E52" w:rsidRDefault="00FF37F2" w:rsidP="00651E9C">
            <w:r w:rsidRPr="00CC6E52">
              <w:t>областной бюджет</w:t>
            </w:r>
          </w:p>
        </w:tc>
        <w:tc>
          <w:tcPr>
            <w:tcW w:w="848" w:type="dxa"/>
            <w:shd w:val="clear" w:color="auto" w:fill="auto"/>
          </w:tcPr>
          <w:p w:rsidR="00FF37F2" w:rsidRPr="00CC6E52" w:rsidRDefault="00FF37F2" w:rsidP="00651E9C">
            <w:pPr>
              <w:jc w:val="center"/>
            </w:pPr>
            <w:r w:rsidRPr="00CC6E52">
              <w:t>0,0</w:t>
            </w:r>
          </w:p>
        </w:tc>
        <w:tc>
          <w:tcPr>
            <w:tcW w:w="1138" w:type="dxa"/>
          </w:tcPr>
          <w:p w:rsidR="00FF37F2" w:rsidRPr="00CC6E52" w:rsidRDefault="00FF37F2" w:rsidP="00651E9C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</w:tcPr>
          <w:p w:rsidR="00FF37F2" w:rsidRPr="00CC6E52" w:rsidRDefault="00FF37F2" w:rsidP="00651E9C">
            <w:pPr>
              <w:jc w:val="center"/>
            </w:pPr>
            <w:r w:rsidRPr="00CC6E52">
              <w:t>0,0</w:t>
            </w:r>
          </w:p>
        </w:tc>
        <w:tc>
          <w:tcPr>
            <w:tcW w:w="1140" w:type="dxa"/>
            <w:shd w:val="clear" w:color="auto" w:fill="auto"/>
          </w:tcPr>
          <w:p w:rsidR="00FF37F2" w:rsidRPr="00CC6E52" w:rsidRDefault="00FF37F2" w:rsidP="00651E9C">
            <w:pPr>
              <w:jc w:val="center"/>
            </w:pPr>
            <w:r w:rsidRPr="00CC6E52">
              <w:t>1083,0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F37F2" w:rsidRPr="00CC6E52" w:rsidRDefault="00C202EE" w:rsidP="00651E9C">
            <w:pPr>
              <w:jc w:val="center"/>
            </w:pPr>
            <w:r w:rsidRPr="00CC6E52">
              <w:t>1149,0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F37F2" w:rsidRPr="00CC6E52" w:rsidRDefault="00F804BD" w:rsidP="00651E9C">
            <w:pPr>
              <w:jc w:val="center"/>
            </w:pPr>
            <w:r w:rsidRPr="00CC6E52">
              <w:t>1149,0</w:t>
            </w:r>
          </w:p>
        </w:tc>
        <w:tc>
          <w:tcPr>
            <w:tcW w:w="1099" w:type="dxa"/>
          </w:tcPr>
          <w:p w:rsidR="00FF37F2" w:rsidRPr="00CC6E52" w:rsidRDefault="001A23EF" w:rsidP="00651E9C">
            <w:pPr>
              <w:jc w:val="center"/>
            </w:pPr>
            <w:r w:rsidRPr="00CC6E52">
              <w:t>2299,0</w:t>
            </w:r>
          </w:p>
        </w:tc>
        <w:tc>
          <w:tcPr>
            <w:tcW w:w="1453" w:type="dxa"/>
          </w:tcPr>
          <w:p w:rsidR="00FF37F2" w:rsidRPr="00CC6E52" w:rsidRDefault="005641D3" w:rsidP="00651E9C">
            <w:pPr>
              <w:jc w:val="center"/>
            </w:pPr>
            <w:r w:rsidRPr="00CC6E52">
              <w:t>5680,3</w:t>
            </w:r>
          </w:p>
        </w:tc>
      </w:tr>
      <w:tr w:rsidR="00FF37F2" w:rsidRPr="001069C0" w:rsidTr="00651E9C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FF37F2" w:rsidRPr="005D2AD3" w:rsidRDefault="00FF37F2" w:rsidP="003219E8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vMerge/>
            <w:vAlign w:val="center"/>
          </w:tcPr>
          <w:p w:rsidR="00FF37F2" w:rsidRPr="005D2AD3" w:rsidRDefault="00FF37F2" w:rsidP="00D95DE6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FF37F2" w:rsidRPr="00CC6E52" w:rsidRDefault="00FF37F2" w:rsidP="00651E9C">
            <w:pPr>
              <w:rPr>
                <w:color w:val="000000"/>
              </w:rPr>
            </w:pPr>
            <w:r w:rsidRPr="00CC6E52">
              <w:rPr>
                <w:color w:val="000000"/>
              </w:rPr>
              <w:t>местный бюджет</w:t>
            </w:r>
          </w:p>
        </w:tc>
        <w:tc>
          <w:tcPr>
            <w:tcW w:w="848" w:type="dxa"/>
            <w:shd w:val="clear" w:color="auto" w:fill="auto"/>
          </w:tcPr>
          <w:p w:rsidR="00FF37F2" w:rsidRPr="00CC6E52" w:rsidRDefault="00FF37F2" w:rsidP="00651E9C">
            <w:pPr>
              <w:jc w:val="center"/>
            </w:pPr>
            <w:r w:rsidRPr="00CC6E52">
              <w:t>0,0</w:t>
            </w:r>
          </w:p>
        </w:tc>
        <w:tc>
          <w:tcPr>
            <w:tcW w:w="1138" w:type="dxa"/>
          </w:tcPr>
          <w:p w:rsidR="00FF37F2" w:rsidRPr="00CC6E52" w:rsidRDefault="00FF37F2" w:rsidP="00651E9C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</w:tcPr>
          <w:p w:rsidR="00FF37F2" w:rsidRPr="00CC6E52" w:rsidRDefault="00FF37F2" w:rsidP="00651E9C">
            <w:pPr>
              <w:jc w:val="center"/>
            </w:pPr>
            <w:r w:rsidRPr="00CC6E52">
              <w:t>0,0</w:t>
            </w:r>
          </w:p>
        </w:tc>
        <w:tc>
          <w:tcPr>
            <w:tcW w:w="1140" w:type="dxa"/>
            <w:shd w:val="clear" w:color="auto" w:fill="auto"/>
          </w:tcPr>
          <w:p w:rsidR="00FF37F2" w:rsidRPr="00CC6E52" w:rsidRDefault="00FF37F2" w:rsidP="00651E9C">
            <w:pPr>
              <w:jc w:val="center"/>
            </w:pPr>
            <w:r w:rsidRPr="00CC6E52"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F37F2" w:rsidRPr="00CC6E52" w:rsidRDefault="00FF37F2" w:rsidP="00651E9C">
            <w:pPr>
              <w:jc w:val="center"/>
            </w:pPr>
            <w:r w:rsidRPr="00CC6E52"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FF37F2" w:rsidRPr="00CC6E52" w:rsidRDefault="00FF37F2" w:rsidP="00651E9C">
            <w:pPr>
              <w:jc w:val="center"/>
            </w:pPr>
            <w:r w:rsidRPr="00CC6E52">
              <w:t>0,0</w:t>
            </w:r>
          </w:p>
        </w:tc>
        <w:tc>
          <w:tcPr>
            <w:tcW w:w="1099" w:type="dxa"/>
          </w:tcPr>
          <w:p w:rsidR="00FF37F2" w:rsidRPr="00CC6E52" w:rsidRDefault="001A23EF" w:rsidP="00651E9C">
            <w:pPr>
              <w:jc w:val="center"/>
            </w:pPr>
            <w:r w:rsidRPr="00CC6E52">
              <w:t>0,0</w:t>
            </w:r>
          </w:p>
        </w:tc>
        <w:tc>
          <w:tcPr>
            <w:tcW w:w="1453" w:type="dxa"/>
          </w:tcPr>
          <w:p w:rsidR="00FF37F2" w:rsidRPr="00CC6E52" w:rsidRDefault="00FF37F2" w:rsidP="00651E9C">
            <w:pPr>
              <w:jc w:val="center"/>
            </w:pPr>
            <w:r w:rsidRPr="00CC6E52">
              <w:t>0,0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 w:val="restart"/>
            <w:vAlign w:val="center"/>
          </w:tcPr>
          <w:p w:rsidR="00313E29" w:rsidRPr="005D2AD3" w:rsidRDefault="00313E29" w:rsidP="003219E8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color w:val="000000"/>
                <w:sz w:val="18"/>
                <w:szCs w:val="18"/>
              </w:rPr>
              <w:lastRenderedPageBreak/>
              <w:t>Основное мероприятие 2. «Обеспечение предоставления единовременных социальных выплат»</w:t>
            </w:r>
          </w:p>
        </w:tc>
        <w:tc>
          <w:tcPr>
            <w:tcW w:w="3458" w:type="dxa"/>
            <w:gridSpan w:val="2"/>
            <w:vMerge w:val="restart"/>
            <w:vAlign w:val="center"/>
          </w:tcPr>
          <w:p w:rsidR="00313E29" w:rsidRPr="005D2AD3" w:rsidRDefault="00313E29" w:rsidP="00D95D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D2AD3">
              <w:rPr>
                <w:sz w:val="18"/>
                <w:szCs w:val="18"/>
              </w:rPr>
              <w:t xml:space="preserve">Администрация Пустошкинского района,  </w:t>
            </w:r>
            <w:r w:rsidRPr="005D2AD3">
              <w:rPr>
                <w:color w:val="000000"/>
                <w:sz w:val="18"/>
                <w:szCs w:val="18"/>
              </w:rPr>
              <w:t>МБОУ «Пустошкинский центр образования», Администрация сельского поселения «Пригородная волость»,   Администрация сельского поселения «</w:t>
            </w:r>
            <w:proofErr w:type="spellStart"/>
            <w:r w:rsidRPr="005D2AD3">
              <w:rPr>
                <w:color w:val="000000"/>
                <w:sz w:val="18"/>
                <w:szCs w:val="18"/>
              </w:rPr>
              <w:t>Алольская</w:t>
            </w:r>
            <w:proofErr w:type="spellEnd"/>
            <w:r w:rsidRPr="005D2AD3">
              <w:rPr>
                <w:color w:val="000000"/>
                <w:sz w:val="18"/>
                <w:szCs w:val="18"/>
              </w:rPr>
              <w:t xml:space="preserve"> волость», Администрация ГП «Пустошка»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CC6E52" w:rsidRDefault="00313E29" w:rsidP="00386835">
            <w:pPr>
              <w:rPr>
                <w:b/>
              </w:rPr>
            </w:pPr>
            <w:r w:rsidRPr="00CC6E52">
              <w:rPr>
                <w:b/>
              </w:rPr>
              <w:t>всего,</w:t>
            </w:r>
          </w:p>
          <w:p w:rsidR="00313E29" w:rsidRPr="00CC6E52" w:rsidRDefault="00313E29" w:rsidP="00386835">
            <w:pPr>
              <w:rPr>
                <w:b/>
              </w:rPr>
            </w:pPr>
            <w:r w:rsidRPr="00CC6E52">
              <w:rPr>
                <w:b/>
              </w:rPr>
              <w:t>в том числе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13E29" w:rsidRPr="00CC6E52" w:rsidRDefault="00313E29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864,0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901,0</w:t>
            </w:r>
          </w:p>
        </w:tc>
        <w:tc>
          <w:tcPr>
            <w:tcW w:w="1137" w:type="dxa"/>
            <w:vAlign w:val="center"/>
          </w:tcPr>
          <w:p w:rsidR="00313E29" w:rsidRPr="00CC6E52" w:rsidRDefault="00313E29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996,0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13E29" w:rsidRPr="00CC6E52" w:rsidRDefault="00E23AD9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1175,0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1488,0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F804BD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1328,0</w:t>
            </w:r>
          </w:p>
        </w:tc>
        <w:tc>
          <w:tcPr>
            <w:tcW w:w="1099" w:type="dxa"/>
          </w:tcPr>
          <w:p w:rsidR="00313E29" w:rsidRPr="00CC6E52" w:rsidRDefault="001A23EF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1328,0</w:t>
            </w:r>
          </w:p>
        </w:tc>
        <w:tc>
          <w:tcPr>
            <w:tcW w:w="1453" w:type="dxa"/>
            <w:vAlign w:val="center"/>
          </w:tcPr>
          <w:p w:rsidR="00313E29" w:rsidRPr="008C3405" w:rsidRDefault="005641D3" w:rsidP="00AD0D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6752</w:t>
            </w:r>
            <w:r w:rsidR="00A5610C">
              <w:rPr>
                <w:b/>
                <w:color w:val="000000"/>
              </w:rPr>
              <w:t>,0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8" w:type="dxa"/>
            <w:gridSpan w:val="2"/>
            <w:vMerge/>
            <w:vAlign w:val="center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CC6E52" w:rsidRDefault="00313E29" w:rsidP="00386835">
            <w:pPr>
              <w:rPr>
                <w:b/>
              </w:rPr>
            </w:pPr>
            <w:r w:rsidRPr="00CC6E52">
              <w:rPr>
                <w:b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13E29" w:rsidRPr="00CC6E52" w:rsidRDefault="00313E29" w:rsidP="00E62B0C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E62B0C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37" w:type="dxa"/>
            <w:vAlign w:val="center"/>
          </w:tcPr>
          <w:p w:rsidR="00313E29" w:rsidRPr="00CC6E52" w:rsidRDefault="00313E29" w:rsidP="00E62B0C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13E29" w:rsidRPr="00CC6E52" w:rsidRDefault="00313E29" w:rsidP="00E62B0C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313E29" w:rsidP="00E62B0C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313E29" w:rsidP="00E62B0C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099" w:type="dxa"/>
          </w:tcPr>
          <w:p w:rsidR="00313E29" w:rsidRPr="00CC6E52" w:rsidRDefault="001A23EF" w:rsidP="00E62B0C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313E29" w:rsidRPr="008C3405" w:rsidRDefault="00313E29" w:rsidP="00E62B0C">
            <w:pPr>
              <w:jc w:val="center"/>
              <w:rPr>
                <w:b/>
              </w:rPr>
            </w:pPr>
            <w:r w:rsidRPr="008C3405">
              <w:rPr>
                <w:b/>
                <w:color w:val="000000"/>
              </w:rPr>
              <w:t>0,0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8" w:type="dxa"/>
            <w:gridSpan w:val="2"/>
            <w:vMerge/>
            <w:vAlign w:val="center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CC6E52" w:rsidRDefault="00313E29" w:rsidP="00386835">
            <w:pPr>
              <w:rPr>
                <w:b/>
              </w:rPr>
            </w:pPr>
            <w:r w:rsidRPr="00CC6E52">
              <w:rPr>
                <w:b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13E29" w:rsidRPr="00CC6E52" w:rsidRDefault="00313E29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738,0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AD0DA4">
            <w:pPr>
              <w:jc w:val="center"/>
              <w:rPr>
                <w:b/>
              </w:rPr>
            </w:pPr>
            <w:r w:rsidRPr="00CC6E52">
              <w:rPr>
                <w:b/>
              </w:rPr>
              <w:t>715,0</w:t>
            </w:r>
          </w:p>
        </w:tc>
        <w:tc>
          <w:tcPr>
            <w:tcW w:w="1137" w:type="dxa"/>
            <w:vAlign w:val="center"/>
          </w:tcPr>
          <w:p w:rsidR="00313E29" w:rsidRPr="00CC6E52" w:rsidRDefault="00313E29" w:rsidP="00AD0DA4">
            <w:pPr>
              <w:jc w:val="center"/>
              <w:rPr>
                <w:b/>
              </w:rPr>
            </w:pPr>
            <w:r w:rsidRPr="00CC6E52">
              <w:rPr>
                <w:b/>
              </w:rPr>
              <w:t>813,5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3E29" w:rsidRPr="00CC6E52" w:rsidRDefault="00E23AD9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1015,0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1328,0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313E29" w:rsidRPr="00CC6E52" w:rsidRDefault="00F804BD" w:rsidP="00AD0DA4">
            <w:pPr>
              <w:jc w:val="center"/>
              <w:rPr>
                <w:b/>
              </w:rPr>
            </w:pPr>
            <w:r w:rsidRPr="00CC6E52">
              <w:rPr>
                <w:b/>
              </w:rPr>
              <w:t>1328,0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313E29" w:rsidRPr="00CC6E52" w:rsidRDefault="001A23EF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1328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313E29" w:rsidRPr="008C3405" w:rsidRDefault="005641D3" w:rsidP="00AD0D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5937,5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8" w:type="dxa"/>
            <w:gridSpan w:val="2"/>
            <w:vMerge/>
            <w:vAlign w:val="center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CC6E52" w:rsidRDefault="00313E29" w:rsidP="00386835">
            <w:pPr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местный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13E29" w:rsidRPr="00CC6E52" w:rsidRDefault="00313E29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126,0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186,0</w:t>
            </w:r>
          </w:p>
        </w:tc>
        <w:tc>
          <w:tcPr>
            <w:tcW w:w="1137" w:type="dxa"/>
            <w:vAlign w:val="center"/>
          </w:tcPr>
          <w:p w:rsidR="00313E29" w:rsidRPr="00CC6E52" w:rsidRDefault="00313E29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182,5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13E29" w:rsidRPr="00CC6E52" w:rsidRDefault="00E23AD9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160,0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E62B0C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160,0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313E29" w:rsidP="00E62B0C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099" w:type="dxa"/>
          </w:tcPr>
          <w:p w:rsidR="00313E29" w:rsidRPr="00CC6E52" w:rsidRDefault="001A23EF" w:rsidP="00AD0DA4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313E29" w:rsidRPr="008C3405" w:rsidRDefault="005641D3" w:rsidP="00AD0D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814,5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 w:val="restart"/>
            <w:vAlign w:val="center"/>
          </w:tcPr>
          <w:p w:rsidR="001A23EF" w:rsidRPr="005D2AD3" w:rsidRDefault="001A23EF" w:rsidP="00912B7C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Мероприятие 2.1. </w:t>
            </w:r>
            <w:r w:rsidRPr="005D2AD3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452" w:type="dxa"/>
            <w:vMerge w:val="restart"/>
            <w:vAlign w:val="center"/>
          </w:tcPr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  <w:r w:rsidRPr="005D2AD3">
              <w:rPr>
                <w:sz w:val="18"/>
                <w:szCs w:val="18"/>
              </w:rPr>
              <w:t xml:space="preserve">Администрация Пустошкинского района,  </w:t>
            </w:r>
            <w:r w:rsidRPr="005D2AD3">
              <w:rPr>
                <w:color w:val="000000"/>
                <w:sz w:val="18"/>
                <w:szCs w:val="18"/>
              </w:rPr>
              <w:t>МБОУ «Пустошкинский центр образования»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386835">
            <w:r w:rsidRPr="001069C0">
              <w:t>всего,</w:t>
            </w:r>
          </w:p>
          <w:p w:rsidR="001A23EF" w:rsidRPr="001069C0" w:rsidRDefault="001A23EF" w:rsidP="00386835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D95DE6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700,0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D95DE6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665,0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D95DE6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573,5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D95DE6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795,0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rPr>
                <w:color w:val="000000"/>
              </w:rPr>
              <w:t>1028,0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rPr>
                <w:color w:val="000000"/>
              </w:rPr>
              <w:t>1028,0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1069C0" w:rsidRDefault="005641D3" w:rsidP="00D95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3761,5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912B7C">
            <w:pPr>
              <w:jc w:val="center"/>
            </w:pPr>
            <w:r w:rsidRPr="00C9022E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700,0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t>665,0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t>573,5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795,0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t>1028,0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t>1028,0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1069C0" w:rsidRDefault="005641D3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3761,5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B87E5F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912B7C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912B7C">
            <w:pPr>
              <w:jc w:val="center"/>
            </w:pPr>
            <w:r w:rsidRPr="006321F2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 w:val="restart"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t>Мероприятие 2.2</w:t>
            </w:r>
          </w:p>
          <w:p w:rsidR="001A23EF" w:rsidRPr="005D2AD3" w:rsidRDefault="001A23EF" w:rsidP="00EF45DE">
            <w:pPr>
              <w:jc w:val="both"/>
              <w:rPr>
                <w:color w:val="000000"/>
                <w:sz w:val="18"/>
                <w:szCs w:val="18"/>
              </w:rPr>
            </w:pPr>
            <w:r w:rsidRPr="005D2AD3">
              <w:rPr>
                <w:color w:val="000000"/>
                <w:sz w:val="18"/>
                <w:szCs w:val="18"/>
              </w:rPr>
              <w:t>Единовременная выплата к празднику Победы в ВОВ вдовам (вдовцам) погибших инвалидов и участников ВОВ,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3452" w:type="dxa"/>
            <w:vMerge w:val="restart"/>
            <w:vAlign w:val="center"/>
          </w:tcPr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  <w:r w:rsidRPr="005D2AD3">
              <w:rPr>
                <w:sz w:val="18"/>
                <w:szCs w:val="18"/>
              </w:rPr>
              <w:t>Администрация Пустошкинского района, Администрация сельского поселения «Пригородная волость»,   Администрация сельского поселения «</w:t>
            </w:r>
            <w:proofErr w:type="spellStart"/>
            <w:r w:rsidRPr="005D2AD3">
              <w:rPr>
                <w:sz w:val="18"/>
                <w:szCs w:val="18"/>
              </w:rPr>
              <w:t>Алольская</w:t>
            </w:r>
            <w:proofErr w:type="spellEnd"/>
            <w:r w:rsidRPr="005D2AD3">
              <w:rPr>
                <w:sz w:val="18"/>
                <w:szCs w:val="18"/>
              </w:rPr>
              <w:t xml:space="preserve"> волость», Администрация ГП «Пустошка»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386835">
            <w:r w:rsidRPr="001069C0">
              <w:t>всего,</w:t>
            </w:r>
          </w:p>
          <w:p w:rsidR="001A23EF" w:rsidRPr="001069C0" w:rsidRDefault="001A23EF" w:rsidP="00386835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776B66">
            <w:pPr>
              <w:tabs>
                <w:tab w:val="center" w:pos="601"/>
              </w:tabs>
              <w:jc w:val="center"/>
            </w:pPr>
            <w:r w:rsidRPr="00CC6E52">
              <w:t>75,0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776B66">
            <w:pPr>
              <w:tabs>
                <w:tab w:val="center" w:pos="601"/>
              </w:tabs>
              <w:jc w:val="center"/>
            </w:pPr>
            <w:r w:rsidRPr="00CC6E52">
              <w:t>171,0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776B66">
            <w:pPr>
              <w:tabs>
                <w:tab w:val="center" w:pos="601"/>
              </w:tabs>
              <w:jc w:val="center"/>
            </w:pPr>
            <w:r w:rsidRPr="00CC6E52">
              <w:t>182,5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776B66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160,0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160,0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1069C0" w:rsidRDefault="005641D3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748,5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386835">
            <w:r w:rsidRPr="001069C0"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EF45DE">
            <w:pPr>
              <w:jc w:val="center"/>
            </w:pPr>
            <w:r w:rsidRPr="00DA5B66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386835">
            <w:r w:rsidRPr="001069C0"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EF45DE">
            <w:pPr>
              <w:jc w:val="center"/>
            </w:pPr>
            <w:r w:rsidRPr="00DA5B66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tcBorders>
              <w:bottom w:val="single" w:sz="4" w:space="0" w:color="auto"/>
            </w:tcBorders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75,0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171,0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182,5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160,0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160,0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1069C0" w:rsidRDefault="005641D3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748,5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</w:tcBorders>
            <w:vAlign w:val="center"/>
          </w:tcPr>
          <w:p w:rsidR="001A23EF" w:rsidRPr="005D2AD3" w:rsidRDefault="001A23EF" w:rsidP="00EF45DE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t>Мероприятие 2.3</w:t>
            </w:r>
          </w:p>
          <w:p w:rsidR="001A23EF" w:rsidRPr="005D2AD3" w:rsidRDefault="001A23EF" w:rsidP="00EF45DE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color w:val="000000"/>
                <w:sz w:val="18"/>
                <w:szCs w:val="18"/>
              </w:rPr>
              <w:t xml:space="preserve">Расходы на осуществление единовременной выплаты к празднику Победы в ВОВ вдовам (вдовцам) погибших инвалидов и участников ВОВ, труженикам тыла, бывшим несовершеннолетним и совершеннолетним </w:t>
            </w:r>
            <w:r w:rsidRPr="005D2AD3">
              <w:rPr>
                <w:color w:val="000000"/>
                <w:sz w:val="18"/>
                <w:szCs w:val="18"/>
              </w:rPr>
              <w:lastRenderedPageBreak/>
              <w:t>узникам фашистских концлагерей, проживающим на территории района</w:t>
            </w:r>
          </w:p>
        </w:tc>
        <w:tc>
          <w:tcPr>
            <w:tcW w:w="3452" w:type="dxa"/>
            <w:vMerge w:val="restart"/>
            <w:vAlign w:val="center"/>
          </w:tcPr>
          <w:p w:rsidR="001A23EF" w:rsidRPr="005D2AD3" w:rsidRDefault="001A23EF" w:rsidP="00776B66">
            <w:pPr>
              <w:rPr>
                <w:sz w:val="18"/>
                <w:szCs w:val="18"/>
              </w:rPr>
            </w:pPr>
            <w:r w:rsidRPr="005D2AD3">
              <w:rPr>
                <w:sz w:val="18"/>
                <w:szCs w:val="18"/>
              </w:rPr>
              <w:lastRenderedPageBreak/>
              <w:t>Администрация Пустошкинского района, Администрация сельского поселения «Пригородная волость»,   Администрация сельского поселения «</w:t>
            </w:r>
            <w:proofErr w:type="spellStart"/>
            <w:r w:rsidRPr="005D2AD3">
              <w:rPr>
                <w:sz w:val="18"/>
                <w:szCs w:val="18"/>
              </w:rPr>
              <w:t>Алольская</w:t>
            </w:r>
            <w:proofErr w:type="spellEnd"/>
            <w:r w:rsidRPr="005D2AD3">
              <w:rPr>
                <w:sz w:val="18"/>
                <w:szCs w:val="18"/>
              </w:rPr>
              <w:t xml:space="preserve"> волость», Администрация ГП «Пустошка»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386835">
            <w:r w:rsidRPr="001069C0">
              <w:t>всего,</w:t>
            </w:r>
          </w:p>
          <w:p w:rsidR="001A23EF" w:rsidRPr="001069C0" w:rsidRDefault="001A23EF" w:rsidP="00386835">
            <w:r w:rsidRPr="001069C0">
              <w:t>в том числе</w:t>
            </w:r>
          </w:p>
          <w:p w:rsidR="001A23EF" w:rsidRPr="001069C0" w:rsidRDefault="001A23EF" w:rsidP="00386835"/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386835">
            <w:pPr>
              <w:jc w:val="center"/>
            </w:pPr>
            <w:r w:rsidRPr="00CC6E52">
              <w:t>51,0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386835">
            <w:pPr>
              <w:jc w:val="center"/>
            </w:pPr>
            <w:r w:rsidRPr="00CC6E52">
              <w:t>15,0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1069C0" w:rsidRDefault="001A23EF" w:rsidP="00D95DE6">
            <w:pPr>
              <w:jc w:val="center"/>
            </w:pPr>
            <w:r>
              <w:t>66,0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386835">
            <w:r w:rsidRPr="001069C0">
              <w:t>федеральный бюджет</w:t>
            </w:r>
          </w:p>
          <w:p w:rsidR="001A23EF" w:rsidRPr="001069C0" w:rsidRDefault="001A23EF" w:rsidP="00386835"/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1069C0" w:rsidRDefault="001A23EF" w:rsidP="00386835">
            <w:pPr>
              <w:jc w:val="center"/>
            </w:pPr>
            <w:r w:rsidRPr="006321F2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386835">
            <w:r w:rsidRPr="001069C0">
              <w:t>областной бюджет</w:t>
            </w:r>
          </w:p>
          <w:p w:rsidR="001A23EF" w:rsidRPr="001069C0" w:rsidRDefault="001A23EF" w:rsidP="00386835"/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B87E5F">
            <w:pPr>
              <w:jc w:val="center"/>
            </w:pPr>
            <w:r w:rsidRPr="006321F2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773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  <w:p w:rsidR="001A23EF" w:rsidRPr="001069C0" w:rsidRDefault="001A23EF" w:rsidP="00386835">
            <w:pPr>
              <w:rPr>
                <w:color w:val="000000"/>
              </w:rPr>
            </w:pPr>
          </w:p>
          <w:p w:rsidR="001A23EF" w:rsidRPr="001069C0" w:rsidRDefault="001A23EF" w:rsidP="00386835">
            <w:pPr>
              <w:rPr>
                <w:color w:val="000000"/>
              </w:rPr>
            </w:pPr>
          </w:p>
          <w:p w:rsidR="001A23EF" w:rsidRPr="001069C0" w:rsidRDefault="001A23EF" w:rsidP="00386835">
            <w:pPr>
              <w:rPr>
                <w:color w:val="000000"/>
              </w:rPr>
            </w:pPr>
          </w:p>
          <w:p w:rsidR="001A23EF" w:rsidRPr="001069C0" w:rsidRDefault="001A23EF" w:rsidP="00386835">
            <w:pPr>
              <w:rPr>
                <w:color w:val="00000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t>51,0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t>15,0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5641D3" w:rsidRPr="00CC6E52" w:rsidRDefault="005641D3">
            <w:pPr>
              <w:rPr>
                <w:color w:val="000000"/>
              </w:rPr>
            </w:pPr>
          </w:p>
          <w:p w:rsidR="005641D3" w:rsidRPr="00CC6E52" w:rsidRDefault="005641D3">
            <w:pPr>
              <w:rPr>
                <w:color w:val="000000"/>
              </w:rPr>
            </w:pPr>
          </w:p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1069C0" w:rsidRDefault="001A23EF" w:rsidP="00386835">
            <w:pPr>
              <w:jc w:val="center"/>
            </w:pPr>
            <w:r>
              <w:t>66,0</w:t>
            </w:r>
          </w:p>
        </w:tc>
      </w:tr>
      <w:tr w:rsidR="001A23EF" w:rsidRPr="001069C0" w:rsidTr="00313E29">
        <w:trPr>
          <w:trHeight w:val="773"/>
          <w:jc w:val="center"/>
        </w:trPr>
        <w:tc>
          <w:tcPr>
            <w:tcW w:w="2370" w:type="dxa"/>
            <w:vMerge w:val="restart"/>
            <w:vAlign w:val="center"/>
          </w:tcPr>
          <w:p w:rsidR="001A23EF" w:rsidRPr="005D2AD3" w:rsidRDefault="001A23EF" w:rsidP="00803101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lastRenderedPageBreak/>
              <w:t>Мероприятие 2.4</w:t>
            </w:r>
          </w:p>
          <w:p w:rsidR="001A23EF" w:rsidRPr="005D2AD3" w:rsidRDefault="001A23EF" w:rsidP="00803101">
            <w:pPr>
              <w:jc w:val="both"/>
              <w:rPr>
                <w:color w:val="000000"/>
                <w:sz w:val="18"/>
                <w:szCs w:val="18"/>
              </w:rPr>
            </w:pPr>
            <w:r w:rsidRPr="005D2AD3">
              <w:rPr>
                <w:color w:val="000000"/>
                <w:sz w:val="18"/>
                <w:szCs w:val="18"/>
              </w:rPr>
              <w:t>Расходы на предоставление педагогическим работникам муниципальных общеобразовательных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3452" w:type="dxa"/>
            <w:vMerge w:val="restart"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  <w:r w:rsidRPr="005D2AD3">
              <w:rPr>
                <w:sz w:val="18"/>
                <w:szCs w:val="18"/>
              </w:rPr>
              <w:t xml:space="preserve">Администрация Пустошкинского района,  </w:t>
            </w:r>
            <w:r w:rsidRPr="005D2AD3">
              <w:rPr>
                <w:color w:val="000000"/>
                <w:sz w:val="18"/>
                <w:szCs w:val="18"/>
              </w:rPr>
              <w:t>МБОУ «Пустошкинский центр образования»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всего,</w:t>
            </w:r>
          </w:p>
          <w:p w:rsidR="001A23EF" w:rsidRPr="001069C0" w:rsidRDefault="001A23EF" w:rsidP="00B87E5F">
            <w:r w:rsidRPr="001069C0">
              <w:t>в том числе</w:t>
            </w:r>
          </w:p>
          <w:p w:rsidR="001A23EF" w:rsidRPr="001069C0" w:rsidRDefault="001A23EF" w:rsidP="00B87E5F"/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t>38,0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t>50,0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240,0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220,0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803101">
            <w:pPr>
              <w:jc w:val="center"/>
            </w:pPr>
            <w:r w:rsidRPr="00CC6E52">
              <w:rPr>
                <w:color w:val="000000"/>
              </w:rPr>
              <w:t>300,0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803101">
            <w:pPr>
              <w:jc w:val="center"/>
            </w:pPr>
            <w:r w:rsidRPr="00CC6E52">
              <w:rPr>
                <w:color w:val="000000"/>
              </w:rPr>
              <w:t>300,0</w:t>
            </w:r>
          </w:p>
        </w:tc>
        <w:tc>
          <w:tcPr>
            <w:tcW w:w="1099" w:type="dxa"/>
          </w:tcPr>
          <w:p w:rsidR="00893486" w:rsidRPr="00CC6E52" w:rsidRDefault="00893486">
            <w:pPr>
              <w:rPr>
                <w:color w:val="000000"/>
              </w:rPr>
            </w:pPr>
          </w:p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5641D3" w:rsidP="00386835">
            <w:pPr>
              <w:jc w:val="center"/>
            </w:pPr>
            <w:r>
              <w:t>1148,0</w:t>
            </w:r>
          </w:p>
        </w:tc>
      </w:tr>
      <w:tr w:rsidR="001A23EF" w:rsidRPr="001069C0" w:rsidTr="00313E29">
        <w:trPr>
          <w:trHeight w:val="773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803101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федеральный бюджет</w:t>
            </w:r>
          </w:p>
          <w:p w:rsidR="001A23EF" w:rsidRPr="001069C0" w:rsidRDefault="001A23EF" w:rsidP="00B87E5F"/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803101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803101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803101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803101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803101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803101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893486" w:rsidRPr="00CC6E52" w:rsidRDefault="00893486">
            <w:pPr>
              <w:rPr>
                <w:color w:val="000000"/>
              </w:rPr>
            </w:pPr>
          </w:p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803101">
            <w:pPr>
              <w:jc w:val="center"/>
            </w:pPr>
            <w:r w:rsidRPr="00990C0B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773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803101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областной бюджет</w:t>
            </w:r>
          </w:p>
          <w:p w:rsidR="001A23EF" w:rsidRPr="001069C0" w:rsidRDefault="001A23EF" w:rsidP="00B87E5F"/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t>38,0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t>50,0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240,0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220,0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300,0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300,0</w:t>
            </w:r>
          </w:p>
        </w:tc>
        <w:tc>
          <w:tcPr>
            <w:tcW w:w="1099" w:type="dxa"/>
          </w:tcPr>
          <w:p w:rsidR="00893486" w:rsidRPr="00CC6E52" w:rsidRDefault="00893486">
            <w:pPr>
              <w:rPr>
                <w:color w:val="000000"/>
              </w:rPr>
            </w:pPr>
          </w:p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5641D3" w:rsidP="00B87E5F">
            <w:pPr>
              <w:jc w:val="center"/>
            </w:pPr>
            <w:r>
              <w:t>1148,0</w:t>
            </w:r>
          </w:p>
        </w:tc>
      </w:tr>
      <w:tr w:rsidR="001A23EF" w:rsidRPr="001069C0" w:rsidTr="00313E29">
        <w:trPr>
          <w:trHeight w:val="773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803101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B87E5F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  <w:p w:rsidR="001A23EF" w:rsidRPr="001069C0" w:rsidRDefault="001A23EF" w:rsidP="00B87E5F">
            <w:pPr>
              <w:rPr>
                <w:color w:val="000000"/>
              </w:rPr>
            </w:pPr>
          </w:p>
          <w:p w:rsidR="001A23EF" w:rsidRPr="001069C0" w:rsidRDefault="001A23EF" w:rsidP="00B87E5F">
            <w:pPr>
              <w:rPr>
                <w:color w:val="000000"/>
              </w:rPr>
            </w:pPr>
          </w:p>
          <w:p w:rsidR="001A23EF" w:rsidRPr="001069C0" w:rsidRDefault="001A23EF" w:rsidP="00B87E5F">
            <w:pPr>
              <w:rPr>
                <w:color w:val="000000"/>
              </w:rPr>
            </w:pPr>
          </w:p>
          <w:p w:rsidR="001A23EF" w:rsidRPr="001069C0" w:rsidRDefault="001A23EF" w:rsidP="00B87E5F">
            <w:pPr>
              <w:rPr>
                <w:color w:val="00000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803101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803101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803101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803101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803101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803101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893486" w:rsidRPr="00CC6E52" w:rsidRDefault="00893486">
            <w:pPr>
              <w:rPr>
                <w:color w:val="000000"/>
              </w:rPr>
            </w:pPr>
          </w:p>
          <w:p w:rsidR="00893486" w:rsidRPr="00CC6E52" w:rsidRDefault="00893486">
            <w:pPr>
              <w:rPr>
                <w:color w:val="000000"/>
              </w:rPr>
            </w:pPr>
          </w:p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803101">
            <w:pPr>
              <w:jc w:val="center"/>
            </w:pPr>
            <w:r w:rsidRPr="004316C2">
              <w:rPr>
                <w:color w:val="000000"/>
              </w:rPr>
              <w:t>0,0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 w:val="restart"/>
            <w:vAlign w:val="center"/>
          </w:tcPr>
          <w:p w:rsidR="00313E29" w:rsidRPr="005D2AD3" w:rsidRDefault="00313E29" w:rsidP="006E7CF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D2AD3">
              <w:rPr>
                <w:b/>
                <w:color w:val="000000"/>
                <w:sz w:val="18"/>
                <w:szCs w:val="18"/>
              </w:rPr>
              <w:t>Основное мероприятие 3. Предоставление мер социальной поддержки отдельным категориям граждан</w:t>
            </w:r>
          </w:p>
        </w:tc>
        <w:tc>
          <w:tcPr>
            <w:tcW w:w="3452" w:type="dxa"/>
            <w:vMerge w:val="restart"/>
            <w:vAlign w:val="center"/>
          </w:tcPr>
          <w:p w:rsidR="00313E29" w:rsidRPr="005D2AD3" w:rsidRDefault="00313E29" w:rsidP="006E7CF0">
            <w:pPr>
              <w:rPr>
                <w:sz w:val="18"/>
                <w:szCs w:val="18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Администрация Пустошкинского района, МБОУ «Пустошкинский Центр образования», МБУ ДО «Центр дополнительного образования для детей», МБОУ «</w:t>
            </w:r>
            <w:proofErr w:type="spellStart"/>
            <w:r w:rsidRPr="005D2AD3">
              <w:rPr>
                <w:rFonts w:eastAsia="Calibri"/>
                <w:sz w:val="18"/>
                <w:szCs w:val="18"/>
                <w:lang w:eastAsia="en-US"/>
              </w:rPr>
              <w:t>Пустошкинская</w:t>
            </w:r>
            <w:proofErr w:type="spellEnd"/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 сельская общеобразовательная школа», МБУК «Пустошкинский районный Центр культуры»</w:t>
            </w:r>
          </w:p>
          <w:p w:rsidR="00313E29" w:rsidRPr="005D2AD3" w:rsidRDefault="00313E29" w:rsidP="004E233D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1069C0" w:rsidRDefault="00313E29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Всего,</w:t>
            </w:r>
          </w:p>
          <w:p w:rsidR="00313E29" w:rsidRPr="001069C0" w:rsidRDefault="00313E29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1110,9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1281,9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1128,8</w:t>
            </w:r>
          </w:p>
        </w:tc>
        <w:tc>
          <w:tcPr>
            <w:tcW w:w="1140" w:type="dxa"/>
            <w:vAlign w:val="center"/>
          </w:tcPr>
          <w:p w:rsidR="00313E29" w:rsidRPr="00CC6E52" w:rsidRDefault="005A65C8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884,4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1090,0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F804BD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748,0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728,0</w:t>
            </w:r>
          </w:p>
        </w:tc>
        <w:tc>
          <w:tcPr>
            <w:tcW w:w="1453" w:type="dxa"/>
            <w:vAlign w:val="center"/>
          </w:tcPr>
          <w:p w:rsidR="00313E29" w:rsidRPr="008D2265" w:rsidRDefault="00893486" w:rsidP="00B87E5F">
            <w:pPr>
              <w:jc w:val="center"/>
              <w:rPr>
                <w:b/>
              </w:rPr>
            </w:pPr>
            <w:r>
              <w:rPr>
                <w:b/>
              </w:rPr>
              <w:t>6972,0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1069C0" w:rsidRDefault="00313E29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278,4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313E29" w:rsidRPr="008D2265" w:rsidRDefault="00313E29" w:rsidP="00B87E5F">
            <w:pPr>
              <w:jc w:val="center"/>
              <w:rPr>
                <w:b/>
                <w:color w:val="000000"/>
              </w:rPr>
            </w:pPr>
            <w:r w:rsidRPr="008D2265">
              <w:rPr>
                <w:b/>
                <w:color w:val="000000"/>
              </w:rPr>
              <w:t>278,4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1069C0" w:rsidRDefault="00313E29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507,1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512,8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558,9</w:t>
            </w:r>
          </w:p>
        </w:tc>
        <w:tc>
          <w:tcPr>
            <w:tcW w:w="1140" w:type="dxa"/>
            <w:vAlign w:val="center"/>
          </w:tcPr>
          <w:p w:rsidR="00313E29" w:rsidRPr="00CC6E52" w:rsidRDefault="005A65C8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575,4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590,0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F804BD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548,0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548,0</w:t>
            </w:r>
          </w:p>
        </w:tc>
        <w:tc>
          <w:tcPr>
            <w:tcW w:w="1453" w:type="dxa"/>
            <w:vAlign w:val="center"/>
          </w:tcPr>
          <w:p w:rsidR="00313E29" w:rsidRPr="008D2265" w:rsidRDefault="00893486" w:rsidP="00B87E5F">
            <w:pPr>
              <w:jc w:val="center"/>
              <w:rPr>
                <w:b/>
              </w:rPr>
            </w:pPr>
            <w:r>
              <w:rPr>
                <w:b/>
              </w:rPr>
              <w:t>3840,2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1069C0" w:rsidRDefault="00313E29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603,8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490,7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569,9</w:t>
            </w:r>
          </w:p>
        </w:tc>
        <w:tc>
          <w:tcPr>
            <w:tcW w:w="1140" w:type="dxa"/>
            <w:vAlign w:val="center"/>
          </w:tcPr>
          <w:p w:rsidR="00313E29" w:rsidRPr="00CC6E52" w:rsidRDefault="005A65C8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309,0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500,0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F804BD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200,0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</w:rPr>
              <w:t>180,0</w:t>
            </w:r>
          </w:p>
        </w:tc>
        <w:tc>
          <w:tcPr>
            <w:tcW w:w="1453" w:type="dxa"/>
            <w:vAlign w:val="center"/>
          </w:tcPr>
          <w:p w:rsidR="00313E29" w:rsidRPr="008D2265" w:rsidRDefault="00893486" w:rsidP="00B87E5F">
            <w:pPr>
              <w:jc w:val="center"/>
              <w:rPr>
                <w:b/>
              </w:rPr>
            </w:pPr>
            <w:r>
              <w:rPr>
                <w:b/>
              </w:rPr>
              <w:t>2853,4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 w:val="restart"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Мероприятие 3.1. </w:t>
            </w:r>
          </w:p>
          <w:p w:rsidR="001A23EF" w:rsidRPr="005D2AD3" w:rsidRDefault="001A23EF" w:rsidP="005A65C8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color w:val="000000"/>
                <w:sz w:val="18"/>
                <w:szCs w:val="18"/>
              </w:rPr>
              <w:t xml:space="preserve"> Обеспечение проездными билетами отдельных категорий обучающихся в муниципальных общеобразовательных </w:t>
            </w:r>
            <w:r>
              <w:rPr>
                <w:color w:val="000000"/>
                <w:sz w:val="18"/>
                <w:szCs w:val="18"/>
              </w:rPr>
              <w:t>учреждениях</w:t>
            </w:r>
          </w:p>
        </w:tc>
        <w:tc>
          <w:tcPr>
            <w:tcW w:w="3452" w:type="dxa"/>
            <w:vMerge w:val="restart"/>
            <w:vAlign w:val="center"/>
          </w:tcPr>
          <w:p w:rsidR="001A23EF" w:rsidRPr="005D2AD3" w:rsidRDefault="001A23EF" w:rsidP="006E7CF0">
            <w:pPr>
              <w:rPr>
                <w:sz w:val="18"/>
                <w:szCs w:val="18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Администрация Пустошкинского района, МБОУ «Пустошкинский Центр образования»,  МБОУ «</w:t>
            </w:r>
            <w:proofErr w:type="spellStart"/>
            <w:r w:rsidRPr="005D2AD3">
              <w:rPr>
                <w:rFonts w:eastAsia="Calibri"/>
                <w:sz w:val="18"/>
                <w:szCs w:val="18"/>
                <w:lang w:eastAsia="en-US"/>
              </w:rPr>
              <w:t>Пустошкинская</w:t>
            </w:r>
            <w:proofErr w:type="spellEnd"/>
            <w:r w:rsidRPr="005D2AD3">
              <w:rPr>
                <w:rFonts w:eastAsia="Calibri"/>
                <w:sz w:val="18"/>
                <w:szCs w:val="18"/>
                <w:lang w:eastAsia="en-US"/>
              </w:rPr>
              <w:t xml:space="preserve"> сельская общеобразовательная школа»</w:t>
            </w:r>
          </w:p>
          <w:p w:rsidR="001A23EF" w:rsidRPr="005D2AD3" w:rsidRDefault="001A23EF" w:rsidP="00776B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386835">
            <w:r w:rsidRPr="001069C0">
              <w:t>всего,</w:t>
            </w:r>
          </w:p>
          <w:p w:rsidR="001A23EF" w:rsidRPr="001069C0" w:rsidRDefault="001A23EF" w:rsidP="00386835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776B66">
            <w:pPr>
              <w:tabs>
                <w:tab w:val="center" w:pos="601"/>
              </w:tabs>
              <w:jc w:val="center"/>
            </w:pPr>
            <w:r w:rsidRPr="00CC6E52">
              <w:t>388,8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776B66">
            <w:pPr>
              <w:tabs>
                <w:tab w:val="center" w:pos="601"/>
              </w:tabs>
              <w:jc w:val="center"/>
            </w:pPr>
            <w:r w:rsidRPr="00CC6E52">
              <w:t>300,0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776B66">
            <w:pPr>
              <w:tabs>
                <w:tab w:val="center" w:pos="601"/>
              </w:tabs>
              <w:jc w:val="center"/>
            </w:pPr>
            <w:r w:rsidRPr="00CC6E52">
              <w:t>394,8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776B66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142,0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DD7DAB">
            <w:pPr>
              <w:jc w:val="center"/>
            </w:pPr>
            <w:r w:rsidRPr="00CC6E52">
              <w:rPr>
                <w:color w:val="000000"/>
              </w:rPr>
              <w:t>300,0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DD7DAB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1069C0" w:rsidRDefault="00893486" w:rsidP="00386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1525,6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386835">
            <w:r w:rsidRPr="001069C0"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DD7DAB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DD7DAB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DD7DAB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DD7DAB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DD7DAB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DD7DAB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DD7DAB">
            <w:pPr>
              <w:jc w:val="center"/>
            </w:pPr>
            <w:r w:rsidRPr="00A22C8B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541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386835">
            <w:r w:rsidRPr="001069C0"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DD7DAB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DD7DAB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DD7DAB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DD7DAB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DD7DAB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DD7DAB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DD7DAB">
            <w:pPr>
              <w:jc w:val="center"/>
            </w:pPr>
            <w:r w:rsidRPr="00A22C8B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388,8</w:t>
            </w:r>
          </w:p>
        </w:tc>
        <w:tc>
          <w:tcPr>
            <w:tcW w:w="1138" w:type="dxa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300,0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tabs>
                <w:tab w:val="center" w:pos="601"/>
              </w:tabs>
              <w:jc w:val="center"/>
            </w:pPr>
            <w:r w:rsidRPr="00CC6E52">
              <w:t>394,8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142,0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300,0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Pr="00CC6E52" w:rsidRDefault="001A23EF"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1069C0" w:rsidRDefault="00893486" w:rsidP="00386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1525,6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 w:val="restart"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Мероприятие  3.2 </w:t>
            </w:r>
          </w:p>
          <w:p w:rsidR="00313E29" w:rsidRPr="005D2AD3" w:rsidRDefault="00313E29" w:rsidP="00386835">
            <w:pPr>
              <w:jc w:val="both"/>
              <w:rPr>
                <w:color w:val="000000"/>
                <w:sz w:val="18"/>
                <w:szCs w:val="18"/>
              </w:rPr>
            </w:pPr>
            <w:r w:rsidRPr="005D2AD3">
              <w:rPr>
                <w:color w:val="000000"/>
                <w:sz w:val="18"/>
                <w:szCs w:val="18"/>
              </w:rPr>
              <w:t xml:space="preserve">Компенсация расходов по оплате коммунальных услуг работникам, </w:t>
            </w:r>
            <w:r w:rsidRPr="005D2AD3">
              <w:rPr>
                <w:color w:val="000000"/>
                <w:sz w:val="18"/>
                <w:szCs w:val="18"/>
              </w:rPr>
              <w:lastRenderedPageBreak/>
              <w:t>проживающим и работающим в сельских населенных пунктах, рабочих поселках</w:t>
            </w:r>
          </w:p>
        </w:tc>
        <w:tc>
          <w:tcPr>
            <w:tcW w:w="3452" w:type="dxa"/>
            <w:vMerge w:val="restart"/>
            <w:vAlign w:val="center"/>
          </w:tcPr>
          <w:p w:rsidR="00313E29" w:rsidRPr="005D2AD3" w:rsidRDefault="00313E29" w:rsidP="006E7CF0">
            <w:pPr>
              <w:rPr>
                <w:sz w:val="18"/>
                <w:szCs w:val="18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Пустошкинского района, МБУК «Пустошкинский районный Центр культуры»</w:t>
            </w:r>
          </w:p>
          <w:p w:rsidR="00313E29" w:rsidRPr="005D2AD3" w:rsidRDefault="00313E29" w:rsidP="00776B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1069C0" w:rsidRDefault="00313E29" w:rsidP="00386835">
            <w:r w:rsidRPr="001069C0">
              <w:t>всего,</w:t>
            </w:r>
          </w:p>
          <w:p w:rsidR="00313E29" w:rsidRPr="001069C0" w:rsidRDefault="00313E29" w:rsidP="00386835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6B6EF4">
            <w:pPr>
              <w:tabs>
                <w:tab w:val="center" w:pos="601"/>
              </w:tabs>
              <w:jc w:val="center"/>
            </w:pPr>
            <w:r w:rsidRPr="00CC6E52">
              <w:t>215,0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6B6EF4">
            <w:pPr>
              <w:tabs>
                <w:tab w:val="center" w:pos="601"/>
              </w:tabs>
              <w:jc w:val="center"/>
            </w:pPr>
            <w:r w:rsidRPr="00CC6E52">
              <w:t>190,7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6B6EF4">
            <w:pPr>
              <w:tabs>
                <w:tab w:val="center" w:pos="601"/>
              </w:tabs>
              <w:jc w:val="center"/>
            </w:pPr>
            <w:r w:rsidRPr="00CC6E52">
              <w:t>175,1</w:t>
            </w:r>
          </w:p>
        </w:tc>
        <w:tc>
          <w:tcPr>
            <w:tcW w:w="1140" w:type="dxa"/>
            <w:vAlign w:val="center"/>
          </w:tcPr>
          <w:p w:rsidR="00313E29" w:rsidRPr="00CC6E52" w:rsidRDefault="005A65C8" w:rsidP="006B6EF4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167,0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D878D6">
            <w:pPr>
              <w:jc w:val="center"/>
            </w:pPr>
            <w:r w:rsidRPr="00CC6E52">
              <w:rPr>
                <w:color w:val="000000"/>
              </w:rPr>
              <w:t>200,0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F804BD" w:rsidP="00D878D6">
            <w:pPr>
              <w:jc w:val="center"/>
            </w:pPr>
            <w:r w:rsidRPr="00CC6E52">
              <w:rPr>
                <w:color w:val="000000"/>
              </w:rPr>
              <w:t>200,0</w:t>
            </w:r>
          </w:p>
        </w:tc>
        <w:tc>
          <w:tcPr>
            <w:tcW w:w="1099" w:type="dxa"/>
          </w:tcPr>
          <w:p w:rsidR="00313E29" w:rsidRPr="00CC6E52" w:rsidRDefault="001A23EF" w:rsidP="006B6EF4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180,0</w:t>
            </w:r>
          </w:p>
        </w:tc>
        <w:tc>
          <w:tcPr>
            <w:tcW w:w="1453" w:type="dxa"/>
            <w:vAlign w:val="center"/>
          </w:tcPr>
          <w:p w:rsidR="00313E29" w:rsidRPr="001069C0" w:rsidRDefault="00893486" w:rsidP="006B6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1327,8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1069C0" w:rsidRDefault="00313E29" w:rsidP="00386835">
            <w:r w:rsidRPr="001069C0">
              <w:t xml:space="preserve">федеральный </w:t>
            </w:r>
            <w:r w:rsidRPr="001069C0">
              <w:lastRenderedPageBreak/>
              <w:t>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lastRenderedPageBreak/>
              <w:t>0,0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313E29" w:rsidRDefault="00313E29" w:rsidP="00B87E5F">
            <w:pPr>
              <w:jc w:val="center"/>
            </w:pPr>
            <w:r w:rsidRPr="00A22C8B">
              <w:rPr>
                <w:color w:val="000000"/>
              </w:rPr>
              <w:t>0,0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1069C0" w:rsidRDefault="00313E29" w:rsidP="00386835">
            <w:r w:rsidRPr="001069C0"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313E29" w:rsidRDefault="00313E29" w:rsidP="00B87E5F">
            <w:pPr>
              <w:jc w:val="center"/>
            </w:pPr>
            <w:r w:rsidRPr="00A22C8B">
              <w:rPr>
                <w:color w:val="000000"/>
              </w:rPr>
              <w:t>0,0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1069C0" w:rsidRDefault="00313E29" w:rsidP="00386835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</w:pPr>
            <w:r w:rsidRPr="00CC6E52">
              <w:t>215,0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</w:pPr>
            <w:r w:rsidRPr="00CC6E52">
              <w:t>190,7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tabs>
                <w:tab w:val="center" w:pos="601"/>
              </w:tabs>
              <w:jc w:val="center"/>
            </w:pPr>
            <w:r w:rsidRPr="00CC6E52">
              <w:t>175,1</w:t>
            </w:r>
          </w:p>
        </w:tc>
        <w:tc>
          <w:tcPr>
            <w:tcW w:w="1140" w:type="dxa"/>
            <w:vAlign w:val="center"/>
          </w:tcPr>
          <w:p w:rsidR="00313E29" w:rsidRPr="00CC6E52" w:rsidRDefault="005A65C8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167,0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B87E5F">
            <w:pPr>
              <w:jc w:val="center"/>
            </w:pPr>
            <w:r w:rsidRPr="00CC6E52">
              <w:rPr>
                <w:color w:val="000000"/>
              </w:rPr>
              <w:t>200,0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F804BD" w:rsidP="00B87E5F">
            <w:pPr>
              <w:jc w:val="center"/>
            </w:pPr>
            <w:r w:rsidRPr="00CC6E52">
              <w:rPr>
                <w:color w:val="000000"/>
              </w:rPr>
              <w:t>200,0</w:t>
            </w:r>
          </w:p>
        </w:tc>
        <w:tc>
          <w:tcPr>
            <w:tcW w:w="1099" w:type="dxa"/>
          </w:tcPr>
          <w:p w:rsidR="001A23EF" w:rsidRPr="00CC6E52" w:rsidRDefault="001A23EF" w:rsidP="001A23E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180,0</w:t>
            </w:r>
          </w:p>
        </w:tc>
        <w:tc>
          <w:tcPr>
            <w:tcW w:w="1453" w:type="dxa"/>
            <w:vAlign w:val="center"/>
          </w:tcPr>
          <w:p w:rsidR="00313E29" w:rsidRPr="001069C0" w:rsidRDefault="00893486" w:rsidP="006B6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1327,8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 w:val="restart"/>
            <w:vAlign w:val="center"/>
          </w:tcPr>
          <w:p w:rsidR="00313E29" w:rsidRPr="005D2AD3" w:rsidRDefault="00313E29" w:rsidP="006E7CF0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Мероприятие  3.3 </w:t>
            </w:r>
          </w:p>
          <w:p w:rsidR="00313E29" w:rsidRPr="005D2AD3" w:rsidRDefault="00313E29" w:rsidP="006E7CF0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color w:val="000000"/>
                <w:sz w:val="18"/>
                <w:szCs w:val="18"/>
              </w:rPr>
              <w:t>Расходы по оплате коммунальных услуг работникам, проживающим и работающим в сельских населенных пунктах, рабочих поселках</w:t>
            </w:r>
          </w:p>
        </w:tc>
        <w:tc>
          <w:tcPr>
            <w:tcW w:w="3452" w:type="dxa"/>
            <w:vMerge w:val="restart"/>
            <w:vAlign w:val="center"/>
          </w:tcPr>
          <w:p w:rsidR="00313E29" w:rsidRPr="005D2AD3" w:rsidRDefault="00313E29" w:rsidP="00386835">
            <w:pPr>
              <w:rPr>
                <w:sz w:val="18"/>
                <w:szCs w:val="18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Администрация Пустошкинского района</w:t>
            </w:r>
            <w:r w:rsidRPr="005D2A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1069C0" w:rsidRDefault="00313E29" w:rsidP="00B87E5F">
            <w:r w:rsidRPr="001069C0">
              <w:t>всего,</w:t>
            </w:r>
          </w:p>
          <w:p w:rsidR="00313E29" w:rsidRPr="001069C0" w:rsidRDefault="00313E29" w:rsidP="00B87E5F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6B6EF4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450,5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6B6EF4">
            <w:pPr>
              <w:jc w:val="center"/>
            </w:pPr>
            <w:r w:rsidRPr="00CC6E52">
              <w:t>455,8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6B6EF4">
            <w:pPr>
              <w:jc w:val="center"/>
            </w:pPr>
            <w:r w:rsidRPr="00CC6E52">
              <w:t>493,9</w:t>
            </w:r>
          </w:p>
        </w:tc>
        <w:tc>
          <w:tcPr>
            <w:tcW w:w="1140" w:type="dxa"/>
            <w:vAlign w:val="center"/>
          </w:tcPr>
          <w:p w:rsidR="00313E29" w:rsidRPr="00CC6E52" w:rsidRDefault="005A65C8" w:rsidP="006B6EF4">
            <w:pPr>
              <w:jc w:val="center"/>
            </w:pPr>
            <w:r w:rsidRPr="00CC6E52">
              <w:t>505,4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6B6EF4">
            <w:pPr>
              <w:jc w:val="center"/>
            </w:pPr>
            <w:r w:rsidRPr="00CC6E52">
              <w:t>520,0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F804BD" w:rsidP="006B6EF4">
            <w:pPr>
              <w:jc w:val="center"/>
            </w:pPr>
            <w:r w:rsidRPr="00CC6E52">
              <w:t>520,0</w:t>
            </w:r>
          </w:p>
        </w:tc>
        <w:tc>
          <w:tcPr>
            <w:tcW w:w="1099" w:type="dxa"/>
          </w:tcPr>
          <w:p w:rsidR="00313E29" w:rsidRPr="00CC6E52" w:rsidRDefault="001A23EF" w:rsidP="006B6EF4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520,0</w:t>
            </w:r>
          </w:p>
        </w:tc>
        <w:tc>
          <w:tcPr>
            <w:tcW w:w="1453" w:type="dxa"/>
            <w:vAlign w:val="center"/>
          </w:tcPr>
          <w:p w:rsidR="00313E29" w:rsidRDefault="0040631A" w:rsidP="006B6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3465,6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1069C0" w:rsidRDefault="00313E29" w:rsidP="00B87E5F">
            <w:r w:rsidRPr="001069C0"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313E29" w:rsidRDefault="00313E29" w:rsidP="00B87E5F">
            <w:pPr>
              <w:jc w:val="center"/>
            </w:pPr>
            <w:r w:rsidRPr="00A22C8B">
              <w:rPr>
                <w:color w:val="000000"/>
              </w:rPr>
              <w:t>0,0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1069C0" w:rsidRDefault="00313E29" w:rsidP="00B87E5F">
            <w:r w:rsidRPr="001069C0"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450,5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t>455,8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t>493,9</w:t>
            </w:r>
          </w:p>
        </w:tc>
        <w:tc>
          <w:tcPr>
            <w:tcW w:w="1140" w:type="dxa"/>
            <w:vAlign w:val="center"/>
          </w:tcPr>
          <w:p w:rsidR="00313E29" w:rsidRPr="00CC6E52" w:rsidRDefault="005A65C8" w:rsidP="00B87E5F">
            <w:pPr>
              <w:jc w:val="center"/>
            </w:pPr>
            <w:r w:rsidRPr="00CC6E52">
              <w:t>505,4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B87E5F">
            <w:pPr>
              <w:jc w:val="center"/>
            </w:pPr>
            <w:r w:rsidRPr="00CC6E52">
              <w:t>520,0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F804BD" w:rsidP="00B87E5F">
            <w:pPr>
              <w:jc w:val="center"/>
            </w:pPr>
            <w:r w:rsidRPr="00CC6E52">
              <w:t>520,0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520,0</w:t>
            </w:r>
          </w:p>
        </w:tc>
        <w:tc>
          <w:tcPr>
            <w:tcW w:w="1453" w:type="dxa"/>
            <w:vAlign w:val="center"/>
          </w:tcPr>
          <w:p w:rsidR="00313E29" w:rsidRDefault="00771EE8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3465,6</w:t>
            </w:r>
          </w:p>
        </w:tc>
      </w:tr>
      <w:tr w:rsidR="00313E29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13E29" w:rsidRPr="001069C0" w:rsidRDefault="00313E29" w:rsidP="00B87E5F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313E29" w:rsidRPr="00CC6E52" w:rsidRDefault="00771EE8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313E29" w:rsidRDefault="00313E29" w:rsidP="00B87E5F">
            <w:pPr>
              <w:jc w:val="center"/>
            </w:pPr>
            <w:r w:rsidRPr="00A22C8B">
              <w:rPr>
                <w:color w:val="000000"/>
              </w:rPr>
              <w:t>0,0</w:t>
            </w:r>
          </w:p>
        </w:tc>
      </w:tr>
      <w:tr w:rsidR="00313E29" w:rsidRPr="001069C0" w:rsidTr="00313E29">
        <w:trPr>
          <w:trHeight w:val="808"/>
          <w:jc w:val="center"/>
        </w:trPr>
        <w:tc>
          <w:tcPr>
            <w:tcW w:w="2370" w:type="dxa"/>
            <w:vMerge w:val="restart"/>
            <w:vAlign w:val="center"/>
          </w:tcPr>
          <w:p w:rsidR="00313E29" w:rsidRPr="005D2AD3" w:rsidRDefault="00313E29" w:rsidP="00B87E5F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Мероприятие  3.4 </w:t>
            </w:r>
          </w:p>
          <w:p w:rsidR="00313E29" w:rsidRPr="005D2AD3" w:rsidRDefault="00313E29" w:rsidP="00B87E5F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color w:val="000000"/>
                <w:sz w:val="18"/>
                <w:szCs w:val="18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граждан», « Сопровождение инвалидов молодого возраста при получении ими профессионального образования и содействия в последующем трудоустройстве», а также реализация мероприятий, направленных на снижение напряженности на рынке труда, для особых категорий граждан</w:t>
            </w:r>
          </w:p>
        </w:tc>
        <w:tc>
          <w:tcPr>
            <w:tcW w:w="3452" w:type="dxa"/>
            <w:vMerge w:val="restart"/>
            <w:vAlign w:val="center"/>
          </w:tcPr>
          <w:p w:rsidR="00313E29" w:rsidRPr="005D2AD3" w:rsidRDefault="00313E29" w:rsidP="00386835">
            <w:pPr>
              <w:rPr>
                <w:sz w:val="18"/>
                <w:szCs w:val="18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Администрация Пустошкинского района</w:t>
            </w:r>
            <w:r w:rsidRPr="005D2A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1069C0" w:rsidRDefault="00313E29" w:rsidP="00B87E5F">
            <w:r w:rsidRPr="001069C0">
              <w:t>всего,</w:t>
            </w:r>
          </w:p>
          <w:p w:rsidR="00313E29" w:rsidRPr="001069C0" w:rsidRDefault="00313E29" w:rsidP="00B87E5F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6B6EF4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56,6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6B6EF4">
            <w:pPr>
              <w:jc w:val="center"/>
            </w:pPr>
            <w:r w:rsidRPr="00CC6E52">
              <w:t>57,0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6B6EF4">
            <w:pPr>
              <w:jc w:val="center"/>
            </w:pPr>
            <w:r w:rsidRPr="00CC6E52">
              <w:t>65,0</w:t>
            </w:r>
          </w:p>
        </w:tc>
        <w:tc>
          <w:tcPr>
            <w:tcW w:w="1140" w:type="dxa"/>
            <w:vAlign w:val="center"/>
          </w:tcPr>
          <w:p w:rsidR="00313E29" w:rsidRPr="00CC6E52" w:rsidRDefault="00313E29" w:rsidP="006B6EF4">
            <w:pPr>
              <w:jc w:val="center"/>
            </w:pPr>
            <w:r w:rsidRPr="00CC6E52">
              <w:t>70,0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6B6EF4">
            <w:pPr>
              <w:jc w:val="center"/>
            </w:pPr>
            <w:r w:rsidRPr="00CC6E52">
              <w:t>70,0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F804BD" w:rsidP="006B6EF4">
            <w:pPr>
              <w:jc w:val="center"/>
            </w:pPr>
            <w:r w:rsidRPr="00CC6E52">
              <w:t>28,0</w:t>
            </w:r>
          </w:p>
        </w:tc>
        <w:tc>
          <w:tcPr>
            <w:tcW w:w="1099" w:type="dxa"/>
          </w:tcPr>
          <w:p w:rsidR="00313E29" w:rsidRPr="00CC6E52" w:rsidRDefault="001A23EF" w:rsidP="006B6EF4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28,0</w:t>
            </w:r>
          </w:p>
        </w:tc>
        <w:tc>
          <w:tcPr>
            <w:tcW w:w="1453" w:type="dxa"/>
            <w:vAlign w:val="center"/>
          </w:tcPr>
          <w:p w:rsidR="00313E29" w:rsidRDefault="00313E29" w:rsidP="006B6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378,6</w:t>
            </w:r>
          </w:p>
        </w:tc>
      </w:tr>
      <w:tr w:rsidR="00313E29" w:rsidRPr="001069C0" w:rsidTr="00313E29">
        <w:trPr>
          <w:trHeight w:val="849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1069C0" w:rsidRDefault="00313E29" w:rsidP="00B87E5F">
            <w:r w:rsidRPr="001069C0"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313E29" w:rsidRDefault="00313E29" w:rsidP="00B87E5F">
            <w:pPr>
              <w:jc w:val="center"/>
            </w:pPr>
            <w:r w:rsidRPr="00A22C8B">
              <w:rPr>
                <w:color w:val="000000"/>
              </w:rPr>
              <w:t>0,0</w:t>
            </w:r>
          </w:p>
        </w:tc>
      </w:tr>
      <w:tr w:rsidR="00313E29" w:rsidRPr="001069C0" w:rsidTr="00313E29">
        <w:trPr>
          <w:trHeight w:val="832"/>
          <w:jc w:val="center"/>
        </w:trPr>
        <w:tc>
          <w:tcPr>
            <w:tcW w:w="2370" w:type="dxa"/>
            <w:vMerge/>
            <w:vAlign w:val="center"/>
          </w:tcPr>
          <w:p w:rsidR="00313E29" w:rsidRPr="005D2AD3" w:rsidRDefault="00313E29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313E29" w:rsidRPr="005D2AD3" w:rsidRDefault="00313E29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313E29" w:rsidRPr="001069C0" w:rsidRDefault="00313E29" w:rsidP="00B87E5F">
            <w:r w:rsidRPr="001069C0"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56,6</w:t>
            </w:r>
          </w:p>
        </w:tc>
        <w:tc>
          <w:tcPr>
            <w:tcW w:w="1138" w:type="dxa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t>57,0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t>65,0</w:t>
            </w:r>
          </w:p>
        </w:tc>
        <w:tc>
          <w:tcPr>
            <w:tcW w:w="1140" w:type="dxa"/>
            <w:vAlign w:val="center"/>
          </w:tcPr>
          <w:p w:rsidR="00313E29" w:rsidRPr="00CC6E52" w:rsidRDefault="00313E29" w:rsidP="00B87E5F">
            <w:pPr>
              <w:jc w:val="center"/>
            </w:pPr>
            <w:r w:rsidRPr="00CC6E52">
              <w:t>70,0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13E29" w:rsidRPr="00CC6E52" w:rsidRDefault="00C202EE" w:rsidP="00B87E5F">
            <w:pPr>
              <w:jc w:val="center"/>
            </w:pPr>
            <w:r w:rsidRPr="00CC6E52">
              <w:t>70,0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313E29" w:rsidRPr="00CC6E52" w:rsidRDefault="00F804BD" w:rsidP="00B87E5F">
            <w:pPr>
              <w:jc w:val="center"/>
            </w:pPr>
            <w:r w:rsidRPr="00CC6E52">
              <w:t>28,0</w:t>
            </w:r>
          </w:p>
        </w:tc>
        <w:tc>
          <w:tcPr>
            <w:tcW w:w="1099" w:type="dxa"/>
          </w:tcPr>
          <w:p w:rsidR="00313E29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28,0</w:t>
            </w:r>
          </w:p>
        </w:tc>
        <w:tc>
          <w:tcPr>
            <w:tcW w:w="1453" w:type="dxa"/>
            <w:vAlign w:val="center"/>
          </w:tcPr>
          <w:p w:rsidR="00313E29" w:rsidRDefault="00876F28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B87E5F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876F28" w:rsidRDefault="00876F28">
            <w:pPr>
              <w:rPr>
                <w:color w:val="000000"/>
              </w:rPr>
            </w:pPr>
          </w:p>
          <w:p w:rsidR="00876F28" w:rsidRDefault="00876F28">
            <w:pPr>
              <w:rPr>
                <w:color w:val="000000"/>
              </w:rPr>
            </w:pPr>
          </w:p>
          <w:p w:rsidR="00876F28" w:rsidRDefault="00876F28">
            <w:pPr>
              <w:rPr>
                <w:color w:val="000000"/>
              </w:rPr>
            </w:pPr>
          </w:p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B87E5F">
            <w:pPr>
              <w:jc w:val="center"/>
            </w:pPr>
            <w:r w:rsidRPr="00A22C8B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 w:val="restart"/>
            <w:vAlign w:val="center"/>
          </w:tcPr>
          <w:p w:rsidR="001A23EF" w:rsidRPr="005D2AD3" w:rsidRDefault="001A23EF" w:rsidP="00454FCD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Мероприятие  3.5 </w:t>
            </w:r>
          </w:p>
          <w:p w:rsidR="001A23EF" w:rsidRPr="005D2AD3" w:rsidRDefault="001A23EF" w:rsidP="00454FCD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color w:val="000000"/>
                <w:sz w:val="18"/>
                <w:szCs w:val="18"/>
              </w:rPr>
              <w:t>Реализация дополнительных мероприятий, направленных на снижение напряженности на рынке труда субъекта РФ, за средств резервного фонда Правительства РФ</w:t>
            </w:r>
          </w:p>
        </w:tc>
        <w:tc>
          <w:tcPr>
            <w:tcW w:w="3452" w:type="dxa"/>
            <w:vMerge w:val="restart"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Администрация Пустошкинского района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всего,</w:t>
            </w:r>
          </w:p>
          <w:p w:rsidR="001A23EF" w:rsidRPr="001069C0" w:rsidRDefault="001A23EF" w:rsidP="00B87E5F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BD27B2" w:rsidRDefault="001A23EF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BD27B2" w:rsidRDefault="001A23EF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278,4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BD27B2" w:rsidRDefault="001A23EF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BD27B2" w:rsidRDefault="001A23EF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278,4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B87E5F">
            <w:pPr>
              <w:jc w:val="center"/>
            </w:pPr>
            <w:r w:rsidRPr="00A22C8B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B87E5F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Default="001A23EF" w:rsidP="00B87E5F">
            <w:pPr>
              <w:jc w:val="center"/>
            </w:pPr>
            <w:r w:rsidRPr="00BD27B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B87E5F">
            <w:pPr>
              <w:jc w:val="center"/>
            </w:pPr>
            <w:r w:rsidRPr="00A22C8B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 w:val="restart"/>
            <w:vAlign w:val="center"/>
          </w:tcPr>
          <w:p w:rsidR="001A23EF" w:rsidRPr="005D2AD3" w:rsidRDefault="001A23EF" w:rsidP="000F0631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color w:val="000000"/>
                <w:sz w:val="18"/>
                <w:szCs w:val="18"/>
              </w:rPr>
              <w:lastRenderedPageBreak/>
              <w:t>Основное мероприятие 4. Обеспечение поздравлений ветеранов Великой отечественной войны</w:t>
            </w:r>
          </w:p>
        </w:tc>
        <w:tc>
          <w:tcPr>
            <w:tcW w:w="3452" w:type="dxa"/>
            <w:vMerge w:val="restart"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Администрация Пустошкинского района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всего,</w:t>
            </w:r>
          </w:p>
          <w:p w:rsidR="001A23EF" w:rsidRPr="001069C0" w:rsidRDefault="001A23EF" w:rsidP="00B87E5F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  <w:color w:val="000000"/>
              </w:rPr>
            </w:pPr>
            <w:r w:rsidRPr="005D2AD3">
              <w:rPr>
                <w:b/>
                <w:color w:val="000000"/>
              </w:rPr>
              <w:t>22,4</w:t>
            </w:r>
          </w:p>
        </w:tc>
        <w:tc>
          <w:tcPr>
            <w:tcW w:w="1138" w:type="dxa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  <w:color w:val="000000"/>
              </w:rPr>
            </w:pPr>
            <w:r w:rsidRPr="005D2AD3">
              <w:rPr>
                <w:b/>
                <w:color w:val="000000"/>
              </w:rPr>
              <w:t>14,4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6,4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12,7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30,0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5D2AD3" w:rsidRDefault="00876F28" w:rsidP="00B87E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85,9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</w:rPr>
            </w:pPr>
            <w:r w:rsidRPr="005D2AD3">
              <w:rPr>
                <w:b/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</w:rPr>
            </w:pPr>
            <w:r w:rsidRPr="005D2AD3">
              <w:rPr>
                <w:b/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</w:rPr>
            </w:pPr>
            <w:r w:rsidRPr="005D2AD3">
              <w:rPr>
                <w:b/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</w:rPr>
            </w:pPr>
            <w:r w:rsidRPr="005D2AD3">
              <w:rPr>
                <w:b/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</w:rPr>
            </w:pPr>
            <w:r w:rsidRPr="005D2AD3">
              <w:rPr>
                <w:b/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</w:rPr>
            </w:pPr>
            <w:r w:rsidRPr="005D2AD3">
              <w:rPr>
                <w:b/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B87E5F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  <w:color w:val="000000"/>
              </w:rPr>
            </w:pPr>
            <w:r w:rsidRPr="005D2AD3">
              <w:rPr>
                <w:b/>
                <w:color w:val="000000"/>
              </w:rPr>
              <w:t>22,4</w:t>
            </w:r>
          </w:p>
        </w:tc>
        <w:tc>
          <w:tcPr>
            <w:tcW w:w="1138" w:type="dxa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  <w:color w:val="000000"/>
              </w:rPr>
            </w:pPr>
            <w:r w:rsidRPr="005D2AD3">
              <w:rPr>
                <w:b/>
                <w:color w:val="000000"/>
              </w:rPr>
              <w:t>14,4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6,4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  <w:color w:val="000000"/>
              </w:rPr>
            </w:pPr>
            <w:r w:rsidRPr="00CC6E52">
              <w:rPr>
                <w:b/>
                <w:color w:val="000000"/>
              </w:rPr>
              <w:t>12,7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30,0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5D2AD3" w:rsidRDefault="00876F28" w:rsidP="00B87E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85,9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 w:val="restart"/>
            <w:vAlign w:val="center"/>
          </w:tcPr>
          <w:p w:rsidR="001A23EF" w:rsidRPr="005D2AD3" w:rsidRDefault="001A23EF" w:rsidP="000F0631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Мероприятие  4.1 </w:t>
            </w:r>
          </w:p>
          <w:p w:rsidR="001A23EF" w:rsidRPr="005D2AD3" w:rsidRDefault="001A23EF" w:rsidP="000F0631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color w:val="000000"/>
                <w:sz w:val="18"/>
                <w:szCs w:val="18"/>
              </w:rPr>
              <w:t>Обеспечение поздравлений ветеранов Великой отечественной войны</w:t>
            </w:r>
          </w:p>
        </w:tc>
        <w:tc>
          <w:tcPr>
            <w:tcW w:w="3452" w:type="dxa"/>
            <w:vMerge w:val="restart"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Администрация Пустошкинского района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всего,</w:t>
            </w:r>
          </w:p>
          <w:p w:rsidR="001A23EF" w:rsidRPr="001069C0" w:rsidRDefault="001A23EF" w:rsidP="00B87E5F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BD27B2" w:rsidRDefault="001A23EF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1138" w:type="dxa"/>
            <w:vAlign w:val="center"/>
          </w:tcPr>
          <w:p w:rsidR="001A23EF" w:rsidRPr="00BD27B2" w:rsidRDefault="001A23EF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6,4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12,7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30,0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A22C8B" w:rsidRDefault="00876F28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Default="001A23EF" w:rsidP="00C204D2">
            <w:pPr>
              <w:jc w:val="center"/>
            </w:pPr>
            <w:r w:rsidRPr="000F3AEF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Default="001A23EF" w:rsidP="00C204D2">
            <w:pPr>
              <w:jc w:val="center"/>
            </w:pPr>
            <w:r w:rsidRPr="000F3AEF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C204D2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C204D2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C204D2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C204D2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C204D2">
            <w:pPr>
              <w:jc w:val="center"/>
            </w:pPr>
            <w:r w:rsidRPr="000F3AEF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Default="001A23EF" w:rsidP="00C204D2">
            <w:pPr>
              <w:jc w:val="center"/>
            </w:pPr>
            <w:r w:rsidRPr="000F3AEF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Default="001A23EF" w:rsidP="00C204D2">
            <w:pPr>
              <w:jc w:val="center"/>
            </w:pPr>
            <w:r w:rsidRPr="000F3AEF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C204D2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C204D2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C204D2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C204D2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C204D2">
            <w:pPr>
              <w:jc w:val="center"/>
            </w:pPr>
            <w:r w:rsidRPr="000F3AEF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B87E5F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BD27B2" w:rsidRDefault="001A23EF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1138" w:type="dxa"/>
            <w:vAlign w:val="center"/>
          </w:tcPr>
          <w:p w:rsidR="001A23EF" w:rsidRPr="00BD27B2" w:rsidRDefault="001A23EF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6,4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color w:val="000000"/>
              </w:rPr>
            </w:pPr>
            <w:r w:rsidRPr="00CC6E52">
              <w:rPr>
                <w:color w:val="000000"/>
              </w:rPr>
              <w:t>12,7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30,0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</w:pPr>
            <w:r w:rsidRPr="00CC6E52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A22C8B" w:rsidRDefault="00876F28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 w:val="restart"/>
            <w:vAlign w:val="center"/>
          </w:tcPr>
          <w:p w:rsidR="001A23EF" w:rsidRPr="005D2AD3" w:rsidRDefault="001A23EF" w:rsidP="00011F0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color w:val="000000"/>
                <w:sz w:val="18"/>
                <w:szCs w:val="18"/>
              </w:rPr>
              <w:t>Основное мероприятие 5. Приспособление к потребностям инвалидов муниципальных квартир, подъездов, дворовых территорий путем переоборудования, приобретения и установки технических средств реабилитации</w:t>
            </w:r>
          </w:p>
        </w:tc>
        <w:tc>
          <w:tcPr>
            <w:tcW w:w="3452" w:type="dxa"/>
            <w:vMerge w:val="restart"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Администрация Пустошкинского района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всего,</w:t>
            </w:r>
          </w:p>
          <w:p w:rsidR="001A23EF" w:rsidRPr="001069C0" w:rsidRDefault="001A23EF" w:rsidP="00B87E5F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  <w:color w:val="000000"/>
              </w:rPr>
            </w:pPr>
            <w:r w:rsidRPr="005D2AD3">
              <w:rPr>
                <w:b/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  <w:color w:val="000000"/>
              </w:rPr>
            </w:pPr>
            <w:r w:rsidRPr="005D2AD3">
              <w:rPr>
                <w:b/>
                <w:color w:val="000000"/>
              </w:rPr>
              <w:t>85,9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  <w:color w:val="000000"/>
              </w:rPr>
            </w:pPr>
            <w:r w:rsidRPr="005D2AD3">
              <w:rPr>
                <w:b/>
                <w:color w:val="000000"/>
              </w:rPr>
              <w:t>85,9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</w:rPr>
            </w:pPr>
            <w:r w:rsidRPr="005D2AD3">
              <w:rPr>
                <w:b/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</w:rPr>
            </w:pPr>
            <w:r w:rsidRPr="005D2AD3">
              <w:rPr>
                <w:b/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</w:rPr>
            </w:pPr>
            <w:r w:rsidRPr="005D2AD3">
              <w:rPr>
                <w:b/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  <w:color w:val="000000"/>
              </w:rPr>
            </w:pPr>
            <w:r w:rsidRPr="005D2AD3">
              <w:rPr>
                <w:b/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  <w:color w:val="000000"/>
              </w:rPr>
            </w:pPr>
            <w:r w:rsidRPr="005D2AD3">
              <w:rPr>
                <w:b/>
                <w:color w:val="000000"/>
              </w:rPr>
              <w:t>77,3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  <w:color w:val="000000"/>
              </w:rPr>
            </w:pPr>
            <w:r w:rsidRPr="005D2AD3">
              <w:rPr>
                <w:b/>
                <w:color w:val="000000"/>
              </w:rPr>
              <w:t>77,3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5D2AD3" w:rsidRDefault="001A23EF" w:rsidP="00386835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B87E5F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  <w:color w:val="000000"/>
              </w:rPr>
            </w:pPr>
            <w:r w:rsidRPr="005D2AD3">
              <w:rPr>
                <w:b/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  <w:color w:val="000000"/>
              </w:rPr>
            </w:pPr>
            <w:r w:rsidRPr="005D2AD3">
              <w:rPr>
                <w:b/>
                <w:color w:val="000000"/>
              </w:rPr>
              <w:t>8,6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Pr="00CC6E52" w:rsidRDefault="001A23EF" w:rsidP="00B87E5F">
            <w:pPr>
              <w:jc w:val="center"/>
              <w:rPr>
                <w:b/>
              </w:rPr>
            </w:pPr>
            <w:r w:rsidRPr="00CC6E52">
              <w:rPr>
                <w:b/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Pr="005D2AD3" w:rsidRDefault="001A23EF" w:rsidP="00B87E5F">
            <w:pPr>
              <w:jc w:val="center"/>
              <w:rPr>
                <w:b/>
                <w:color w:val="000000"/>
              </w:rPr>
            </w:pPr>
            <w:r w:rsidRPr="005D2AD3">
              <w:rPr>
                <w:b/>
                <w:color w:val="000000"/>
              </w:rPr>
              <w:t>8,6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 w:val="restart"/>
            <w:vAlign w:val="center"/>
          </w:tcPr>
          <w:p w:rsidR="001A23EF" w:rsidRPr="005D2AD3" w:rsidRDefault="001A23EF" w:rsidP="00784CCC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Мероприятие  5.1 </w:t>
            </w:r>
          </w:p>
          <w:p w:rsidR="001A23EF" w:rsidRPr="005D2AD3" w:rsidRDefault="001A23EF" w:rsidP="00784CCC">
            <w:pPr>
              <w:jc w:val="both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5D2AD3">
              <w:rPr>
                <w:color w:val="000000"/>
                <w:sz w:val="18"/>
                <w:szCs w:val="18"/>
              </w:rPr>
              <w:t>Мероприятия по адаптации социально значимых объектов к потребностям маломобильных групп населения</w:t>
            </w:r>
          </w:p>
        </w:tc>
        <w:tc>
          <w:tcPr>
            <w:tcW w:w="3452" w:type="dxa"/>
            <w:vMerge w:val="restart"/>
            <w:vAlign w:val="center"/>
          </w:tcPr>
          <w:p w:rsidR="001A23EF" w:rsidRPr="005D2AD3" w:rsidRDefault="001A23EF" w:rsidP="00386835">
            <w:pPr>
              <w:rPr>
                <w:sz w:val="18"/>
                <w:szCs w:val="18"/>
              </w:rPr>
            </w:pPr>
            <w:r w:rsidRPr="005D2AD3">
              <w:rPr>
                <w:rFonts w:eastAsia="Calibri"/>
                <w:sz w:val="18"/>
                <w:szCs w:val="18"/>
                <w:lang w:eastAsia="en-US"/>
              </w:rPr>
              <w:t>Администрация Пустошкинского района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всего,</w:t>
            </w:r>
          </w:p>
          <w:p w:rsidR="001A23EF" w:rsidRPr="001069C0" w:rsidRDefault="001A23EF" w:rsidP="00B87E5F">
            <w:r w:rsidRPr="001069C0"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Default="001A23EF" w:rsidP="00B87E5F">
            <w:pPr>
              <w:jc w:val="center"/>
              <w:rPr>
                <w:color w:val="000000"/>
              </w:rPr>
            </w:pPr>
            <w:r w:rsidRPr="000F3AEF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Default="001A23EF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Default="001A23EF" w:rsidP="005D2AD3">
            <w:pPr>
              <w:jc w:val="center"/>
            </w:pPr>
            <w:r w:rsidRPr="00FD270B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Default="001A23EF" w:rsidP="005D2AD3">
            <w:pPr>
              <w:jc w:val="center"/>
            </w:pPr>
            <w:r w:rsidRPr="00FD270B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Default="001A23EF" w:rsidP="005D2AD3">
            <w:pPr>
              <w:jc w:val="center"/>
            </w:pPr>
            <w:r w:rsidRPr="00FD270B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Default="001A23EF" w:rsidP="005D2AD3">
            <w:pPr>
              <w:jc w:val="center"/>
            </w:pPr>
            <w:r w:rsidRPr="00FD270B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1069C0" w:rsidRDefault="001A23EF" w:rsidP="00386835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1069C0" w:rsidRDefault="001A23EF" w:rsidP="00386835"/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Default="001A23EF" w:rsidP="005D2AD3">
            <w:pPr>
              <w:jc w:val="center"/>
            </w:pPr>
            <w:r w:rsidRPr="00DA765F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Default="001A23EF" w:rsidP="005D2AD3">
            <w:pPr>
              <w:jc w:val="center"/>
            </w:pPr>
            <w:r w:rsidRPr="00DA765F">
              <w:rPr>
                <w:color w:val="000000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Default="001A23EF" w:rsidP="005D2AD3">
            <w:pPr>
              <w:jc w:val="center"/>
            </w:pPr>
            <w:r w:rsidRPr="00DA765F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Default="001A23EF" w:rsidP="005D2AD3">
            <w:pPr>
              <w:jc w:val="center"/>
            </w:pPr>
            <w:r w:rsidRPr="00DA765F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Default="001A23EF" w:rsidP="005D2AD3">
            <w:pPr>
              <w:jc w:val="center"/>
            </w:pPr>
            <w:r w:rsidRPr="00DA765F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Default="001A23EF" w:rsidP="005D2AD3">
            <w:pPr>
              <w:jc w:val="center"/>
            </w:pPr>
            <w:r w:rsidRPr="00DA765F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B87E5F">
            <w:pPr>
              <w:jc w:val="center"/>
            </w:pPr>
            <w:r w:rsidRPr="00DA765F">
              <w:rPr>
                <w:color w:val="000000"/>
              </w:rPr>
              <w:t>0,0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1069C0" w:rsidRDefault="001A23EF" w:rsidP="00386835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1069C0" w:rsidRDefault="001A23EF" w:rsidP="00386835"/>
        </w:tc>
        <w:tc>
          <w:tcPr>
            <w:tcW w:w="1699" w:type="dxa"/>
            <w:gridSpan w:val="2"/>
            <w:shd w:val="clear" w:color="auto" w:fill="auto"/>
          </w:tcPr>
          <w:p w:rsidR="001A23EF" w:rsidRPr="001069C0" w:rsidRDefault="001A23EF" w:rsidP="00B87E5F">
            <w:r w:rsidRPr="001069C0"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Default="001A23EF" w:rsidP="00B87E5F">
            <w:pPr>
              <w:jc w:val="center"/>
              <w:rPr>
                <w:color w:val="000000"/>
              </w:rPr>
            </w:pPr>
            <w:r w:rsidRPr="000F3AEF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Default="001A23EF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Default="001A23EF" w:rsidP="005D2AD3">
            <w:pPr>
              <w:jc w:val="center"/>
            </w:pPr>
            <w:r w:rsidRPr="00D965E0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Default="001A23EF" w:rsidP="005D2AD3">
            <w:pPr>
              <w:jc w:val="center"/>
            </w:pPr>
            <w:r w:rsidRPr="00D965E0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Default="001A23EF" w:rsidP="005D2AD3">
            <w:pPr>
              <w:jc w:val="center"/>
            </w:pPr>
            <w:r w:rsidRPr="00D965E0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Default="001A23EF" w:rsidP="005D2AD3">
            <w:pPr>
              <w:jc w:val="center"/>
            </w:pPr>
            <w:r w:rsidRPr="00D965E0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</w:t>
            </w:r>
          </w:p>
        </w:tc>
      </w:tr>
      <w:tr w:rsidR="001A23EF" w:rsidRPr="001069C0" w:rsidTr="00313E29">
        <w:trPr>
          <w:trHeight w:val="406"/>
          <w:jc w:val="center"/>
        </w:trPr>
        <w:tc>
          <w:tcPr>
            <w:tcW w:w="2370" w:type="dxa"/>
            <w:vMerge/>
            <w:vAlign w:val="center"/>
          </w:tcPr>
          <w:p w:rsidR="001A23EF" w:rsidRPr="001069C0" w:rsidRDefault="001A23EF" w:rsidP="00386835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3452" w:type="dxa"/>
            <w:vMerge/>
            <w:vAlign w:val="center"/>
          </w:tcPr>
          <w:p w:rsidR="001A23EF" w:rsidRPr="001069C0" w:rsidRDefault="001A23EF" w:rsidP="00386835"/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A23EF" w:rsidRPr="001069C0" w:rsidRDefault="001A23EF" w:rsidP="00B87E5F">
            <w:pPr>
              <w:rPr>
                <w:color w:val="000000"/>
              </w:rPr>
            </w:pPr>
            <w:r w:rsidRPr="001069C0">
              <w:rPr>
                <w:color w:val="000000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23EF" w:rsidRDefault="001A23EF" w:rsidP="00B87E5F">
            <w:pPr>
              <w:jc w:val="center"/>
              <w:rPr>
                <w:color w:val="000000"/>
              </w:rPr>
            </w:pPr>
            <w:r w:rsidRPr="000F3AEF">
              <w:rPr>
                <w:color w:val="000000"/>
              </w:rPr>
              <w:t>0,0</w:t>
            </w:r>
          </w:p>
        </w:tc>
        <w:tc>
          <w:tcPr>
            <w:tcW w:w="1138" w:type="dxa"/>
            <w:vAlign w:val="center"/>
          </w:tcPr>
          <w:p w:rsidR="001A23EF" w:rsidRDefault="001A23EF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A23EF" w:rsidRDefault="001A23EF" w:rsidP="005D2AD3">
            <w:pPr>
              <w:jc w:val="center"/>
            </w:pPr>
            <w:r w:rsidRPr="009F7164">
              <w:rPr>
                <w:color w:val="000000"/>
              </w:rPr>
              <w:t>0,0</w:t>
            </w:r>
          </w:p>
        </w:tc>
        <w:tc>
          <w:tcPr>
            <w:tcW w:w="1140" w:type="dxa"/>
            <w:vAlign w:val="center"/>
          </w:tcPr>
          <w:p w:rsidR="001A23EF" w:rsidRDefault="001A23EF" w:rsidP="005D2AD3">
            <w:pPr>
              <w:jc w:val="center"/>
            </w:pPr>
            <w:r w:rsidRPr="009F7164">
              <w:rPr>
                <w:color w:val="000000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A23EF" w:rsidRDefault="001A23EF" w:rsidP="005D2AD3">
            <w:pPr>
              <w:jc w:val="center"/>
            </w:pPr>
            <w:r w:rsidRPr="009F7164"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A23EF" w:rsidRDefault="001A23EF" w:rsidP="005D2AD3">
            <w:pPr>
              <w:jc w:val="center"/>
            </w:pPr>
            <w:r w:rsidRPr="009F7164">
              <w:rPr>
                <w:color w:val="000000"/>
              </w:rPr>
              <w:t>0,0</w:t>
            </w:r>
          </w:p>
        </w:tc>
        <w:tc>
          <w:tcPr>
            <w:tcW w:w="1099" w:type="dxa"/>
          </w:tcPr>
          <w:p w:rsidR="001A23EF" w:rsidRDefault="001A23EF">
            <w:r w:rsidRPr="005D10E4">
              <w:rPr>
                <w:color w:val="000000"/>
              </w:rPr>
              <w:t>0,0</w:t>
            </w:r>
          </w:p>
        </w:tc>
        <w:tc>
          <w:tcPr>
            <w:tcW w:w="1453" w:type="dxa"/>
            <w:vAlign w:val="center"/>
          </w:tcPr>
          <w:p w:rsidR="001A23EF" w:rsidRDefault="001A23EF" w:rsidP="00B8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</w:tbl>
    <w:p w:rsidR="004E08AA" w:rsidRDefault="004E08AA" w:rsidP="00B9014C">
      <w:pPr>
        <w:spacing w:after="200" w:line="276" w:lineRule="auto"/>
      </w:pPr>
    </w:p>
    <w:sectPr w:rsidR="004E08AA" w:rsidSect="00B901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B07"/>
    <w:multiLevelType w:val="singleLevel"/>
    <w:tmpl w:val="008EA524"/>
    <w:lvl w:ilvl="0">
      <w:numFmt w:val="bullet"/>
      <w:lvlText w:val="-"/>
      <w:lvlJc w:val="left"/>
      <w:pPr>
        <w:tabs>
          <w:tab w:val="num" w:pos="720"/>
        </w:tabs>
        <w:ind w:left="720" w:hanging="720"/>
      </w:pPr>
    </w:lvl>
  </w:abstractNum>
  <w:abstractNum w:abstractNumId="1">
    <w:nsid w:val="31DC0B4B"/>
    <w:multiLevelType w:val="hybridMultilevel"/>
    <w:tmpl w:val="D7880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963B9"/>
    <w:multiLevelType w:val="hybridMultilevel"/>
    <w:tmpl w:val="044C1FBA"/>
    <w:lvl w:ilvl="0" w:tplc="978A18EC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32D55"/>
    <w:multiLevelType w:val="hybridMultilevel"/>
    <w:tmpl w:val="8B4685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720839"/>
    <w:multiLevelType w:val="hybridMultilevel"/>
    <w:tmpl w:val="F93E4C5A"/>
    <w:lvl w:ilvl="0" w:tplc="DA14DC0A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BE7F63"/>
    <w:multiLevelType w:val="hybridMultilevel"/>
    <w:tmpl w:val="86F4C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E4636F"/>
    <w:multiLevelType w:val="hybridMultilevel"/>
    <w:tmpl w:val="62F82CF6"/>
    <w:lvl w:ilvl="0" w:tplc="EBD8572A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68"/>
    <w:rsid w:val="0001128F"/>
    <w:rsid w:val="00011F05"/>
    <w:rsid w:val="00035A8E"/>
    <w:rsid w:val="00041567"/>
    <w:rsid w:val="00043616"/>
    <w:rsid w:val="0005007A"/>
    <w:rsid w:val="000510FE"/>
    <w:rsid w:val="00051D10"/>
    <w:rsid w:val="00054446"/>
    <w:rsid w:val="00062DD1"/>
    <w:rsid w:val="00063C0E"/>
    <w:rsid w:val="00066F50"/>
    <w:rsid w:val="0007014B"/>
    <w:rsid w:val="0007498B"/>
    <w:rsid w:val="00077DCE"/>
    <w:rsid w:val="000A6556"/>
    <w:rsid w:val="000A7313"/>
    <w:rsid w:val="000C73F8"/>
    <w:rsid w:val="000E4E54"/>
    <w:rsid w:val="000F0631"/>
    <w:rsid w:val="00137B81"/>
    <w:rsid w:val="00141222"/>
    <w:rsid w:val="0014738C"/>
    <w:rsid w:val="001578A4"/>
    <w:rsid w:val="00162209"/>
    <w:rsid w:val="001672A1"/>
    <w:rsid w:val="0017296B"/>
    <w:rsid w:val="00177C61"/>
    <w:rsid w:val="00182ADD"/>
    <w:rsid w:val="00184E4F"/>
    <w:rsid w:val="00195EB0"/>
    <w:rsid w:val="001968BD"/>
    <w:rsid w:val="001A23EF"/>
    <w:rsid w:val="001B6CCB"/>
    <w:rsid w:val="001C0A31"/>
    <w:rsid w:val="001C5637"/>
    <w:rsid w:val="001E455F"/>
    <w:rsid w:val="001E7724"/>
    <w:rsid w:val="001F209A"/>
    <w:rsid w:val="001F5C98"/>
    <w:rsid w:val="002052D4"/>
    <w:rsid w:val="0020560C"/>
    <w:rsid w:val="00213248"/>
    <w:rsid w:val="002179A3"/>
    <w:rsid w:val="002273B5"/>
    <w:rsid w:val="002346BD"/>
    <w:rsid w:val="0024192E"/>
    <w:rsid w:val="0024367E"/>
    <w:rsid w:val="0024394E"/>
    <w:rsid w:val="00252D5F"/>
    <w:rsid w:val="00270D6B"/>
    <w:rsid w:val="00286474"/>
    <w:rsid w:val="002A45F2"/>
    <w:rsid w:val="002D758A"/>
    <w:rsid w:val="002E7793"/>
    <w:rsid w:val="002F25C3"/>
    <w:rsid w:val="00302102"/>
    <w:rsid w:val="00302EFD"/>
    <w:rsid w:val="00303CF2"/>
    <w:rsid w:val="00313E29"/>
    <w:rsid w:val="00316AFD"/>
    <w:rsid w:val="003219E8"/>
    <w:rsid w:val="00326711"/>
    <w:rsid w:val="00332BBF"/>
    <w:rsid w:val="00346B56"/>
    <w:rsid w:val="00352C18"/>
    <w:rsid w:val="00353639"/>
    <w:rsid w:val="00355AA6"/>
    <w:rsid w:val="0036508C"/>
    <w:rsid w:val="0036639B"/>
    <w:rsid w:val="003669B4"/>
    <w:rsid w:val="00386835"/>
    <w:rsid w:val="003C26DA"/>
    <w:rsid w:val="003C28A0"/>
    <w:rsid w:val="003C61EE"/>
    <w:rsid w:val="003D19A2"/>
    <w:rsid w:val="003F05FE"/>
    <w:rsid w:val="003F2833"/>
    <w:rsid w:val="003F3860"/>
    <w:rsid w:val="0040631A"/>
    <w:rsid w:val="004064F4"/>
    <w:rsid w:val="00420011"/>
    <w:rsid w:val="00420E23"/>
    <w:rsid w:val="0043238C"/>
    <w:rsid w:val="00432591"/>
    <w:rsid w:val="004370BF"/>
    <w:rsid w:val="00442F32"/>
    <w:rsid w:val="00450CFB"/>
    <w:rsid w:val="00454FCD"/>
    <w:rsid w:val="0046564E"/>
    <w:rsid w:val="00465FA6"/>
    <w:rsid w:val="004674DE"/>
    <w:rsid w:val="00470721"/>
    <w:rsid w:val="004714C9"/>
    <w:rsid w:val="004732EC"/>
    <w:rsid w:val="004A5A9B"/>
    <w:rsid w:val="004A66DF"/>
    <w:rsid w:val="004C1A1B"/>
    <w:rsid w:val="004E08AA"/>
    <w:rsid w:val="004E164C"/>
    <w:rsid w:val="004E2269"/>
    <w:rsid w:val="004E233D"/>
    <w:rsid w:val="004F2FFD"/>
    <w:rsid w:val="005021C7"/>
    <w:rsid w:val="005210C2"/>
    <w:rsid w:val="005249F2"/>
    <w:rsid w:val="00533DC7"/>
    <w:rsid w:val="00561D01"/>
    <w:rsid w:val="005641D3"/>
    <w:rsid w:val="005858A9"/>
    <w:rsid w:val="00585A80"/>
    <w:rsid w:val="005A65C8"/>
    <w:rsid w:val="005B291D"/>
    <w:rsid w:val="005C01F6"/>
    <w:rsid w:val="005C15EA"/>
    <w:rsid w:val="005C22D0"/>
    <w:rsid w:val="005D168C"/>
    <w:rsid w:val="005D2AD3"/>
    <w:rsid w:val="005D54F6"/>
    <w:rsid w:val="005E0CC8"/>
    <w:rsid w:val="005E1C75"/>
    <w:rsid w:val="005E35CF"/>
    <w:rsid w:val="005E57E0"/>
    <w:rsid w:val="005E6463"/>
    <w:rsid w:val="00604569"/>
    <w:rsid w:val="00625F7B"/>
    <w:rsid w:val="00635D1E"/>
    <w:rsid w:val="00651E9C"/>
    <w:rsid w:val="006644A2"/>
    <w:rsid w:val="006753E7"/>
    <w:rsid w:val="00675C11"/>
    <w:rsid w:val="00680A3E"/>
    <w:rsid w:val="006938C0"/>
    <w:rsid w:val="006B6EF4"/>
    <w:rsid w:val="006E1128"/>
    <w:rsid w:val="006E74B1"/>
    <w:rsid w:val="006E7CF0"/>
    <w:rsid w:val="006F1B20"/>
    <w:rsid w:val="00703422"/>
    <w:rsid w:val="007045B4"/>
    <w:rsid w:val="00713CB1"/>
    <w:rsid w:val="00727EA1"/>
    <w:rsid w:val="00731253"/>
    <w:rsid w:val="0073140A"/>
    <w:rsid w:val="00752405"/>
    <w:rsid w:val="00771EE8"/>
    <w:rsid w:val="00773D2F"/>
    <w:rsid w:val="00776B66"/>
    <w:rsid w:val="0078001C"/>
    <w:rsid w:val="00784CCC"/>
    <w:rsid w:val="00784D4B"/>
    <w:rsid w:val="0078668A"/>
    <w:rsid w:val="007A670B"/>
    <w:rsid w:val="007B5058"/>
    <w:rsid w:val="007C15A6"/>
    <w:rsid w:val="007D3284"/>
    <w:rsid w:val="007D7B7B"/>
    <w:rsid w:val="007E77FD"/>
    <w:rsid w:val="007E7A6B"/>
    <w:rsid w:val="007F38B7"/>
    <w:rsid w:val="00800489"/>
    <w:rsid w:val="0080175E"/>
    <w:rsid w:val="00803101"/>
    <w:rsid w:val="0080464B"/>
    <w:rsid w:val="008279CF"/>
    <w:rsid w:val="00833EC6"/>
    <w:rsid w:val="00846C90"/>
    <w:rsid w:val="0084713B"/>
    <w:rsid w:val="00851EBD"/>
    <w:rsid w:val="00854557"/>
    <w:rsid w:val="00855503"/>
    <w:rsid w:val="0085687E"/>
    <w:rsid w:val="008659DF"/>
    <w:rsid w:val="00874D9B"/>
    <w:rsid w:val="00875D61"/>
    <w:rsid w:val="00876F28"/>
    <w:rsid w:val="008777C8"/>
    <w:rsid w:val="00884AB3"/>
    <w:rsid w:val="00886C0C"/>
    <w:rsid w:val="00890A6D"/>
    <w:rsid w:val="00891C1F"/>
    <w:rsid w:val="00893486"/>
    <w:rsid w:val="008A301D"/>
    <w:rsid w:val="008A55E3"/>
    <w:rsid w:val="008B38ED"/>
    <w:rsid w:val="008C3341"/>
    <w:rsid w:val="008C3405"/>
    <w:rsid w:val="008C5CB7"/>
    <w:rsid w:val="008C66BA"/>
    <w:rsid w:val="008C6C96"/>
    <w:rsid w:val="008D2265"/>
    <w:rsid w:val="008E61D6"/>
    <w:rsid w:val="008F5EC7"/>
    <w:rsid w:val="00905FBD"/>
    <w:rsid w:val="00912B7C"/>
    <w:rsid w:val="00922772"/>
    <w:rsid w:val="0093209A"/>
    <w:rsid w:val="009473E8"/>
    <w:rsid w:val="0096594E"/>
    <w:rsid w:val="00970D7A"/>
    <w:rsid w:val="00985C78"/>
    <w:rsid w:val="009B4B2A"/>
    <w:rsid w:val="009C2CFE"/>
    <w:rsid w:val="009D5157"/>
    <w:rsid w:val="009E09E9"/>
    <w:rsid w:val="009E5339"/>
    <w:rsid w:val="00A02443"/>
    <w:rsid w:val="00A072EA"/>
    <w:rsid w:val="00A145BA"/>
    <w:rsid w:val="00A212D5"/>
    <w:rsid w:val="00A31961"/>
    <w:rsid w:val="00A3652F"/>
    <w:rsid w:val="00A36B7F"/>
    <w:rsid w:val="00A37A39"/>
    <w:rsid w:val="00A45B04"/>
    <w:rsid w:val="00A5610C"/>
    <w:rsid w:val="00A80B75"/>
    <w:rsid w:val="00A93479"/>
    <w:rsid w:val="00AA7643"/>
    <w:rsid w:val="00AD0DA4"/>
    <w:rsid w:val="00AD588F"/>
    <w:rsid w:val="00AE5D38"/>
    <w:rsid w:val="00AE6371"/>
    <w:rsid w:val="00AF4989"/>
    <w:rsid w:val="00AF54E3"/>
    <w:rsid w:val="00AF6A51"/>
    <w:rsid w:val="00B133D0"/>
    <w:rsid w:val="00B141D2"/>
    <w:rsid w:val="00B33A7F"/>
    <w:rsid w:val="00B4111B"/>
    <w:rsid w:val="00B44047"/>
    <w:rsid w:val="00B57B5A"/>
    <w:rsid w:val="00B62AC7"/>
    <w:rsid w:val="00B635CA"/>
    <w:rsid w:val="00B66068"/>
    <w:rsid w:val="00B73415"/>
    <w:rsid w:val="00B878A9"/>
    <w:rsid w:val="00B87E5F"/>
    <w:rsid w:val="00B9014C"/>
    <w:rsid w:val="00B945DC"/>
    <w:rsid w:val="00BA6366"/>
    <w:rsid w:val="00BB6284"/>
    <w:rsid w:val="00BC2F56"/>
    <w:rsid w:val="00BC400E"/>
    <w:rsid w:val="00BE358A"/>
    <w:rsid w:val="00BE4335"/>
    <w:rsid w:val="00BF623F"/>
    <w:rsid w:val="00BF71F9"/>
    <w:rsid w:val="00C05F52"/>
    <w:rsid w:val="00C202EE"/>
    <w:rsid w:val="00C204D2"/>
    <w:rsid w:val="00C24997"/>
    <w:rsid w:val="00C312F9"/>
    <w:rsid w:val="00C342B5"/>
    <w:rsid w:val="00C40044"/>
    <w:rsid w:val="00C40A6F"/>
    <w:rsid w:val="00C60ABE"/>
    <w:rsid w:val="00C7668E"/>
    <w:rsid w:val="00C76840"/>
    <w:rsid w:val="00CA18E9"/>
    <w:rsid w:val="00CC4FE9"/>
    <w:rsid w:val="00CC6E52"/>
    <w:rsid w:val="00CC70D7"/>
    <w:rsid w:val="00CD0BCB"/>
    <w:rsid w:val="00CD754A"/>
    <w:rsid w:val="00CE19D9"/>
    <w:rsid w:val="00CE2EE4"/>
    <w:rsid w:val="00CE5E55"/>
    <w:rsid w:val="00CF0C5C"/>
    <w:rsid w:val="00CF1822"/>
    <w:rsid w:val="00D27232"/>
    <w:rsid w:val="00D354A9"/>
    <w:rsid w:val="00D42D73"/>
    <w:rsid w:val="00D63BB2"/>
    <w:rsid w:val="00D807A3"/>
    <w:rsid w:val="00D82F8E"/>
    <w:rsid w:val="00D878D6"/>
    <w:rsid w:val="00D95DE6"/>
    <w:rsid w:val="00DB4DB4"/>
    <w:rsid w:val="00DC19E3"/>
    <w:rsid w:val="00DD7DAB"/>
    <w:rsid w:val="00DE291C"/>
    <w:rsid w:val="00E21945"/>
    <w:rsid w:val="00E23AD9"/>
    <w:rsid w:val="00E32D39"/>
    <w:rsid w:val="00E347E5"/>
    <w:rsid w:val="00E4498D"/>
    <w:rsid w:val="00E45857"/>
    <w:rsid w:val="00E47AE1"/>
    <w:rsid w:val="00E54D5A"/>
    <w:rsid w:val="00E60A65"/>
    <w:rsid w:val="00E62B0C"/>
    <w:rsid w:val="00E80289"/>
    <w:rsid w:val="00E8382E"/>
    <w:rsid w:val="00E941EA"/>
    <w:rsid w:val="00EA0981"/>
    <w:rsid w:val="00EC038E"/>
    <w:rsid w:val="00EC0C47"/>
    <w:rsid w:val="00EE6B38"/>
    <w:rsid w:val="00EF45DE"/>
    <w:rsid w:val="00F04370"/>
    <w:rsid w:val="00F12B55"/>
    <w:rsid w:val="00F30656"/>
    <w:rsid w:val="00F61B57"/>
    <w:rsid w:val="00F702AB"/>
    <w:rsid w:val="00F74A5F"/>
    <w:rsid w:val="00F75A1F"/>
    <w:rsid w:val="00F804BD"/>
    <w:rsid w:val="00F80EE8"/>
    <w:rsid w:val="00F944C2"/>
    <w:rsid w:val="00FC77C0"/>
    <w:rsid w:val="00FE64D2"/>
    <w:rsid w:val="00FF37F2"/>
    <w:rsid w:val="00FF60B7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6068"/>
    <w:pPr>
      <w:ind w:firstLine="709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660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link w:val="a6"/>
    <w:uiPriority w:val="1"/>
    <w:qFormat/>
    <w:rsid w:val="00B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B6606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27232"/>
    <w:pPr>
      <w:ind w:left="720"/>
      <w:contextualSpacing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8A55E3"/>
    <w:rPr>
      <w:rFonts w:ascii="Times New Roman" w:hAnsi="Times New Roman" w:cs="Times New Roman"/>
      <w:sz w:val="26"/>
      <w:szCs w:val="26"/>
    </w:rPr>
  </w:style>
  <w:style w:type="character" w:customStyle="1" w:styleId="a9">
    <w:name w:val="Текст Знак"/>
    <w:basedOn w:val="a0"/>
    <w:link w:val="aa"/>
    <w:rsid w:val="00F944C2"/>
    <w:rPr>
      <w:rFonts w:ascii="Courier New" w:hAnsi="Courier New"/>
      <w:sz w:val="24"/>
      <w:szCs w:val="24"/>
    </w:rPr>
  </w:style>
  <w:style w:type="paragraph" w:styleId="aa">
    <w:name w:val="Plain Text"/>
    <w:basedOn w:val="a"/>
    <w:link w:val="a9"/>
    <w:rsid w:val="00F944C2"/>
    <w:rPr>
      <w:rFonts w:ascii="Courier New" w:eastAsiaTheme="minorHAnsi" w:hAnsi="Courier New" w:cstheme="minorBidi"/>
      <w:sz w:val="24"/>
      <w:szCs w:val="24"/>
      <w:lang w:eastAsia="en-US"/>
    </w:rPr>
  </w:style>
  <w:style w:type="character" w:customStyle="1" w:styleId="1">
    <w:name w:val="Текст Знак1"/>
    <w:basedOn w:val="a0"/>
    <w:uiPriority w:val="99"/>
    <w:semiHidden/>
    <w:rsid w:val="00F944C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FontStyle12">
    <w:name w:val="Font Style12"/>
    <w:basedOn w:val="a0"/>
    <w:uiPriority w:val="99"/>
    <w:rsid w:val="00F944C2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link w:val="a5"/>
    <w:uiPriority w:val="1"/>
    <w:locked/>
    <w:rsid w:val="00F94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94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79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79C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1C0A3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6068"/>
    <w:pPr>
      <w:ind w:firstLine="709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660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link w:val="a6"/>
    <w:uiPriority w:val="1"/>
    <w:qFormat/>
    <w:rsid w:val="00B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B6606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27232"/>
    <w:pPr>
      <w:ind w:left="720"/>
      <w:contextualSpacing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8A55E3"/>
    <w:rPr>
      <w:rFonts w:ascii="Times New Roman" w:hAnsi="Times New Roman" w:cs="Times New Roman"/>
      <w:sz w:val="26"/>
      <w:szCs w:val="26"/>
    </w:rPr>
  </w:style>
  <w:style w:type="character" w:customStyle="1" w:styleId="a9">
    <w:name w:val="Текст Знак"/>
    <w:basedOn w:val="a0"/>
    <w:link w:val="aa"/>
    <w:rsid w:val="00F944C2"/>
    <w:rPr>
      <w:rFonts w:ascii="Courier New" w:hAnsi="Courier New"/>
      <w:sz w:val="24"/>
      <w:szCs w:val="24"/>
    </w:rPr>
  </w:style>
  <w:style w:type="paragraph" w:styleId="aa">
    <w:name w:val="Plain Text"/>
    <w:basedOn w:val="a"/>
    <w:link w:val="a9"/>
    <w:rsid w:val="00F944C2"/>
    <w:rPr>
      <w:rFonts w:ascii="Courier New" w:eastAsiaTheme="minorHAnsi" w:hAnsi="Courier New" w:cstheme="minorBidi"/>
      <w:sz w:val="24"/>
      <w:szCs w:val="24"/>
      <w:lang w:eastAsia="en-US"/>
    </w:rPr>
  </w:style>
  <w:style w:type="character" w:customStyle="1" w:styleId="1">
    <w:name w:val="Текст Знак1"/>
    <w:basedOn w:val="a0"/>
    <w:uiPriority w:val="99"/>
    <w:semiHidden/>
    <w:rsid w:val="00F944C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FontStyle12">
    <w:name w:val="Font Style12"/>
    <w:basedOn w:val="a0"/>
    <w:uiPriority w:val="99"/>
    <w:rsid w:val="00F944C2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link w:val="a5"/>
    <w:uiPriority w:val="1"/>
    <w:locked/>
    <w:rsid w:val="00F94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94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79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79C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1C0A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57F3C8A3D7F1ACAA28E36FBE3B419C51DABCEB2083097BA8027FD0E8334EE517F870BB9B203A487DA7E2hEB0K" TargetMode="External"/><Relationship Id="rId3" Type="http://schemas.openxmlformats.org/officeDocument/2006/relationships/styles" Target="styles.xml"/><Relationship Id="rId7" Type="http://schemas.openxmlformats.org/officeDocument/2006/relationships/hyperlink" Target="https://social.pskov.ru/sites/default/files/ob_opeke_i_popechitelstve_s_izmeneniyami_na_5_maya_2014_goda_tekst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57F3C8A3D7F1ACAA28E36FBE3B419C51DABCEB2083097BA8027FD0E8334EE517F870BB9B203A487DA7E2hEB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458D-1AC9-4E54-9E56-9B3B0EED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26</Pages>
  <Words>7449</Words>
  <Characters>42464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</dc:creator>
  <cp:lastModifiedBy>Пользователь</cp:lastModifiedBy>
  <cp:revision>23</cp:revision>
  <cp:lastPrinted>2025-01-27T08:09:00Z</cp:lastPrinted>
  <dcterms:created xsi:type="dcterms:W3CDTF">2025-01-28T07:41:00Z</dcterms:created>
  <dcterms:modified xsi:type="dcterms:W3CDTF">2025-02-19T08:48:00Z</dcterms:modified>
</cp:coreProperties>
</file>