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D" w:rsidRPr="007755E2" w:rsidRDefault="0001335D" w:rsidP="007755E2">
      <w:pPr>
        <w:spacing w:line="360" w:lineRule="auto"/>
        <w:jc w:val="center"/>
        <w:rPr>
          <w:sz w:val="22"/>
        </w:rPr>
      </w:pPr>
      <w:r w:rsidRPr="007755E2">
        <w:rPr>
          <w:b/>
          <w:sz w:val="22"/>
        </w:rPr>
        <w:t>ПСКОВСКАЯ ОБЛАСТЬ</w:t>
      </w:r>
    </w:p>
    <w:p w:rsidR="0001335D" w:rsidRPr="007755E2" w:rsidRDefault="0001335D" w:rsidP="007755E2">
      <w:pPr>
        <w:pStyle w:val="4"/>
      </w:pPr>
      <w:r w:rsidRPr="007755E2">
        <w:t>МУНИЦИПАЛЬНОЕ ОБРАЗОВАНИЕ «ПУСТОШКИНСКИЙ РАЙОН»</w:t>
      </w:r>
    </w:p>
    <w:p w:rsidR="0001335D" w:rsidRPr="007755E2" w:rsidRDefault="0001335D" w:rsidP="007755E2">
      <w:pPr>
        <w:spacing w:line="360" w:lineRule="auto"/>
        <w:jc w:val="center"/>
        <w:rPr>
          <w:b/>
          <w:sz w:val="22"/>
        </w:rPr>
      </w:pPr>
      <w:r w:rsidRPr="007755E2">
        <w:rPr>
          <w:b/>
          <w:sz w:val="22"/>
        </w:rPr>
        <w:t>АДМИНИСТРАЦИЯ ПУСТОШКИНСКОГО РАЙОНА</w:t>
      </w:r>
    </w:p>
    <w:p w:rsidR="0001335D" w:rsidRDefault="0001335D" w:rsidP="0001335D">
      <w:pPr>
        <w:jc w:val="center"/>
        <w:rPr>
          <w:b/>
          <w:sz w:val="36"/>
        </w:rPr>
      </w:pPr>
    </w:p>
    <w:p w:rsidR="0001335D" w:rsidRDefault="0001335D" w:rsidP="0001335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1335D" w:rsidRDefault="0001335D" w:rsidP="0001335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1335D" w:rsidTr="0001335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7755E2" w:rsidP="007755E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02.09.2020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7755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</w:tbl>
    <w:p w:rsidR="0001335D" w:rsidRDefault="0001335D" w:rsidP="0001335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1335D" w:rsidRDefault="0001335D" w:rsidP="0001335D">
      <w:pPr>
        <w:rPr>
          <w:b/>
          <w:sz w:val="28"/>
          <w:szCs w:val="28"/>
        </w:rPr>
      </w:pPr>
    </w:p>
    <w:p w:rsidR="0001335D" w:rsidRDefault="0001335D" w:rsidP="0001335D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  Положение   о муниципальном финансовом контроле, осуществляемом органами Администрации Пустошкинского района, утвержденное постановлением Администрации Пустошкинского района от 11.10.2011 г. № 168</w:t>
      </w:r>
      <w:r w:rsidR="0050208C">
        <w:rPr>
          <w:sz w:val="28"/>
          <w:szCs w:val="28"/>
        </w:rPr>
        <w:t xml:space="preserve"> (в ред. от 06.12.2019 №157)</w:t>
      </w:r>
    </w:p>
    <w:p w:rsidR="0001335D" w:rsidRDefault="001D01E0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55E2" w:rsidRDefault="007755E2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35D" w:rsidRDefault="0001335D" w:rsidP="000133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от </w:t>
      </w:r>
      <w:r w:rsidR="001D01E0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1D01E0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1D01E0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2-</w:t>
      </w:r>
      <w:r w:rsidR="001D01E0">
        <w:rPr>
          <w:sz w:val="28"/>
          <w:szCs w:val="28"/>
        </w:rPr>
        <w:t>03</w:t>
      </w:r>
      <w:r>
        <w:rPr>
          <w:sz w:val="28"/>
          <w:szCs w:val="28"/>
        </w:rPr>
        <w:t>-20</w:t>
      </w:r>
      <w:r w:rsidR="001D01E0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="001D01E0">
        <w:rPr>
          <w:sz w:val="28"/>
          <w:szCs w:val="28"/>
        </w:rPr>
        <w:t xml:space="preserve">на </w:t>
      </w:r>
      <w:r>
        <w:rPr>
          <w:sz w:val="28"/>
          <w:szCs w:val="28"/>
        </w:rPr>
        <w:t>Положени</w:t>
      </w:r>
      <w:r w:rsidR="001D01E0">
        <w:rPr>
          <w:sz w:val="28"/>
          <w:szCs w:val="28"/>
        </w:rPr>
        <w:t>е</w:t>
      </w:r>
      <w:r>
        <w:rPr>
          <w:sz w:val="28"/>
          <w:szCs w:val="28"/>
        </w:rPr>
        <w:t xml:space="preserve"> о муниципальном финансовом контроле, осуществляемом органами Администрации Пустошкинского района, утвержденного постановлением Администрации Пустошкинского района от 11.10.2011 года № 168</w:t>
      </w:r>
      <w:r w:rsidR="001D01E0">
        <w:rPr>
          <w:sz w:val="28"/>
          <w:szCs w:val="28"/>
        </w:rPr>
        <w:t xml:space="preserve"> (в ред. от 06.12.2019 №157)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 района ПОСТАНОВЛЯЕТ:</w:t>
      </w:r>
    </w:p>
    <w:p w:rsidR="0001335D" w:rsidRDefault="0001335D" w:rsidP="000133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Положение о муниципальном финансовом контроле, осуществляемом органами Администрации Пустошкинского района, утвержденное  постановлением Администрации Пустошкинского района от 11.10.2011 № 168 </w:t>
      </w:r>
      <w:r w:rsidR="001D01E0">
        <w:rPr>
          <w:sz w:val="28"/>
          <w:szCs w:val="28"/>
        </w:rPr>
        <w:t xml:space="preserve"> (в ред. от 06.12.2019 №157)   </w:t>
      </w:r>
      <w:r>
        <w:rPr>
          <w:sz w:val="28"/>
          <w:szCs w:val="28"/>
        </w:rPr>
        <w:t>следующие изменения:</w:t>
      </w:r>
    </w:p>
    <w:p w:rsidR="00CB0359" w:rsidRDefault="0001335D" w:rsidP="00CB0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CB0359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CB0359" w:rsidRPr="00922939" w:rsidRDefault="0001335D" w:rsidP="00CB0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B0359" w:rsidRPr="00922939">
        <w:rPr>
          <w:sz w:val="28"/>
          <w:szCs w:val="28"/>
        </w:rPr>
        <w:t>9. Ревизии (проверки) проводятся в соответствии с годовыми планами органов, осуществляющих финансовый контроль, утверждаемыми в установленном порядке:</w:t>
      </w:r>
    </w:p>
    <w:p w:rsidR="00CB0359" w:rsidRPr="00922939" w:rsidRDefault="00CB0359" w:rsidP="00CB0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939">
        <w:rPr>
          <w:sz w:val="28"/>
          <w:szCs w:val="28"/>
        </w:rPr>
        <w:t xml:space="preserve">- для Финансового управления - главой Администрации </w:t>
      </w:r>
      <w:proofErr w:type="spellStart"/>
      <w:r w:rsidRPr="00922939">
        <w:rPr>
          <w:sz w:val="28"/>
          <w:szCs w:val="28"/>
        </w:rPr>
        <w:t>Пустошкинского</w:t>
      </w:r>
      <w:proofErr w:type="spellEnd"/>
      <w:r w:rsidRPr="00922939">
        <w:rPr>
          <w:sz w:val="28"/>
          <w:szCs w:val="28"/>
        </w:rPr>
        <w:t xml:space="preserve"> района;</w:t>
      </w:r>
    </w:p>
    <w:p w:rsidR="007755E2" w:rsidRDefault="00CB0359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939">
        <w:rPr>
          <w:sz w:val="28"/>
          <w:szCs w:val="28"/>
        </w:rPr>
        <w:t>- для главных распорядителей и администраторов средств бюджета - руководителями этих органов по согласованию с Финансовым управлением.</w:t>
      </w:r>
      <w:r>
        <w:rPr>
          <w:sz w:val="28"/>
          <w:szCs w:val="28"/>
        </w:rPr>
        <w:t xml:space="preserve"> План контрольных мероприятий должен быть утвержден до завершения года, предшествующего планируемому году</w:t>
      </w:r>
      <w:r w:rsidR="00EE7958">
        <w:rPr>
          <w:sz w:val="28"/>
          <w:szCs w:val="28"/>
        </w:rPr>
        <w:t>.</w:t>
      </w:r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46C">
        <w:rPr>
          <w:sz w:val="28"/>
          <w:szCs w:val="28"/>
        </w:rPr>
        <w:t xml:space="preserve">Орган контроля вправе утвердить форму плана контрольных мероприятий. На стадии формирования плана контрольных мероприятий составляется проект плана контрольных мероприятий с применением </w:t>
      </w:r>
      <w:proofErr w:type="spellStart"/>
      <w:proofErr w:type="gramStart"/>
      <w:r w:rsidRPr="0052746C">
        <w:rPr>
          <w:sz w:val="28"/>
          <w:szCs w:val="28"/>
        </w:rPr>
        <w:t>риск-</w:t>
      </w:r>
      <w:r w:rsidRPr="0052746C">
        <w:rPr>
          <w:sz w:val="28"/>
          <w:szCs w:val="28"/>
        </w:rPr>
        <w:lastRenderedPageBreak/>
        <w:t>ориентированного</w:t>
      </w:r>
      <w:proofErr w:type="spellEnd"/>
      <w:proofErr w:type="gramEnd"/>
      <w:r w:rsidRPr="0052746C">
        <w:rPr>
          <w:sz w:val="28"/>
          <w:szCs w:val="28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 категориям риска. 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46C">
        <w:rPr>
          <w:sz w:val="28"/>
          <w:szCs w:val="28"/>
        </w:rPr>
        <w:t xml:space="preserve">Планирование контрольных мероприятий включает следующие этапы: формирование исходных данных для составления проекта плана контрольных мероприятий;  составление проекта плана контрольных мероприятий; утверждение плана контрольных мероприятий.  Формирование исходных данных для составления проекта плана контрольных мероприятий включает: сбор и анализ информации об объектах контроля; определение объектов контроля и тем контрольных мероприятий, включаемых в проект плана контрольных мероприятий;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 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52746C">
        <w:rPr>
          <w:sz w:val="28"/>
          <w:szCs w:val="28"/>
        </w:rPr>
        <w:t>предусматривающего</w:t>
      </w:r>
      <w:proofErr w:type="gramEnd"/>
      <w:r w:rsidRPr="0052746C">
        <w:rPr>
          <w:sz w:val="28"/>
          <w:szCs w:val="28"/>
        </w:rPr>
        <w:t xml:space="preserve"> в том числе автоматизированную проверку данных на </w:t>
      </w:r>
      <w:proofErr w:type="spellStart"/>
      <w:r w:rsidRPr="0052746C">
        <w:rPr>
          <w:sz w:val="28"/>
          <w:szCs w:val="28"/>
        </w:rPr>
        <w:t>непревышение</w:t>
      </w:r>
      <w:proofErr w:type="spellEnd"/>
      <w:r w:rsidRPr="0052746C">
        <w:rPr>
          <w:sz w:val="28"/>
          <w:szCs w:val="28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  </w:t>
      </w:r>
      <w:proofErr w:type="gramStart"/>
      <w:r w:rsidRPr="0052746C">
        <w:rPr>
          <w:sz w:val="28"/>
          <w:szCs w:val="28"/>
        </w:rPr>
        <w:t xml:space="preserve"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  </w:t>
      </w:r>
      <w:proofErr w:type="gramEnd"/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 xml:space="preserve">При определении значения критерия "вероятность" используется следующая информация: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4" w:history="1">
        <w:r w:rsidRPr="007755E2">
          <w:rPr>
            <w:sz w:val="28"/>
            <w:szCs w:val="28"/>
          </w:rPr>
          <w:t>статьи 160.2-1</w:t>
        </w:r>
      </w:hyperlink>
      <w:r w:rsidRPr="0052746C">
        <w:rPr>
          <w:sz w:val="28"/>
          <w:szCs w:val="28"/>
        </w:rPr>
        <w:t xml:space="preserve"> Бюджетного кодекса Российской Федерации; значения показателей качества управления финансами в публично-правовых образованиях, получающих целевые </w:t>
      </w:r>
      <w:r w:rsidRPr="0052746C">
        <w:rPr>
          <w:sz w:val="28"/>
          <w:szCs w:val="28"/>
        </w:rPr>
        <w:lastRenderedPageBreak/>
        <w:t>межбюджетные трансферты и бюджетные кредиты;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 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 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  <w:proofErr w:type="gramEnd"/>
      <w:r w:rsidRPr="0052746C">
        <w:rPr>
          <w:sz w:val="28"/>
          <w:szCs w:val="28"/>
        </w:rPr>
        <w:t xml:space="preserve"> иная информация, необходимая при определении значения критерия "вероятность", установленная ведомственным стандартом органа контроля.</w:t>
      </w:r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При определении значения критерия "существенность" используется следующая информация: 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  <w:proofErr w:type="gramEnd"/>
      <w:r w:rsidRPr="0052746C">
        <w:rPr>
          <w:sz w:val="28"/>
          <w:szCs w:val="28"/>
        </w:rPr>
        <w:t xml:space="preserve">  значимость мероприятий (мер государственной (муниципальной) поддержки), в отношении которых возможно проведение контрольного мероприятия; величина объема принятых обязательств объекта контроля и (или) его соотношения к объему финансового обеспечения деятельности объекта контроля;  </w:t>
      </w:r>
      <w:proofErr w:type="gramStart"/>
      <w:r w:rsidRPr="0052746C">
        <w:rPr>
          <w:sz w:val="28"/>
          <w:szCs w:val="28"/>
        </w:rPr>
        <w:t xml:space="preserve">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 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</w:t>
      </w:r>
      <w:hyperlink r:id="rId5" w:history="1">
        <w:r w:rsidRPr="007755E2">
          <w:rPr>
            <w:sz w:val="28"/>
            <w:szCs w:val="28"/>
          </w:rPr>
          <w:t>пунктов 2</w:t>
        </w:r>
      </w:hyperlink>
      <w:r w:rsidRPr="0052746C">
        <w:rPr>
          <w:sz w:val="28"/>
          <w:szCs w:val="28"/>
        </w:rPr>
        <w:t xml:space="preserve"> и</w:t>
      </w:r>
      <w:r w:rsidRPr="007755E2">
        <w:rPr>
          <w:sz w:val="28"/>
          <w:szCs w:val="28"/>
        </w:rPr>
        <w:t xml:space="preserve"> </w:t>
      </w:r>
      <w:hyperlink r:id="rId6" w:history="1">
        <w:r w:rsidRPr="007755E2">
          <w:rPr>
            <w:sz w:val="28"/>
            <w:szCs w:val="28"/>
          </w:rPr>
          <w:t>9 части 1 статьи 93</w:t>
        </w:r>
      </w:hyperlink>
      <w:r w:rsidRPr="0052746C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2746C">
        <w:rPr>
          <w:sz w:val="28"/>
          <w:szCs w:val="28"/>
        </w:rPr>
        <w:t xml:space="preserve"> нужд"; наличие условия об исполнении контракта по этапам; наличие условия о выплате аванса; заключение контракта по результатам повторной закупки при условии расторжения первоначального контракта по соглашению сторон;  иная информация, необходимая при определении значения критерия "существенность", установленная ведомственным стандартом органа контроля.</w:t>
      </w:r>
      <w:bookmarkStart w:id="0" w:name="P74"/>
      <w:bookmarkEnd w:id="0"/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52746C">
        <w:rPr>
          <w:sz w:val="28"/>
          <w:szCs w:val="28"/>
        </w:rPr>
        <w:t xml:space="preserve"> На основании анализа рисков - сочетания </w:t>
      </w:r>
      <w:r w:rsidRPr="0052746C">
        <w:rPr>
          <w:sz w:val="28"/>
          <w:szCs w:val="28"/>
        </w:rPr>
        <w:lastRenderedPageBreak/>
        <w:t xml:space="preserve">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 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 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 </w:t>
      </w:r>
      <w:proofErr w:type="gramStart"/>
      <w:r w:rsidRPr="0052746C">
        <w:rPr>
          <w:sz w:val="28"/>
          <w:szCs w:val="28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  <w:r w:rsidRPr="0052746C">
        <w:rPr>
          <w:sz w:val="28"/>
          <w:szCs w:val="28"/>
        </w:rPr>
        <w:t xml:space="preserve">  </w:t>
      </w:r>
      <w:proofErr w:type="gramStart"/>
      <w:r w:rsidRPr="0052746C">
        <w:rPr>
          <w:sz w:val="28"/>
          <w:szCs w:val="28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  <w:r w:rsidRPr="0052746C">
        <w:rPr>
          <w:sz w:val="28"/>
          <w:szCs w:val="28"/>
        </w:rPr>
        <w:t xml:space="preserve"> 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7755E2" w:rsidRDefault="00EE7958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</w:t>
      </w:r>
      <w:r w:rsidR="0001335D">
        <w:rPr>
          <w:sz w:val="28"/>
          <w:szCs w:val="28"/>
        </w:rPr>
        <w:t>»</w:t>
      </w:r>
      <w:r w:rsidR="00CB0359">
        <w:rPr>
          <w:sz w:val="28"/>
          <w:szCs w:val="28"/>
        </w:rPr>
        <w:t>.</w:t>
      </w:r>
      <w:proofErr w:type="gramEnd"/>
    </w:p>
    <w:p w:rsidR="007755E2" w:rsidRDefault="00757A19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D37">
        <w:rPr>
          <w:sz w:val="28"/>
          <w:szCs w:val="28"/>
        </w:rPr>
        <w:t xml:space="preserve">Пункт 11 </w:t>
      </w:r>
      <w:r w:rsidR="00114D37" w:rsidRPr="00114D37">
        <w:rPr>
          <w:sz w:val="28"/>
          <w:szCs w:val="28"/>
        </w:rPr>
        <w:t xml:space="preserve">раздела </w:t>
      </w:r>
      <w:r w:rsidR="00114D37" w:rsidRPr="00114D37">
        <w:rPr>
          <w:sz w:val="28"/>
          <w:szCs w:val="28"/>
          <w:lang w:val="en-US"/>
        </w:rPr>
        <w:t>II</w:t>
      </w:r>
      <w:r w:rsidR="00114D37" w:rsidRPr="00114D37">
        <w:rPr>
          <w:sz w:val="28"/>
          <w:szCs w:val="28"/>
        </w:rPr>
        <w:t xml:space="preserve"> Положения изложить в следующей редакции:</w:t>
      </w:r>
    </w:p>
    <w:p w:rsidR="007755E2" w:rsidRDefault="00114D37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D37">
        <w:rPr>
          <w:sz w:val="28"/>
          <w:szCs w:val="28"/>
        </w:rPr>
        <w:t>«</w:t>
      </w:r>
      <w:r w:rsidR="00EE7958">
        <w:rPr>
          <w:sz w:val="28"/>
          <w:szCs w:val="28"/>
        </w:rPr>
        <w:t xml:space="preserve">11. </w:t>
      </w:r>
      <w:r w:rsidRPr="00114D37">
        <w:rPr>
          <w:sz w:val="28"/>
          <w:szCs w:val="28"/>
        </w:rPr>
        <w:t xml:space="preserve">В </w:t>
      </w:r>
      <w:r w:rsidR="00757A19" w:rsidRPr="00114D37">
        <w:rPr>
          <w:sz w:val="28"/>
          <w:szCs w:val="28"/>
        </w:rPr>
        <w:t>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  <w:r w:rsidRPr="00114D37">
        <w:rPr>
          <w:sz w:val="28"/>
          <w:szCs w:val="28"/>
        </w:rPr>
        <w:t xml:space="preserve"> </w:t>
      </w:r>
      <w:r w:rsidR="00757A19" w:rsidRPr="00114D37">
        <w:rPr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  <w:r w:rsidRPr="00114D37">
        <w:rPr>
          <w:sz w:val="28"/>
          <w:szCs w:val="28"/>
        </w:rPr>
        <w:t xml:space="preserve"> </w:t>
      </w:r>
      <w:r w:rsidR="00757A19" w:rsidRPr="00114D37">
        <w:rPr>
          <w:sz w:val="28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  <w:r w:rsidRPr="00114D37">
        <w:rPr>
          <w:sz w:val="28"/>
          <w:szCs w:val="28"/>
        </w:rPr>
        <w:t xml:space="preserve"> </w:t>
      </w:r>
      <w:r w:rsidR="00757A19" w:rsidRPr="00114D37">
        <w:rPr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  <w:r w:rsidRPr="00114D37">
        <w:rPr>
          <w:sz w:val="28"/>
          <w:szCs w:val="28"/>
        </w:rPr>
        <w:t xml:space="preserve">  </w:t>
      </w:r>
      <w:proofErr w:type="gramStart"/>
      <w:r w:rsidR="00757A19" w:rsidRPr="00114D37">
        <w:rPr>
          <w:sz w:val="28"/>
          <w:szCs w:val="28"/>
        </w:rPr>
        <w:t xml:space="preserve">выявлением в ходе подготовки контрольного мероприятия существенных обстоятельств (необходимость </w:t>
      </w:r>
      <w:r w:rsidR="00757A19" w:rsidRPr="00114D37">
        <w:rPr>
          <w:sz w:val="28"/>
          <w:szCs w:val="28"/>
        </w:rPr>
        <w:lastRenderedPageBreak/>
        <w:t>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  <w:r w:rsidRPr="00114D37">
        <w:rPr>
          <w:sz w:val="28"/>
          <w:szCs w:val="28"/>
        </w:rPr>
        <w:t xml:space="preserve"> </w:t>
      </w:r>
      <w:r w:rsidR="00757A19" w:rsidRPr="00114D37">
        <w:rPr>
          <w:sz w:val="28"/>
          <w:szCs w:val="28"/>
        </w:rPr>
        <w:t>реорганизацией, ликвидацией объектов контроля</w:t>
      </w:r>
      <w:r w:rsidR="00EE7958">
        <w:rPr>
          <w:sz w:val="28"/>
          <w:szCs w:val="28"/>
        </w:rPr>
        <w:t>»</w:t>
      </w:r>
      <w:r w:rsidR="00757A19" w:rsidRPr="00114D37">
        <w:rPr>
          <w:sz w:val="28"/>
          <w:szCs w:val="28"/>
        </w:rPr>
        <w:t>.</w:t>
      </w:r>
    </w:p>
    <w:p w:rsidR="007755E2" w:rsidRDefault="00CE1041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0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CE1041">
        <w:rPr>
          <w:sz w:val="28"/>
          <w:szCs w:val="28"/>
        </w:rPr>
        <w:t xml:space="preserve">9 раздела </w:t>
      </w:r>
      <w:r w:rsidRPr="00CE1041">
        <w:rPr>
          <w:sz w:val="28"/>
          <w:szCs w:val="28"/>
          <w:lang w:val="en-US"/>
        </w:rPr>
        <w:t>II</w:t>
      </w:r>
      <w:r w:rsidRPr="00CE1041">
        <w:rPr>
          <w:sz w:val="28"/>
          <w:szCs w:val="28"/>
        </w:rPr>
        <w:t xml:space="preserve"> Положения изложить в следующей редакции</w:t>
      </w:r>
      <w:r>
        <w:rPr>
          <w:sz w:val="28"/>
          <w:szCs w:val="28"/>
        </w:rPr>
        <w:t>:</w:t>
      </w:r>
    </w:p>
    <w:p w:rsidR="007755E2" w:rsidRDefault="00CE1041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041">
        <w:rPr>
          <w:sz w:val="28"/>
          <w:szCs w:val="28"/>
        </w:rPr>
        <w:t xml:space="preserve">«19.  Должностные лица органа контроля обязаны: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  соблюдать права и законные интересы объектов контроля, в отношении которых проводятся контрольные мероприятия; 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  не совершать действий, направленных на воспрепятствование осуществлению деятельности объекта контроля при проведении контрольного мероприятия; 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 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 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   направлять уведомления о применении бюджетных мер принуждения в случаях, предусмотренных бюджетным законодательством Российской Федерации; 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 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 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</w:t>
      </w:r>
      <w:r w:rsidRPr="00CE1041">
        <w:rPr>
          <w:sz w:val="28"/>
          <w:szCs w:val="28"/>
        </w:rPr>
        <w:lastRenderedPageBreak/>
        <w:t>документы и иные материалы, подтверждающие такой факт;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факты».</w:t>
      </w:r>
    </w:p>
    <w:p w:rsidR="00A5051B" w:rsidRDefault="00A5051B" w:rsidP="00775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0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20</w:t>
      </w:r>
      <w:r w:rsidRPr="00CE1041">
        <w:rPr>
          <w:sz w:val="28"/>
          <w:szCs w:val="28"/>
        </w:rPr>
        <w:t xml:space="preserve"> раздела </w:t>
      </w:r>
      <w:r w:rsidRPr="00CE1041">
        <w:rPr>
          <w:sz w:val="28"/>
          <w:szCs w:val="28"/>
          <w:lang w:val="en-US"/>
        </w:rPr>
        <w:t>II</w:t>
      </w:r>
      <w:r w:rsidRPr="00CE1041">
        <w:rPr>
          <w:sz w:val="28"/>
          <w:szCs w:val="28"/>
        </w:rPr>
        <w:t xml:space="preserve"> Положения изложить в следующей редакции</w:t>
      </w:r>
      <w:r>
        <w:rPr>
          <w:sz w:val="28"/>
          <w:szCs w:val="28"/>
        </w:rPr>
        <w:t>:</w:t>
      </w:r>
    </w:p>
    <w:p w:rsidR="00A5051B" w:rsidRDefault="00B71BA1" w:rsidP="00A50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proofErr w:type="gramStart"/>
      <w:r w:rsidR="00A5051B" w:rsidRPr="00A5051B">
        <w:rPr>
          <w:rFonts w:ascii="Times New Roman" w:hAnsi="Times New Roman" w:cs="Times New Roman"/>
          <w:sz w:val="28"/>
          <w:szCs w:val="28"/>
        </w:rPr>
        <w:t>Объекты контроля (их должностные лица) имеют право: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  <w:proofErr w:type="gramEnd"/>
      <w:r w:rsidR="00A5051B" w:rsidRPr="00A5051B">
        <w:rPr>
          <w:rFonts w:ascii="Times New Roman" w:hAnsi="Times New Roman" w:cs="Times New Roman"/>
          <w:sz w:val="28"/>
          <w:szCs w:val="28"/>
        </w:rPr>
        <w:t xml:space="preserve"> 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  представлять в орган контроля возражения в письменной форме на акт (заключение), оформленный по результатам проверки, ревизии (обследования).  </w:t>
      </w:r>
      <w:proofErr w:type="gramStart"/>
      <w:r w:rsidR="00A5051B" w:rsidRPr="00A5051B">
        <w:rPr>
          <w:rFonts w:ascii="Times New Roman" w:hAnsi="Times New Roman" w:cs="Times New Roman"/>
          <w:sz w:val="28"/>
          <w:szCs w:val="28"/>
        </w:rPr>
        <w:t>Объекты контроля (их должностные лица) обязаны:  выполнять законные требования должностных лиц органа контроля;   давать должностным лицам органа контроля объяснения в письменной или устной формах, необходимые для проведения контрольных мероприятий;  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  <w:proofErr w:type="gramEnd"/>
      <w:r w:rsidR="00A5051B" w:rsidRPr="00A5051B">
        <w:rPr>
          <w:rFonts w:ascii="Times New Roman" w:hAnsi="Times New Roman" w:cs="Times New Roman"/>
          <w:sz w:val="28"/>
          <w:szCs w:val="28"/>
        </w:rPr>
        <w:t xml:space="preserve"> 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 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 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="00A5051B" w:rsidRPr="00A5051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5051B" w:rsidRPr="00A5051B">
        <w:rPr>
          <w:rFonts w:ascii="Times New Roman" w:hAnsi="Times New Roman" w:cs="Times New Roman"/>
          <w:sz w:val="28"/>
          <w:szCs w:val="28"/>
        </w:rPr>
        <w:t>- и видеозаписи действий этих должностных лиц;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 не совершать действий (бездействия), направленных на воспрепятствование проведению контрольного мероприятия».</w:t>
      </w:r>
    </w:p>
    <w:p w:rsidR="009D31D3" w:rsidRPr="00A5051B" w:rsidRDefault="009D31D3" w:rsidP="00A50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0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E104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E104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041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1D3" w:rsidRPr="00041872" w:rsidRDefault="009D31D3" w:rsidP="004F5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72">
        <w:rPr>
          <w:sz w:val="28"/>
          <w:szCs w:val="28"/>
        </w:rPr>
        <w:t xml:space="preserve">«28.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</w:t>
      </w:r>
      <w:r w:rsidRPr="00041872">
        <w:rPr>
          <w:sz w:val="28"/>
          <w:szCs w:val="28"/>
        </w:rPr>
        <w:lastRenderedPageBreak/>
        <w:t xml:space="preserve">или несколько решений: о наличии или об отсутствии оснований для направления представления и (или) предписания объекту контроля; 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</w:t>
      </w:r>
      <w:proofErr w:type="gramStart"/>
      <w:r w:rsidRPr="00041872">
        <w:rPr>
          <w:sz w:val="28"/>
          <w:szCs w:val="28"/>
        </w:rPr>
        <w:t xml:space="preserve"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 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  признаков нарушений, которые не могут в полной мере быть подтверждены в рамках проведенной проверки (ревизии). </w:t>
      </w:r>
      <w:proofErr w:type="gramEnd"/>
    </w:p>
    <w:p w:rsidR="00041872" w:rsidRPr="00041872" w:rsidRDefault="009D31D3" w:rsidP="00041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72">
        <w:rPr>
          <w:rFonts w:ascii="Times New Roman" w:hAnsi="Times New Roman" w:cs="Times New Roman"/>
          <w:sz w:val="28"/>
          <w:szCs w:val="28"/>
        </w:rPr>
        <w:t xml:space="preserve">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9D31D3" w:rsidRPr="00041872" w:rsidRDefault="009D31D3" w:rsidP="00041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72">
        <w:rPr>
          <w:rFonts w:ascii="Times New Roman" w:hAnsi="Times New Roman" w:cs="Times New Roman"/>
          <w:sz w:val="28"/>
          <w:szCs w:val="28"/>
        </w:rPr>
        <w:t xml:space="preserve">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</w:t>
      </w:r>
      <w:r w:rsidR="00041872">
        <w:rPr>
          <w:rFonts w:ascii="Times New Roman" w:hAnsi="Times New Roman" w:cs="Times New Roman"/>
          <w:sz w:val="28"/>
          <w:szCs w:val="28"/>
        </w:rPr>
        <w:t>»</w:t>
      </w:r>
      <w:r w:rsidRPr="00041872">
        <w:rPr>
          <w:rFonts w:ascii="Times New Roman" w:hAnsi="Times New Roman" w:cs="Times New Roman"/>
          <w:sz w:val="28"/>
          <w:szCs w:val="28"/>
        </w:rPr>
        <w:t>.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Опубликовать настоящее постановление в районной газете «Вперёд» и разместить на официальном сайте муниципального образования «Пустошкинский район» в сети «Интернет».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1335D" w:rsidRDefault="00983EFC" w:rsidP="00041872">
      <w:pPr>
        <w:pStyle w:val="ConsPlus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335D" w:rsidRPr="007755E2">
        <w:rPr>
          <w:rFonts w:ascii="Times New Roman" w:hAnsi="Times New Roman" w:cs="Times New Roman"/>
          <w:sz w:val="28"/>
          <w:szCs w:val="28"/>
        </w:rPr>
        <w:t>4</w:t>
      </w:r>
      <w:r w:rsidR="0001335D">
        <w:rPr>
          <w:sz w:val="28"/>
          <w:szCs w:val="28"/>
        </w:rPr>
        <w:t xml:space="preserve">. </w:t>
      </w:r>
      <w:proofErr w:type="gramStart"/>
      <w:r w:rsidRPr="005D28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8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финансового управления Администрации </w:t>
      </w:r>
      <w:proofErr w:type="spellStart"/>
      <w:r w:rsidRPr="005D28A5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5D28A5">
        <w:rPr>
          <w:rFonts w:ascii="Times New Roman" w:hAnsi="Times New Roman" w:cs="Times New Roman"/>
          <w:sz w:val="28"/>
          <w:szCs w:val="28"/>
        </w:rPr>
        <w:t xml:space="preserve"> района Коваленко И.Ф.</w:t>
      </w:r>
    </w:p>
    <w:p w:rsidR="0001335D" w:rsidRDefault="0001335D" w:rsidP="0001335D">
      <w:pPr>
        <w:pStyle w:val="a4"/>
        <w:jc w:val="both"/>
        <w:rPr>
          <w:sz w:val="28"/>
          <w:szCs w:val="28"/>
        </w:rPr>
      </w:pPr>
    </w:p>
    <w:p w:rsidR="004F5227" w:rsidRDefault="004F5227" w:rsidP="006B59F2">
      <w:pPr>
        <w:pStyle w:val="a4"/>
        <w:jc w:val="both"/>
        <w:rPr>
          <w:sz w:val="28"/>
          <w:szCs w:val="28"/>
        </w:rPr>
      </w:pPr>
    </w:p>
    <w:p w:rsidR="00CF6DC5" w:rsidRDefault="0001335D" w:rsidP="006B59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E07625" w:rsidRDefault="00E07625" w:rsidP="006B59F2">
      <w:pPr>
        <w:pStyle w:val="a4"/>
        <w:jc w:val="both"/>
        <w:rPr>
          <w:sz w:val="28"/>
          <w:szCs w:val="28"/>
        </w:rPr>
      </w:pPr>
    </w:p>
    <w:p w:rsidR="00E07625" w:rsidRDefault="00E07625" w:rsidP="006B59F2">
      <w:pPr>
        <w:pStyle w:val="a4"/>
        <w:jc w:val="both"/>
        <w:rPr>
          <w:sz w:val="28"/>
          <w:szCs w:val="28"/>
        </w:rPr>
      </w:pPr>
    </w:p>
    <w:p w:rsidR="00E07625" w:rsidRDefault="00E07625" w:rsidP="006B59F2">
      <w:pPr>
        <w:pStyle w:val="a4"/>
        <w:jc w:val="both"/>
        <w:rPr>
          <w:sz w:val="28"/>
          <w:szCs w:val="28"/>
        </w:rPr>
      </w:pPr>
    </w:p>
    <w:p w:rsidR="00E07625" w:rsidRPr="00E07625" w:rsidRDefault="00E07625" w:rsidP="006B59F2">
      <w:pPr>
        <w:pStyle w:val="a4"/>
        <w:jc w:val="both"/>
        <w:rPr>
          <w:sz w:val="20"/>
          <w:szCs w:val="20"/>
        </w:rPr>
      </w:pPr>
    </w:p>
    <w:sectPr w:rsidR="00E07625" w:rsidRPr="00E0762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5D"/>
    <w:rsid w:val="0001335D"/>
    <w:rsid w:val="00041872"/>
    <w:rsid w:val="000C68A8"/>
    <w:rsid w:val="00114D37"/>
    <w:rsid w:val="00133E4C"/>
    <w:rsid w:val="00160176"/>
    <w:rsid w:val="001D01E0"/>
    <w:rsid w:val="001D24D2"/>
    <w:rsid w:val="00213DE3"/>
    <w:rsid w:val="003B4609"/>
    <w:rsid w:val="004B1F6D"/>
    <w:rsid w:val="004F5227"/>
    <w:rsid w:val="0050208C"/>
    <w:rsid w:val="005630C3"/>
    <w:rsid w:val="00574685"/>
    <w:rsid w:val="00590609"/>
    <w:rsid w:val="005F161C"/>
    <w:rsid w:val="00636B4F"/>
    <w:rsid w:val="006B59F2"/>
    <w:rsid w:val="006D5C5A"/>
    <w:rsid w:val="006E645B"/>
    <w:rsid w:val="00757A19"/>
    <w:rsid w:val="007755E2"/>
    <w:rsid w:val="007A2EA5"/>
    <w:rsid w:val="007D5D6A"/>
    <w:rsid w:val="00821BC2"/>
    <w:rsid w:val="008C5FEB"/>
    <w:rsid w:val="008D29C4"/>
    <w:rsid w:val="00903BD6"/>
    <w:rsid w:val="00905120"/>
    <w:rsid w:val="00925E8F"/>
    <w:rsid w:val="00931F81"/>
    <w:rsid w:val="00961774"/>
    <w:rsid w:val="00983EFC"/>
    <w:rsid w:val="009D31D3"/>
    <w:rsid w:val="00A00496"/>
    <w:rsid w:val="00A5051B"/>
    <w:rsid w:val="00A91264"/>
    <w:rsid w:val="00B63D32"/>
    <w:rsid w:val="00B71BA1"/>
    <w:rsid w:val="00C26AA6"/>
    <w:rsid w:val="00CB0359"/>
    <w:rsid w:val="00CE1041"/>
    <w:rsid w:val="00D139D0"/>
    <w:rsid w:val="00DB6768"/>
    <w:rsid w:val="00E07625"/>
    <w:rsid w:val="00E16E42"/>
    <w:rsid w:val="00E60347"/>
    <w:rsid w:val="00E61D08"/>
    <w:rsid w:val="00E66388"/>
    <w:rsid w:val="00EA12B3"/>
    <w:rsid w:val="00EE0564"/>
    <w:rsid w:val="00EE7958"/>
    <w:rsid w:val="00EF1B86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5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1335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1335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133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01335D"/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83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65F294C6BCB22CB73E2DD430E59C8EB779C26D3CCD8C7A2615454D0E480E7CDE962F5CE6E730860B18FF275F2E2032E8D04CC16o563L" TargetMode="External"/><Relationship Id="rId5" Type="http://schemas.openxmlformats.org/officeDocument/2006/relationships/hyperlink" Target="consultantplus://offline/ref=0D365F294C6BCB22CB73E2DD430E59C8EB779C26D3CCD8C7A2615454D0E480E7CDE962FDC6687A5765A49EAA79F1FE1D269B18CE1451o566L" TargetMode="External"/><Relationship Id="rId4" Type="http://schemas.openxmlformats.org/officeDocument/2006/relationships/hyperlink" Target="consultantplus://offline/ref=0D365F294C6BCB22CB73E2DD430E59C8EB779C26D4CDD8C7A2615454D0E480E7CDE962F8CF6F705765A49EAA79F1FE1D269B18CE1451o5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Secretar</cp:lastModifiedBy>
  <cp:revision>2</cp:revision>
  <cp:lastPrinted>2020-08-14T06:42:00Z</cp:lastPrinted>
  <dcterms:created xsi:type="dcterms:W3CDTF">2020-09-03T06:49:00Z</dcterms:created>
  <dcterms:modified xsi:type="dcterms:W3CDTF">2020-09-03T06:49:00Z</dcterms:modified>
</cp:coreProperties>
</file>